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68BA30" w14:textId="77777777" w:rsidR="008B0E1F" w:rsidRPr="008B0E1F" w:rsidRDefault="008B0E1F" w:rsidP="008B0E1F">
      <w:pPr>
        <w:pStyle w:val="Default"/>
        <w:rPr>
          <w:rFonts w:ascii="Arial" w:hAnsi="Arial" w:cs="Arial"/>
          <w:color w:val="auto"/>
        </w:rPr>
      </w:pPr>
      <w:r w:rsidRPr="008B0E1F">
        <w:rPr>
          <w:rFonts w:ascii="Arial" w:hAnsi="Arial" w:cs="Arial"/>
          <w:noProof/>
          <w:color w:val="auto"/>
          <w:lang w:eastAsia="pl-PL"/>
        </w:rPr>
        <w:drawing>
          <wp:anchor distT="0" distB="0" distL="114300" distR="114300" simplePos="0" relativeHeight="251660288" behindDoc="0" locked="0" layoutInCell="1" allowOverlap="1" wp14:anchorId="54E0E764" wp14:editId="5319CE94">
            <wp:simplePos x="0" y="0"/>
            <wp:positionH relativeFrom="column">
              <wp:posOffset>4705350</wp:posOffset>
            </wp:positionH>
            <wp:positionV relativeFrom="paragraph">
              <wp:posOffset>-535940</wp:posOffset>
            </wp:positionV>
            <wp:extent cx="1400175" cy="5810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17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CBB8646" w14:textId="77777777" w:rsidR="008B0E1F" w:rsidRPr="008B0E1F" w:rsidRDefault="008B0E1F" w:rsidP="008B0E1F">
      <w:pPr>
        <w:pStyle w:val="Default"/>
        <w:rPr>
          <w:rFonts w:ascii="Arial" w:hAnsi="Arial" w:cs="Arial"/>
          <w:color w:val="auto"/>
          <w:lang w:val="en-GB"/>
        </w:rPr>
      </w:pPr>
      <w:r w:rsidRPr="008B0E1F">
        <w:rPr>
          <w:rFonts w:ascii="Arial" w:hAnsi="Arial" w:cs="Arial"/>
          <w:noProof/>
          <w:color w:val="auto"/>
          <w:lang w:eastAsia="pl-PL"/>
        </w:rPr>
        <w:drawing>
          <wp:anchor distT="0" distB="0" distL="114300" distR="114300" simplePos="0" relativeHeight="251661312" behindDoc="0" locked="0" layoutInCell="1" allowOverlap="1" wp14:anchorId="2016E925" wp14:editId="29FB0111">
            <wp:simplePos x="0" y="0"/>
            <wp:positionH relativeFrom="column">
              <wp:posOffset>-594995</wp:posOffset>
            </wp:positionH>
            <wp:positionV relativeFrom="paragraph">
              <wp:posOffset>-781050</wp:posOffset>
            </wp:positionV>
            <wp:extent cx="1990725" cy="5715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0725"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11B062C" w14:textId="77777777" w:rsidR="008B0E1F" w:rsidRPr="008B0E1F" w:rsidRDefault="008B0E1F" w:rsidP="008B0E1F">
      <w:pPr>
        <w:pStyle w:val="Default"/>
        <w:rPr>
          <w:rFonts w:ascii="Arial" w:hAnsi="Arial" w:cs="Arial"/>
          <w:color w:val="auto"/>
          <w:lang w:val="en-GB"/>
        </w:rPr>
      </w:pPr>
    </w:p>
    <w:p w14:paraId="04C87831" w14:textId="77777777" w:rsidR="008B0E1F" w:rsidRPr="008B0E1F" w:rsidRDefault="008B0E1F" w:rsidP="008B0E1F">
      <w:pPr>
        <w:pStyle w:val="Default"/>
        <w:rPr>
          <w:rFonts w:ascii="Arial" w:hAnsi="Arial" w:cs="Arial"/>
          <w:color w:val="auto"/>
          <w:lang w:val="en-GB"/>
        </w:rPr>
      </w:pPr>
    </w:p>
    <w:p w14:paraId="19B797BE" w14:textId="77777777" w:rsidR="008B0E1F" w:rsidRPr="008B0E1F" w:rsidRDefault="008B0E1F" w:rsidP="008B0E1F">
      <w:pPr>
        <w:pStyle w:val="Default"/>
        <w:rPr>
          <w:rFonts w:ascii="Arial" w:hAnsi="Arial" w:cs="Arial"/>
          <w:color w:val="auto"/>
          <w:lang w:val="en-GB"/>
        </w:rPr>
      </w:pPr>
    </w:p>
    <w:p w14:paraId="33450BE1" w14:textId="77777777" w:rsidR="008B0E1F" w:rsidRPr="008B0E1F" w:rsidRDefault="008B0E1F" w:rsidP="008B0E1F">
      <w:pPr>
        <w:pStyle w:val="Default"/>
        <w:rPr>
          <w:rFonts w:ascii="Arial" w:hAnsi="Arial" w:cs="Arial"/>
          <w:color w:val="auto"/>
          <w:lang w:val="en-GB"/>
        </w:rPr>
      </w:pPr>
    </w:p>
    <w:p w14:paraId="7AE5859E" w14:textId="77777777" w:rsidR="008B0E1F" w:rsidRPr="00C916ED" w:rsidRDefault="008B0E1F" w:rsidP="008B0E1F">
      <w:pPr>
        <w:pStyle w:val="Default"/>
        <w:jc w:val="center"/>
        <w:rPr>
          <w:rFonts w:ascii="Arial" w:hAnsi="Arial" w:cs="Arial"/>
          <w:b/>
          <w:color w:val="auto"/>
          <w:sz w:val="32"/>
          <w:szCs w:val="32"/>
          <w:lang w:val="en-GB"/>
        </w:rPr>
      </w:pPr>
      <w:r w:rsidRPr="00C916ED">
        <w:rPr>
          <w:rFonts w:ascii="Arial" w:hAnsi="Arial" w:cs="Arial"/>
          <w:b/>
          <w:color w:val="auto"/>
          <w:sz w:val="32"/>
          <w:szCs w:val="32"/>
          <w:lang w:val="en-GB"/>
        </w:rPr>
        <w:t xml:space="preserve">Teaching Methods </w:t>
      </w:r>
      <w:r w:rsidR="006C5A38" w:rsidRPr="00C916ED">
        <w:rPr>
          <w:rFonts w:ascii="Arial" w:hAnsi="Arial" w:cs="Arial"/>
          <w:b/>
          <w:color w:val="auto"/>
          <w:sz w:val="32"/>
          <w:szCs w:val="32"/>
          <w:lang w:val="en-GB"/>
        </w:rPr>
        <w:t>Series</w:t>
      </w:r>
    </w:p>
    <w:p w14:paraId="5243EA5F" w14:textId="77777777" w:rsidR="008B0E1F" w:rsidRPr="00C916ED" w:rsidRDefault="00C916ED" w:rsidP="00E667EB">
      <w:pPr>
        <w:pStyle w:val="Default"/>
        <w:jc w:val="center"/>
        <w:rPr>
          <w:rFonts w:ascii="Arial" w:hAnsi="Arial" w:cs="Arial"/>
          <w:b/>
          <w:color w:val="auto"/>
          <w:sz w:val="48"/>
          <w:szCs w:val="48"/>
          <w:lang w:val="en-GB"/>
        </w:rPr>
      </w:pPr>
      <w:r w:rsidRPr="00C916ED">
        <w:rPr>
          <w:rFonts w:ascii="Arial" w:hAnsi="Arial" w:cs="Arial"/>
          <w:b/>
          <w:color w:val="auto"/>
          <w:sz w:val="48"/>
          <w:szCs w:val="48"/>
          <w:lang w:val="en-GB"/>
        </w:rPr>
        <w:t xml:space="preserve">Part </w:t>
      </w:r>
      <w:r w:rsidR="00475727">
        <w:rPr>
          <w:rFonts w:ascii="Arial" w:hAnsi="Arial" w:cs="Arial"/>
          <w:b/>
          <w:color w:val="auto"/>
          <w:sz w:val="48"/>
          <w:szCs w:val="48"/>
          <w:lang w:val="en-GB"/>
        </w:rPr>
        <w:t>1</w:t>
      </w:r>
      <w:r w:rsidRPr="00C916ED">
        <w:rPr>
          <w:rFonts w:ascii="Arial" w:hAnsi="Arial" w:cs="Arial"/>
          <w:b/>
          <w:color w:val="auto"/>
          <w:sz w:val="48"/>
          <w:szCs w:val="48"/>
          <w:lang w:val="en-GB"/>
        </w:rPr>
        <w:t xml:space="preserve">. </w:t>
      </w:r>
      <w:r w:rsidR="00475727">
        <w:rPr>
          <w:rFonts w:ascii="Arial" w:hAnsi="Arial" w:cs="Arial"/>
          <w:b/>
          <w:color w:val="auto"/>
          <w:sz w:val="48"/>
          <w:szCs w:val="48"/>
          <w:lang w:val="en-GB"/>
        </w:rPr>
        <w:t xml:space="preserve">Methodology </w:t>
      </w:r>
      <w:r w:rsidR="00E667EB">
        <w:rPr>
          <w:rFonts w:ascii="Arial" w:hAnsi="Arial" w:cs="Arial"/>
          <w:b/>
          <w:color w:val="auto"/>
          <w:sz w:val="48"/>
          <w:szCs w:val="48"/>
          <w:lang w:val="en-GB"/>
        </w:rPr>
        <w:t>o</w:t>
      </w:r>
      <w:r w:rsidR="00475727">
        <w:rPr>
          <w:rFonts w:ascii="Arial" w:hAnsi="Arial" w:cs="Arial"/>
          <w:b/>
          <w:color w:val="auto"/>
          <w:sz w:val="48"/>
          <w:szCs w:val="48"/>
          <w:lang w:val="en-GB"/>
        </w:rPr>
        <w:t xml:space="preserve">f </w:t>
      </w:r>
      <w:r w:rsidR="00E667EB">
        <w:rPr>
          <w:rFonts w:ascii="Arial" w:hAnsi="Arial" w:cs="Arial"/>
          <w:b/>
          <w:color w:val="auto"/>
          <w:sz w:val="48"/>
          <w:szCs w:val="48"/>
          <w:lang w:val="en-GB"/>
        </w:rPr>
        <w:br/>
      </w:r>
      <w:r w:rsidR="00475727">
        <w:rPr>
          <w:rFonts w:ascii="Arial" w:hAnsi="Arial" w:cs="Arial"/>
          <w:b/>
          <w:color w:val="auto"/>
          <w:sz w:val="48"/>
          <w:szCs w:val="48"/>
          <w:lang w:val="en-GB"/>
        </w:rPr>
        <w:t>Teaching Data Warehouse</w:t>
      </w:r>
    </w:p>
    <w:p w14:paraId="12830E9D" w14:textId="77777777" w:rsidR="008B0E1F" w:rsidRPr="008B0E1F" w:rsidRDefault="008B0E1F" w:rsidP="008B0E1F">
      <w:pPr>
        <w:pStyle w:val="Default"/>
        <w:jc w:val="center"/>
        <w:rPr>
          <w:rFonts w:ascii="Arial" w:hAnsi="Arial" w:cs="Arial"/>
          <w:b/>
          <w:color w:val="auto"/>
          <w:sz w:val="56"/>
          <w:szCs w:val="44"/>
          <w:lang w:val="en-GB"/>
        </w:rPr>
      </w:pPr>
    </w:p>
    <w:p w14:paraId="48D4572E" w14:textId="77777777" w:rsidR="008B0E1F" w:rsidRPr="00CF3FFE" w:rsidRDefault="008B0E1F" w:rsidP="008B0E1F">
      <w:pPr>
        <w:pStyle w:val="Default"/>
        <w:jc w:val="center"/>
        <w:rPr>
          <w:rFonts w:ascii="Arial" w:hAnsi="Arial" w:cs="Arial"/>
          <w:b/>
          <w:color w:val="auto"/>
          <w:sz w:val="32"/>
          <w:szCs w:val="44"/>
        </w:rPr>
      </w:pPr>
      <w:r w:rsidRPr="00CF3FFE">
        <w:rPr>
          <w:rFonts w:ascii="Arial" w:hAnsi="Arial" w:cs="Arial"/>
          <w:b/>
          <w:color w:val="auto"/>
          <w:sz w:val="32"/>
          <w:szCs w:val="44"/>
        </w:rPr>
        <w:t>Mieczysław L. Owoc</w:t>
      </w:r>
      <w:r w:rsidR="007342B7" w:rsidRPr="00CF3FFE">
        <w:rPr>
          <w:rFonts w:ascii="Arial" w:hAnsi="Arial" w:cs="Arial"/>
          <w:b/>
          <w:color w:val="auto"/>
          <w:sz w:val="32"/>
          <w:szCs w:val="44"/>
        </w:rPr>
        <w:t xml:space="preserve">, Zdzisław </w:t>
      </w:r>
      <w:proofErr w:type="spellStart"/>
      <w:r w:rsidR="007342B7" w:rsidRPr="00CF3FFE">
        <w:rPr>
          <w:rFonts w:ascii="Arial" w:hAnsi="Arial" w:cs="Arial"/>
          <w:b/>
          <w:color w:val="auto"/>
          <w:sz w:val="32"/>
          <w:szCs w:val="44"/>
        </w:rPr>
        <w:t>Pólkowski</w:t>
      </w:r>
      <w:proofErr w:type="spellEnd"/>
      <w:r w:rsidRPr="00CF3FFE">
        <w:rPr>
          <w:rFonts w:ascii="Arial" w:hAnsi="Arial" w:cs="Arial"/>
          <w:b/>
          <w:color w:val="auto"/>
          <w:sz w:val="32"/>
          <w:szCs w:val="44"/>
        </w:rPr>
        <w:t xml:space="preserve"> (</w:t>
      </w:r>
      <w:proofErr w:type="spellStart"/>
      <w:r w:rsidRPr="00CF3FFE">
        <w:rPr>
          <w:rFonts w:ascii="Arial" w:hAnsi="Arial" w:cs="Arial"/>
          <w:b/>
          <w:color w:val="auto"/>
          <w:sz w:val="32"/>
          <w:szCs w:val="44"/>
        </w:rPr>
        <w:t>eds</w:t>
      </w:r>
      <w:proofErr w:type="spellEnd"/>
      <w:r w:rsidRPr="00CF3FFE">
        <w:rPr>
          <w:rFonts w:ascii="Arial" w:hAnsi="Arial" w:cs="Arial"/>
          <w:b/>
          <w:color w:val="auto"/>
          <w:sz w:val="32"/>
          <w:szCs w:val="44"/>
        </w:rPr>
        <w:t>.)</w:t>
      </w:r>
    </w:p>
    <w:p w14:paraId="152157C1" w14:textId="77777777" w:rsidR="008B0E1F" w:rsidRPr="00CF3FFE" w:rsidRDefault="008B0E1F" w:rsidP="008B0E1F">
      <w:pPr>
        <w:pStyle w:val="Default"/>
        <w:jc w:val="center"/>
        <w:rPr>
          <w:rFonts w:ascii="Arial" w:hAnsi="Arial" w:cs="Arial"/>
          <w:b/>
          <w:color w:val="auto"/>
          <w:sz w:val="36"/>
        </w:rPr>
      </w:pPr>
    </w:p>
    <w:p w14:paraId="3B304B00" w14:textId="77777777" w:rsidR="008B0E1F" w:rsidRPr="00CF3FFE" w:rsidRDefault="008B0E1F" w:rsidP="008B0E1F">
      <w:pPr>
        <w:pStyle w:val="Default"/>
        <w:rPr>
          <w:rFonts w:ascii="Arial" w:hAnsi="Arial" w:cs="Arial"/>
          <w:color w:val="auto"/>
        </w:rPr>
      </w:pPr>
    </w:p>
    <w:p w14:paraId="46BA0834" w14:textId="77777777" w:rsidR="00C71FF2" w:rsidRDefault="00C71FF2" w:rsidP="00C71FF2">
      <w:pPr>
        <w:jc w:val="center"/>
        <w:rPr>
          <w:rFonts w:cs="Times New Roman"/>
          <w:b/>
          <w:i/>
          <w:color w:val="000000"/>
          <w:sz w:val="32"/>
          <w:szCs w:val="32"/>
          <w:lang w:val="en-GB"/>
        </w:rPr>
      </w:pPr>
      <w:r>
        <w:rPr>
          <w:rFonts w:cs="Times New Roman"/>
          <w:b/>
          <w:i/>
          <w:color w:val="000000"/>
          <w:sz w:val="32"/>
          <w:szCs w:val="32"/>
          <w:lang w:val="en-GB"/>
        </w:rPr>
        <w:t>In collaboration with:</w:t>
      </w:r>
    </w:p>
    <w:p w14:paraId="69D99E7C" w14:textId="77777777" w:rsidR="006E6DD3" w:rsidRDefault="006E6DD3" w:rsidP="006E6DD3">
      <w:pPr>
        <w:jc w:val="center"/>
        <w:rPr>
          <w:rFonts w:cs="Times New Roman"/>
          <w:b/>
          <w:i/>
          <w:color w:val="000000"/>
          <w:sz w:val="28"/>
          <w:szCs w:val="28"/>
          <w:lang w:val="en-US"/>
        </w:rPr>
      </w:pPr>
      <w:proofErr w:type="spellStart"/>
      <w:r>
        <w:rPr>
          <w:rFonts w:cs="Times New Roman"/>
          <w:b/>
          <w:i/>
          <w:color w:val="000000"/>
          <w:sz w:val="28"/>
          <w:szCs w:val="28"/>
          <w:lang w:val="en-US"/>
        </w:rPr>
        <w:t>Małgorzata</w:t>
      </w:r>
      <w:proofErr w:type="spellEnd"/>
      <w:r>
        <w:rPr>
          <w:rFonts w:cs="Times New Roman"/>
          <w:b/>
          <w:i/>
          <w:color w:val="000000"/>
          <w:sz w:val="28"/>
          <w:szCs w:val="28"/>
          <w:lang w:val="en-US"/>
        </w:rPr>
        <w:t xml:space="preserve"> </w:t>
      </w:r>
      <w:proofErr w:type="spellStart"/>
      <w:r>
        <w:rPr>
          <w:rFonts w:cs="Times New Roman"/>
          <w:b/>
          <w:i/>
          <w:color w:val="000000"/>
          <w:sz w:val="28"/>
          <w:szCs w:val="28"/>
          <w:lang w:val="en-US"/>
        </w:rPr>
        <w:t>Nycz</w:t>
      </w:r>
      <w:proofErr w:type="spellEnd"/>
    </w:p>
    <w:p w14:paraId="5CA1F4F4" w14:textId="77777777" w:rsidR="006E6DD3" w:rsidRPr="006E6DD3" w:rsidRDefault="006E6DD3" w:rsidP="006E6DD3">
      <w:pPr>
        <w:jc w:val="center"/>
        <w:rPr>
          <w:rFonts w:cs="Times New Roman"/>
          <w:b/>
          <w:i/>
          <w:color w:val="000000"/>
          <w:sz w:val="28"/>
          <w:szCs w:val="28"/>
          <w:lang w:val="en-US"/>
        </w:rPr>
      </w:pPr>
      <w:r w:rsidRPr="006E6DD3">
        <w:rPr>
          <w:rFonts w:cs="Times New Roman"/>
          <w:b/>
          <w:i/>
          <w:color w:val="000000"/>
          <w:sz w:val="28"/>
          <w:szCs w:val="28"/>
          <w:lang w:val="en-US"/>
        </w:rPr>
        <w:t xml:space="preserve">Julian </w:t>
      </w:r>
      <w:proofErr w:type="spellStart"/>
      <w:r w:rsidRPr="006E6DD3">
        <w:rPr>
          <w:rFonts w:cs="Times New Roman"/>
          <w:b/>
          <w:i/>
          <w:color w:val="000000"/>
          <w:sz w:val="28"/>
          <w:szCs w:val="28"/>
          <w:lang w:val="en-US"/>
        </w:rPr>
        <w:t>Vasilev</w:t>
      </w:r>
      <w:proofErr w:type="spellEnd"/>
    </w:p>
    <w:p w14:paraId="4C3F22C9" w14:textId="77777777" w:rsidR="006E6DD3" w:rsidRPr="00C71FF2" w:rsidRDefault="006E6DD3" w:rsidP="006E6DD3">
      <w:pPr>
        <w:jc w:val="center"/>
        <w:rPr>
          <w:rFonts w:cs="Times New Roman"/>
          <w:b/>
          <w:i/>
          <w:color w:val="000000"/>
          <w:sz w:val="28"/>
          <w:szCs w:val="28"/>
          <w:lang w:val="en-US"/>
        </w:rPr>
      </w:pPr>
      <w:r w:rsidRPr="00C71FF2">
        <w:rPr>
          <w:rFonts w:cs="Times New Roman"/>
          <w:b/>
          <w:i/>
          <w:color w:val="000000"/>
          <w:sz w:val="28"/>
          <w:szCs w:val="28"/>
          <w:lang w:val="en-US"/>
        </w:rPr>
        <w:t xml:space="preserve">Ivan </w:t>
      </w:r>
      <w:proofErr w:type="spellStart"/>
      <w:r w:rsidRPr="00C71FF2">
        <w:rPr>
          <w:rFonts w:cs="Times New Roman"/>
          <w:b/>
          <w:i/>
          <w:color w:val="000000"/>
          <w:sz w:val="28"/>
          <w:szCs w:val="28"/>
          <w:lang w:val="en-US"/>
        </w:rPr>
        <w:t>Kuyumdzhiev</w:t>
      </w:r>
      <w:proofErr w:type="spellEnd"/>
    </w:p>
    <w:p w14:paraId="2D26534F" w14:textId="77777777" w:rsidR="00C71FF2" w:rsidRPr="00B35EBA" w:rsidRDefault="00C71FF2" w:rsidP="00C71FF2">
      <w:pPr>
        <w:jc w:val="center"/>
        <w:rPr>
          <w:rFonts w:cs="Times New Roman"/>
          <w:b/>
          <w:i/>
          <w:color w:val="000000"/>
          <w:sz w:val="28"/>
          <w:szCs w:val="28"/>
          <w:lang w:val="en-US"/>
        </w:rPr>
      </w:pPr>
      <w:r w:rsidRPr="00B35EBA">
        <w:rPr>
          <w:rFonts w:cs="Times New Roman"/>
          <w:b/>
          <w:i/>
          <w:color w:val="000000"/>
          <w:sz w:val="28"/>
          <w:szCs w:val="28"/>
          <w:lang w:val="en-US"/>
        </w:rPr>
        <w:t xml:space="preserve">Krzysztof </w:t>
      </w:r>
      <w:proofErr w:type="spellStart"/>
      <w:r w:rsidRPr="00B35EBA">
        <w:rPr>
          <w:rFonts w:cs="Times New Roman"/>
          <w:b/>
          <w:i/>
          <w:color w:val="000000"/>
          <w:sz w:val="28"/>
          <w:szCs w:val="28"/>
          <w:lang w:val="en-US"/>
        </w:rPr>
        <w:t>Hauke</w:t>
      </w:r>
      <w:proofErr w:type="spellEnd"/>
    </w:p>
    <w:p w14:paraId="3256D2D2" w14:textId="77777777" w:rsidR="00C71FF2" w:rsidRPr="00B35EBA" w:rsidRDefault="00C71FF2" w:rsidP="00C71FF2">
      <w:pPr>
        <w:jc w:val="center"/>
        <w:rPr>
          <w:rFonts w:cs="Times New Roman"/>
          <w:b/>
          <w:i/>
          <w:color w:val="000000"/>
          <w:sz w:val="28"/>
          <w:szCs w:val="28"/>
          <w:lang w:val="en-US"/>
        </w:rPr>
      </w:pPr>
      <w:proofErr w:type="spellStart"/>
      <w:r w:rsidRPr="00B35EBA">
        <w:rPr>
          <w:rFonts w:cs="Times New Roman"/>
          <w:b/>
          <w:i/>
          <w:color w:val="000000"/>
          <w:sz w:val="28"/>
          <w:szCs w:val="28"/>
          <w:lang w:val="en-US"/>
        </w:rPr>
        <w:t>Maciej</w:t>
      </w:r>
      <w:proofErr w:type="spellEnd"/>
      <w:r w:rsidRPr="00B35EBA">
        <w:rPr>
          <w:rFonts w:cs="Times New Roman"/>
          <w:b/>
          <w:i/>
          <w:color w:val="000000"/>
          <w:sz w:val="28"/>
          <w:szCs w:val="28"/>
          <w:lang w:val="en-US"/>
        </w:rPr>
        <w:t xml:space="preserve"> </w:t>
      </w:r>
      <w:proofErr w:type="spellStart"/>
      <w:r w:rsidRPr="00B35EBA">
        <w:rPr>
          <w:rFonts w:cs="Times New Roman"/>
          <w:b/>
          <w:i/>
          <w:color w:val="000000"/>
          <w:sz w:val="28"/>
          <w:szCs w:val="28"/>
          <w:lang w:val="en-US"/>
        </w:rPr>
        <w:t>Pondel</w:t>
      </w:r>
      <w:proofErr w:type="spellEnd"/>
    </w:p>
    <w:p w14:paraId="47E282F4" w14:textId="77777777" w:rsidR="00C71FF2" w:rsidRPr="00AB2BE2" w:rsidRDefault="00C71FF2" w:rsidP="00C71FF2">
      <w:pPr>
        <w:jc w:val="center"/>
        <w:rPr>
          <w:rFonts w:cs="Times New Roman"/>
          <w:b/>
          <w:i/>
          <w:color w:val="000000"/>
          <w:sz w:val="28"/>
          <w:szCs w:val="28"/>
        </w:rPr>
      </w:pPr>
      <w:r w:rsidRPr="00AB2BE2">
        <w:rPr>
          <w:rFonts w:cs="Times New Roman"/>
          <w:b/>
          <w:i/>
          <w:color w:val="000000"/>
          <w:sz w:val="28"/>
          <w:szCs w:val="28"/>
        </w:rPr>
        <w:t>Katarzyna Marciniak</w:t>
      </w:r>
    </w:p>
    <w:p w14:paraId="57C69B1D" w14:textId="77777777" w:rsidR="00C71FF2" w:rsidRPr="00C71FF2" w:rsidRDefault="00C71FF2" w:rsidP="00C71FF2">
      <w:pPr>
        <w:jc w:val="center"/>
        <w:rPr>
          <w:rFonts w:cs="Times New Roman"/>
          <w:b/>
          <w:i/>
          <w:color w:val="000000"/>
          <w:sz w:val="28"/>
          <w:szCs w:val="28"/>
          <w:lang w:val="en-US"/>
        </w:rPr>
      </w:pPr>
      <w:proofErr w:type="spellStart"/>
      <w:r w:rsidRPr="00C71FF2">
        <w:rPr>
          <w:rFonts w:cs="Times New Roman"/>
          <w:b/>
          <w:i/>
          <w:color w:val="000000"/>
          <w:sz w:val="28"/>
          <w:szCs w:val="28"/>
          <w:lang w:val="en-US"/>
        </w:rPr>
        <w:t>Andriy</w:t>
      </w:r>
      <w:proofErr w:type="spellEnd"/>
      <w:r w:rsidRPr="00C71FF2">
        <w:rPr>
          <w:rFonts w:cs="Times New Roman"/>
          <w:b/>
          <w:i/>
          <w:color w:val="000000"/>
          <w:sz w:val="28"/>
          <w:szCs w:val="28"/>
          <w:lang w:val="en-US"/>
        </w:rPr>
        <w:t xml:space="preserve"> </w:t>
      </w:r>
      <w:proofErr w:type="spellStart"/>
      <w:r w:rsidRPr="00C71FF2">
        <w:rPr>
          <w:rFonts w:cs="Times New Roman"/>
          <w:b/>
          <w:i/>
          <w:color w:val="000000"/>
          <w:sz w:val="28"/>
          <w:szCs w:val="28"/>
          <w:lang w:val="en-US"/>
        </w:rPr>
        <w:t>Debrivskyy</w:t>
      </w:r>
      <w:proofErr w:type="spellEnd"/>
    </w:p>
    <w:p w14:paraId="79398485" w14:textId="77777777" w:rsidR="00C71FF2" w:rsidRPr="00C71FF2" w:rsidRDefault="00C71FF2" w:rsidP="008B0E1F">
      <w:pPr>
        <w:pStyle w:val="Default"/>
        <w:rPr>
          <w:rFonts w:ascii="Arial" w:hAnsi="Arial" w:cs="Arial"/>
          <w:color w:val="auto"/>
          <w:lang w:val="en-US"/>
        </w:rPr>
      </w:pPr>
    </w:p>
    <w:p w14:paraId="2E9DCC1E" w14:textId="77777777" w:rsidR="00C71FF2" w:rsidRPr="00C71FF2" w:rsidRDefault="00C71FF2" w:rsidP="008B0E1F">
      <w:pPr>
        <w:pStyle w:val="Default"/>
        <w:rPr>
          <w:rFonts w:ascii="Arial" w:hAnsi="Arial" w:cs="Arial"/>
          <w:color w:val="auto"/>
          <w:lang w:val="en-US"/>
        </w:rPr>
      </w:pPr>
    </w:p>
    <w:p w14:paraId="76AC60A7" w14:textId="77777777" w:rsidR="00C71FF2" w:rsidRPr="00C71FF2" w:rsidRDefault="00C71FF2" w:rsidP="008B0E1F">
      <w:pPr>
        <w:pStyle w:val="Default"/>
        <w:rPr>
          <w:rFonts w:ascii="Arial" w:hAnsi="Arial" w:cs="Arial"/>
          <w:color w:val="auto"/>
          <w:lang w:val="en-US"/>
        </w:rPr>
      </w:pPr>
    </w:p>
    <w:p w14:paraId="4E04EAFE" w14:textId="77777777" w:rsidR="008B0E1F" w:rsidRPr="008B0E1F" w:rsidRDefault="008B0E1F" w:rsidP="008B0E1F">
      <w:pPr>
        <w:pStyle w:val="Default"/>
        <w:jc w:val="center"/>
        <w:rPr>
          <w:rFonts w:ascii="Arial" w:hAnsi="Arial" w:cs="Arial"/>
          <w:color w:val="auto"/>
          <w:lang w:val="en-GB"/>
        </w:rPr>
      </w:pPr>
      <w:r w:rsidRPr="008B0E1F">
        <w:rPr>
          <w:rFonts w:ascii="Arial" w:hAnsi="Arial" w:cs="Arial"/>
          <w:noProof/>
          <w:color w:val="auto"/>
          <w:lang w:eastAsia="pl-PL"/>
        </w:rPr>
        <w:drawing>
          <wp:inline distT="0" distB="0" distL="0" distR="0" wp14:anchorId="1D64ADBD" wp14:editId="3A69E6DB">
            <wp:extent cx="3213842" cy="1513255"/>
            <wp:effectExtent l="19050" t="0" r="5608" b="0"/>
            <wp:docPr id="5" name="Picture 5" descr="C:\Users\Stoyan\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oyan\AppData\Local\Microsoft\Windows\INetCache\Content.Word\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5640" cy="1514102"/>
                    </a:xfrm>
                    <a:prstGeom prst="rect">
                      <a:avLst/>
                    </a:prstGeom>
                    <a:noFill/>
                    <a:ln>
                      <a:noFill/>
                    </a:ln>
                  </pic:spPr>
                </pic:pic>
              </a:graphicData>
            </a:graphic>
          </wp:inline>
        </w:drawing>
      </w:r>
    </w:p>
    <w:p w14:paraId="2DB7E3B9" w14:textId="77777777" w:rsidR="008B0E1F" w:rsidRPr="008B0E1F" w:rsidRDefault="008B0E1F" w:rsidP="008B0E1F">
      <w:pPr>
        <w:pStyle w:val="Default"/>
        <w:rPr>
          <w:rFonts w:ascii="Arial" w:hAnsi="Arial" w:cs="Arial"/>
          <w:color w:val="auto"/>
          <w:lang w:val="en-GB"/>
        </w:rPr>
      </w:pPr>
    </w:p>
    <w:p w14:paraId="02A7F4B2" w14:textId="77777777" w:rsidR="008B0E1F" w:rsidRDefault="008B0E1F" w:rsidP="008B0E1F">
      <w:pPr>
        <w:pStyle w:val="Default"/>
        <w:jc w:val="center"/>
        <w:rPr>
          <w:rFonts w:ascii="Arial" w:hAnsi="Arial" w:cs="Arial"/>
          <w:color w:val="auto"/>
          <w:lang w:val="en-GB"/>
        </w:rPr>
      </w:pPr>
    </w:p>
    <w:p w14:paraId="006304E5" w14:textId="77777777" w:rsidR="003C4510" w:rsidRDefault="003C4510" w:rsidP="008B0E1F">
      <w:pPr>
        <w:pStyle w:val="Default"/>
        <w:jc w:val="center"/>
        <w:rPr>
          <w:rFonts w:ascii="Arial" w:hAnsi="Arial" w:cs="Arial"/>
          <w:color w:val="auto"/>
          <w:lang w:val="en-GB"/>
        </w:rPr>
      </w:pPr>
    </w:p>
    <w:p w14:paraId="71BF6975" w14:textId="77777777" w:rsidR="003C4510" w:rsidRPr="008B0E1F" w:rsidRDefault="003C4510" w:rsidP="008B0E1F">
      <w:pPr>
        <w:pStyle w:val="Default"/>
        <w:jc w:val="center"/>
        <w:rPr>
          <w:rFonts w:ascii="Arial" w:hAnsi="Arial" w:cs="Arial"/>
          <w:color w:val="auto"/>
          <w:lang w:val="en-GB"/>
        </w:rPr>
      </w:pPr>
    </w:p>
    <w:p w14:paraId="573D9B0B" w14:textId="77777777" w:rsidR="008B0E1F" w:rsidRDefault="008B0E1F" w:rsidP="008B0E1F">
      <w:pPr>
        <w:pStyle w:val="Default"/>
        <w:rPr>
          <w:rFonts w:ascii="Arial" w:hAnsi="Arial" w:cs="Arial"/>
          <w:color w:val="auto"/>
          <w:lang w:val="en-GB"/>
        </w:rPr>
      </w:pPr>
    </w:p>
    <w:p w14:paraId="7171D414" w14:textId="77777777" w:rsidR="003C4510" w:rsidRDefault="003C4510" w:rsidP="008B0E1F">
      <w:pPr>
        <w:pStyle w:val="Default"/>
        <w:rPr>
          <w:rFonts w:ascii="Arial" w:hAnsi="Arial" w:cs="Arial"/>
          <w:color w:val="auto"/>
          <w:lang w:val="en-GB"/>
        </w:rPr>
      </w:pPr>
    </w:p>
    <w:p w14:paraId="36E1F05D" w14:textId="77777777" w:rsidR="003C4510" w:rsidRDefault="003C4510" w:rsidP="008B0E1F">
      <w:pPr>
        <w:pStyle w:val="Default"/>
        <w:rPr>
          <w:rFonts w:ascii="Arial" w:hAnsi="Arial" w:cs="Arial"/>
          <w:color w:val="auto"/>
          <w:lang w:val="en-GB"/>
        </w:rPr>
      </w:pPr>
    </w:p>
    <w:p w14:paraId="14CEE53F" w14:textId="77777777" w:rsidR="003C4510" w:rsidRPr="008B0E1F" w:rsidRDefault="003C4510" w:rsidP="008B0E1F">
      <w:pPr>
        <w:pStyle w:val="Default"/>
        <w:rPr>
          <w:rFonts w:ascii="Arial" w:hAnsi="Arial" w:cs="Arial"/>
          <w:color w:val="auto"/>
          <w:lang w:val="en-GB"/>
        </w:rPr>
      </w:pPr>
    </w:p>
    <w:p w14:paraId="603D63F9" w14:textId="77777777" w:rsidR="00802926" w:rsidRDefault="00802926" w:rsidP="00802926">
      <w:pPr>
        <w:jc w:val="center"/>
        <w:rPr>
          <w:rFonts w:eastAsia="Times New Roman" w:cs="Arial"/>
          <w:szCs w:val="24"/>
          <w:lang w:val="en-US"/>
        </w:rPr>
      </w:pPr>
      <w:r w:rsidRPr="00D26754">
        <w:rPr>
          <w:rFonts w:eastAsia="Times New Roman" w:cs="Arial"/>
          <w:szCs w:val="24"/>
          <w:lang w:val="en-US"/>
        </w:rPr>
        <w:t xml:space="preserve">Technical Support: </w:t>
      </w:r>
      <w:r w:rsidRPr="00E35DC0">
        <w:rPr>
          <w:rFonts w:eastAsia="Times New Roman" w:cs="Arial"/>
          <w:b/>
          <w:szCs w:val="24"/>
          <w:lang w:val="en-US"/>
        </w:rPr>
        <w:t xml:space="preserve">Diana </w:t>
      </w:r>
      <w:proofErr w:type="spellStart"/>
      <w:r w:rsidRPr="00E35DC0">
        <w:rPr>
          <w:rFonts w:eastAsia="Times New Roman" w:cs="Arial"/>
          <w:b/>
          <w:szCs w:val="24"/>
          <w:lang w:val="en-US"/>
        </w:rPr>
        <w:t>Niti</w:t>
      </w:r>
      <w:proofErr w:type="spellEnd"/>
      <w:r w:rsidRPr="00E35DC0">
        <w:rPr>
          <w:rFonts w:eastAsia="Times New Roman" w:cs="Arial"/>
          <w:b/>
          <w:szCs w:val="24"/>
          <w:lang w:val="en-US"/>
        </w:rPr>
        <w:t xml:space="preserve">, </w:t>
      </w:r>
      <w:proofErr w:type="spellStart"/>
      <w:r w:rsidRPr="00E35DC0">
        <w:rPr>
          <w:rFonts w:eastAsia="Times New Roman" w:cs="Arial"/>
          <w:b/>
          <w:szCs w:val="24"/>
          <w:lang w:val="en-US"/>
        </w:rPr>
        <w:t>Nicoleta</w:t>
      </w:r>
      <w:proofErr w:type="spellEnd"/>
      <w:r w:rsidRPr="00E35DC0">
        <w:rPr>
          <w:rFonts w:eastAsia="Times New Roman" w:cs="Arial"/>
          <w:b/>
          <w:szCs w:val="24"/>
          <w:lang w:val="en-US"/>
        </w:rPr>
        <w:t xml:space="preserve"> </w:t>
      </w:r>
      <w:proofErr w:type="spellStart"/>
      <w:r w:rsidRPr="00E35DC0">
        <w:rPr>
          <w:rFonts w:eastAsia="Times New Roman" w:cs="Arial"/>
          <w:b/>
          <w:szCs w:val="24"/>
          <w:lang w:val="en-US"/>
        </w:rPr>
        <w:t>Marambei</w:t>
      </w:r>
      <w:proofErr w:type="spellEnd"/>
      <w:r w:rsidRPr="00E35DC0">
        <w:rPr>
          <w:rFonts w:eastAsia="Times New Roman" w:cs="Arial"/>
          <w:b/>
          <w:szCs w:val="24"/>
          <w:lang w:val="en-US"/>
        </w:rPr>
        <w:t xml:space="preserve">, Florian </w:t>
      </w:r>
      <w:proofErr w:type="spellStart"/>
      <w:r w:rsidRPr="00E35DC0">
        <w:rPr>
          <w:rFonts w:eastAsia="Times New Roman" w:cs="Arial"/>
          <w:b/>
          <w:szCs w:val="24"/>
          <w:lang w:val="en-US"/>
        </w:rPr>
        <w:t>Chitu</w:t>
      </w:r>
      <w:proofErr w:type="spellEnd"/>
      <w:r w:rsidRPr="00E35DC0">
        <w:rPr>
          <w:rFonts w:eastAsia="Times New Roman" w:cs="Arial"/>
          <w:b/>
          <w:szCs w:val="24"/>
          <w:lang w:val="en-US"/>
        </w:rPr>
        <w:t xml:space="preserve">, Victor </w:t>
      </w:r>
      <w:proofErr w:type="spellStart"/>
      <w:r w:rsidRPr="00E35DC0">
        <w:rPr>
          <w:rFonts w:eastAsia="Times New Roman" w:cs="Arial"/>
          <w:b/>
          <w:szCs w:val="24"/>
          <w:lang w:val="en-US"/>
        </w:rPr>
        <w:t>Ovadiuc</w:t>
      </w:r>
      <w:proofErr w:type="spellEnd"/>
      <w:r w:rsidRPr="00E35DC0">
        <w:rPr>
          <w:rFonts w:eastAsia="Times New Roman" w:cs="Arial"/>
          <w:b/>
          <w:szCs w:val="24"/>
          <w:lang w:val="en-US"/>
        </w:rPr>
        <w:t xml:space="preserve">, Vasil </w:t>
      </w:r>
      <w:proofErr w:type="spellStart"/>
      <w:r w:rsidRPr="00E35DC0">
        <w:rPr>
          <w:rFonts w:eastAsia="Times New Roman" w:cs="Arial"/>
          <w:b/>
          <w:szCs w:val="24"/>
          <w:lang w:val="en-US"/>
        </w:rPr>
        <w:t>Mitev</w:t>
      </w:r>
      <w:proofErr w:type="spellEnd"/>
      <w:r w:rsidRPr="00E35DC0">
        <w:rPr>
          <w:rFonts w:eastAsia="Times New Roman" w:cs="Arial"/>
          <w:b/>
          <w:szCs w:val="24"/>
          <w:lang w:val="en-US"/>
        </w:rPr>
        <w:t xml:space="preserve">, </w:t>
      </w:r>
      <w:r w:rsidR="007547F0">
        <w:rPr>
          <w:rFonts w:eastAsia="Times New Roman" w:cs="Arial"/>
          <w:b/>
          <w:szCs w:val="24"/>
          <w:lang w:val="en-US"/>
        </w:rPr>
        <w:br/>
      </w:r>
      <w:r w:rsidRPr="00E35DC0">
        <w:rPr>
          <w:rFonts w:eastAsia="Times New Roman" w:cs="Arial"/>
          <w:b/>
          <w:szCs w:val="24"/>
          <w:lang w:val="en-US"/>
        </w:rPr>
        <w:t xml:space="preserve">Ivan </w:t>
      </w:r>
      <w:proofErr w:type="spellStart"/>
      <w:r w:rsidRPr="00E35DC0">
        <w:rPr>
          <w:rFonts w:eastAsia="Times New Roman" w:cs="Arial"/>
          <w:b/>
          <w:szCs w:val="24"/>
          <w:lang w:val="en-US"/>
        </w:rPr>
        <w:t>Nedev</w:t>
      </w:r>
      <w:proofErr w:type="spellEnd"/>
      <w:r w:rsidRPr="00E35DC0">
        <w:rPr>
          <w:rFonts w:eastAsia="Times New Roman" w:cs="Arial"/>
          <w:b/>
          <w:szCs w:val="24"/>
          <w:lang w:val="en-US"/>
        </w:rPr>
        <w:t xml:space="preserve">, </w:t>
      </w:r>
      <w:proofErr w:type="spellStart"/>
      <w:r w:rsidRPr="00E35DC0">
        <w:rPr>
          <w:rFonts w:eastAsia="Times New Roman" w:cs="Arial"/>
          <w:b/>
          <w:szCs w:val="24"/>
          <w:lang w:val="en-US"/>
        </w:rPr>
        <w:t>Stoyan</w:t>
      </w:r>
      <w:proofErr w:type="spellEnd"/>
      <w:r w:rsidRPr="00E35DC0">
        <w:rPr>
          <w:rFonts w:eastAsia="Times New Roman" w:cs="Arial"/>
          <w:b/>
          <w:szCs w:val="24"/>
          <w:lang w:val="en-US"/>
        </w:rPr>
        <w:t xml:space="preserve"> </w:t>
      </w:r>
      <w:proofErr w:type="spellStart"/>
      <w:r w:rsidRPr="00E35DC0">
        <w:rPr>
          <w:rFonts w:eastAsia="Times New Roman" w:cs="Arial"/>
          <w:b/>
          <w:szCs w:val="24"/>
          <w:lang w:val="en-US"/>
        </w:rPr>
        <w:t>Yovchev</w:t>
      </w:r>
      <w:proofErr w:type="spellEnd"/>
    </w:p>
    <w:p w14:paraId="2E31293D" w14:textId="77777777" w:rsidR="007342B7" w:rsidRPr="00D26754" w:rsidRDefault="007342B7" w:rsidP="00802926">
      <w:pPr>
        <w:jc w:val="center"/>
        <w:rPr>
          <w:rFonts w:eastAsia="Times New Roman" w:cs="Arial"/>
          <w:szCs w:val="24"/>
          <w:lang w:val="en-US"/>
        </w:rPr>
      </w:pPr>
    </w:p>
    <w:p w14:paraId="2F07E493" w14:textId="77777777" w:rsidR="00FF129D" w:rsidRDefault="00722300" w:rsidP="00A2529B">
      <w:pPr>
        <w:pStyle w:val="Default"/>
        <w:jc w:val="center"/>
        <w:rPr>
          <w:rFonts w:ascii="Arial" w:hAnsi="Arial" w:cs="Arial"/>
          <w:b/>
          <w:lang w:val="en-GB"/>
        </w:rPr>
      </w:pPr>
      <w:r>
        <w:rPr>
          <w:rFonts w:ascii="Arial" w:hAnsi="Arial" w:cs="Arial"/>
          <w:b/>
          <w:lang w:val="en-GB"/>
        </w:rPr>
        <w:t xml:space="preserve">Polkowice, </w:t>
      </w:r>
      <w:r w:rsidR="003C4510" w:rsidRPr="007342B7">
        <w:rPr>
          <w:rFonts w:ascii="Arial" w:hAnsi="Arial" w:cs="Arial"/>
          <w:b/>
          <w:lang w:val="en-GB"/>
        </w:rPr>
        <w:t>Wrocław</w:t>
      </w:r>
      <w:r w:rsidR="007342B7" w:rsidRPr="007342B7">
        <w:rPr>
          <w:rFonts w:ascii="Arial" w:hAnsi="Arial" w:cs="Arial"/>
          <w:b/>
          <w:lang w:val="en-GB"/>
        </w:rPr>
        <w:t>,</w:t>
      </w:r>
      <w:r w:rsidR="00CC1313">
        <w:rPr>
          <w:rFonts w:ascii="Arial" w:hAnsi="Arial" w:cs="Arial"/>
          <w:b/>
          <w:lang w:val="en-GB"/>
        </w:rPr>
        <w:t xml:space="preserve"> </w:t>
      </w:r>
      <w:r w:rsidR="003C4510" w:rsidRPr="007342B7">
        <w:rPr>
          <w:rFonts w:ascii="Arial" w:hAnsi="Arial" w:cs="Arial"/>
          <w:b/>
          <w:lang w:val="en-GB"/>
        </w:rPr>
        <w:t>Varna,</w:t>
      </w:r>
      <w:r w:rsidR="00CC1313">
        <w:rPr>
          <w:rFonts w:ascii="Arial" w:hAnsi="Arial" w:cs="Arial"/>
          <w:b/>
          <w:lang w:val="en-GB"/>
        </w:rPr>
        <w:t xml:space="preserve"> </w:t>
      </w:r>
      <w:proofErr w:type="spellStart"/>
      <w:r w:rsidR="00CC1313">
        <w:rPr>
          <w:rFonts w:ascii="Arial" w:hAnsi="Arial" w:cs="Arial"/>
          <w:b/>
          <w:lang w:val="en-GB"/>
        </w:rPr>
        <w:t>Mosta</w:t>
      </w:r>
      <w:proofErr w:type="spellEnd"/>
      <w:r w:rsidR="00CC1313">
        <w:rPr>
          <w:rFonts w:ascii="Arial" w:hAnsi="Arial" w:cs="Arial"/>
          <w:b/>
          <w:lang w:val="en-GB"/>
        </w:rPr>
        <w:t xml:space="preserve">, </w:t>
      </w:r>
      <w:r w:rsidR="003C4510" w:rsidRPr="007342B7">
        <w:rPr>
          <w:rFonts w:ascii="Arial" w:hAnsi="Arial" w:cs="Arial"/>
          <w:b/>
          <w:lang w:val="en-GB"/>
        </w:rPr>
        <w:t>2017</w:t>
      </w:r>
      <w:r w:rsidR="00EB4ABA">
        <w:rPr>
          <w:rFonts w:ascii="Arial" w:hAnsi="Arial" w:cs="Arial"/>
          <w:b/>
          <w:lang w:val="en-GB"/>
        </w:rPr>
        <w:t xml:space="preserve">  </w:t>
      </w:r>
    </w:p>
    <w:p w14:paraId="09E456AE" w14:textId="77777777" w:rsidR="00897F4A" w:rsidRPr="00897F4A" w:rsidRDefault="00897F4A" w:rsidP="00897F4A">
      <w:pPr>
        <w:jc w:val="center"/>
        <w:rPr>
          <w:rFonts w:ascii="Calibri" w:hAnsi="Calibri"/>
          <w:lang w:val="en-US"/>
        </w:rPr>
      </w:pPr>
      <w:r w:rsidRPr="00897F4A">
        <w:rPr>
          <w:lang w:val="en-US"/>
        </w:rPr>
        <w:lastRenderedPageBreak/>
        <w:t>This work is licensed under a Creative Commons</w:t>
      </w:r>
    </w:p>
    <w:p w14:paraId="17DDF8A0" w14:textId="77777777" w:rsidR="00897F4A" w:rsidRDefault="00897F4A" w:rsidP="00897F4A">
      <w:pPr>
        <w:jc w:val="center"/>
      </w:pPr>
      <w:proofErr w:type="spellStart"/>
      <w:r>
        <w:t>Attribution</w:t>
      </w:r>
      <w:proofErr w:type="spellEnd"/>
      <w:r>
        <w:t xml:space="preserve"> 3.0 </w:t>
      </w:r>
      <w:proofErr w:type="spellStart"/>
      <w:r>
        <w:t>Unported</w:t>
      </w:r>
      <w:proofErr w:type="spellEnd"/>
      <w:r>
        <w:t xml:space="preserve"> (CC BY 3.0)</w:t>
      </w:r>
    </w:p>
    <w:p w14:paraId="3997DA6E" w14:textId="77777777" w:rsidR="00897F4A" w:rsidRDefault="00897F4A" w:rsidP="00897F4A">
      <w:pPr>
        <w:jc w:val="center"/>
      </w:pPr>
    </w:p>
    <w:p w14:paraId="11A392AB" w14:textId="5A7CB919" w:rsidR="00897F4A" w:rsidRDefault="00897F4A" w:rsidP="00897F4A">
      <w:pPr>
        <w:jc w:val="center"/>
      </w:pPr>
      <w:r>
        <w:rPr>
          <w:noProof/>
          <w:lang w:eastAsia="pl-PL"/>
        </w:rPr>
        <w:drawing>
          <wp:inline distT="0" distB="0" distL="0" distR="0" wp14:anchorId="164BB218" wp14:editId="6192DEDD">
            <wp:extent cx="1257300" cy="447675"/>
            <wp:effectExtent l="0" t="0" r="0" b="9525"/>
            <wp:docPr id="8" name="Obraz 8" descr="CC-BY_ic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CC-BY_icon.sv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447675"/>
                    </a:xfrm>
                    <a:prstGeom prst="rect">
                      <a:avLst/>
                    </a:prstGeom>
                    <a:noFill/>
                    <a:ln>
                      <a:noFill/>
                    </a:ln>
                  </pic:spPr>
                </pic:pic>
              </a:graphicData>
            </a:graphic>
          </wp:inline>
        </w:drawing>
      </w:r>
    </w:p>
    <w:p w14:paraId="4B3E6264" w14:textId="77777777" w:rsidR="00897F4A" w:rsidRDefault="00897F4A" w:rsidP="00897F4A"/>
    <w:p w14:paraId="33517FFA" w14:textId="77777777" w:rsidR="00897F4A" w:rsidRPr="00897F4A" w:rsidRDefault="00897F4A" w:rsidP="00897F4A">
      <w:pPr>
        <w:rPr>
          <w:lang w:val="en-US"/>
        </w:rPr>
      </w:pPr>
      <w:r w:rsidRPr="00897F4A">
        <w:rPr>
          <w:lang w:val="en-US"/>
        </w:rPr>
        <w:t>Project implemented in the consortium:</w:t>
      </w:r>
    </w:p>
    <w:p w14:paraId="34E27517" w14:textId="77777777" w:rsidR="00897F4A" w:rsidRPr="00897F4A" w:rsidRDefault="00897F4A" w:rsidP="00897F4A">
      <w:pPr>
        <w:rPr>
          <w:lang w:val="en-US"/>
        </w:rPr>
      </w:pPr>
    </w:p>
    <w:p w14:paraId="58A77801" w14:textId="20A8E9F7" w:rsidR="00897F4A" w:rsidRDefault="00897F4A" w:rsidP="00897F4A">
      <w:r>
        <w:rPr>
          <w:noProof/>
          <w:lang w:eastAsia="pl-PL"/>
        </w:rPr>
        <w:drawing>
          <wp:inline distT="0" distB="0" distL="0" distR="0" wp14:anchorId="70FC0D1F" wp14:editId="77916A53">
            <wp:extent cx="5219700" cy="714375"/>
            <wp:effectExtent l="0" t="0" r="0" b="9525"/>
            <wp:docPr id="7" name="Obraz 7" desc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A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9700" cy="714375"/>
                    </a:xfrm>
                    <a:prstGeom prst="rect">
                      <a:avLst/>
                    </a:prstGeom>
                    <a:noFill/>
                    <a:ln>
                      <a:noFill/>
                    </a:ln>
                  </pic:spPr>
                </pic:pic>
              </a:graphicData>
            </a:graphic>
          </wp:inline>
        </w:drawing>
      </w:r>
    </w:p>
    <w:p w14:paraId="6EB2D4D6" w14:textId="77777777" w:rsidR="00897F4A" w:rsidRDefault="00897F4A" w:rsidP="00897F4A"/>
    <w:p w14:paraId="2BB3A491" w14:textId="77777777" w:rsidR="00897F4A" w:rsidRDefault="00897F4A" w:rsidP="00897F4A">
      <w:r>
        <w:t>Jan Wyżykowski University</w:t>
      </w:r>
    </w:p>
    <w:p w14:paraId="25BD1F3A" w14:textId="77777777" w:rsidR="00897F4A" w:rsidRDefault="00897F4A" w:rsidP="00897F4A">
      <w:r>
        <w:t>Skalników 6b</w:t>
      </w:r>
    </w:p>
    <w:p w14:paraId="6363B1A9" w14:textId="77777777" w:rsidR="00897F4A" w:rsidRDefault="00897F4A" w:rsidP="00897F4A">
      <w:r>
        <w:t>59-101 Polkowice</w:t>
      </w:r>
    </w:p>
    <w:p w14:paraId="02A38614" w14:textId="77777777" w:rsidR="00897F4A" w:rsidRDefault="00897F4A" w:rsidP="00897F4A"/>
    <w:p w14:paraId="565B4D09" w14:textId="77777777" w:rsidR="00897F4A" w:rsidRDefault="00897F4A" w:rsidP="00897F4A">
      <w:pPr>
        <w:rPr>
          <w:lang w:val="en-GB"/>
        </w:rPr>
      </w:pPr>
      <w:r w:rsidRPr="00897F4A">
        <w:rPr>
          <w:lang w:val="en-US"/>
        </w:rPr>
        <w:t>Wrocław University of Economics</w:t>
      </w:r>
    </w:p>
    <w:p w14:paraId="07A72CB7" w14:textId="77777777" w:rsidR="00897F4A" w:rsidRPr="00897F4A" w:rsidRDefault="00897F4A" w:rsidP="00897F4A">
      <w:pPr>
        <w:rPr>
          <w:lang w:val="en-US"/>
        </w:rPr>
      </w:pPr>
      <w:proofErr w:type="spellStart"/>
      <w:r w:rsidRPr="00897F4A">
        <w:rPr>
          <w:lang w:val="en-US"/>
        </w:rPr>
        <w:t>Komandorska</w:t>
      </w:r>
      <w:proofErr w:type="spellEnd"/>
      <w:r w:rsidRPr="00897F4A">
        <w:rPr>
          <w:lang w:val="en-US"/>
        </w:rPr>
        <w:t xml:space="preserve"> 118/120</w:t>
      </w:r>
      <w:bookmarkStart w:id="0" w:name="_GoBack"/>
      <w:bookmarkEnd w:id="0"/>
    </w:p>
    <w:p w14:paraId="336B15D0" w14:textId="77777777" w:rsidR="00897F4A" w:rsidRPr="00897F4A" w:rsidRDefault="00897F4A" w:rsidP="00897F4A">
      <w:pPr>
        <w:rPr>
          <w:lang w:val="en-US"/>
        </w:rPr>
      </w:pPr>
      <w:r w:rsidRPr="00897F4A">
        <w:rPr>
          <w:lang w:val="en-US"/>
        </w:rPr>
        <w:t>53-345 Wrocław</w:t>
      </w:r>
    </w:p>
    <w:p w14:paraId="2E30A248" w14:textId="77777777" w:rsidR="00897F4A" w:rsidRPr="00897F4A" w:rsidRDefault="00897F4A" w:rsidP="00897F4A">
      <w:pPr>
        <w:rPr>
          <w:lang w:val="en-US"/>
        </w:rPr>
      </w:pPr>
    </w:p>
    <w:p w14:paraId="1ACE7635" w14:textId="77777777" w:rsidR="00897F4A" w:rsidRPr="00897F4A" w:rsidRDefault="00897F4A" w:rsidP="00897F4A">
      <w:pPr>
        <w:rPr>
          <w:lang w:val="en-US"/>
        </w:rPr>
      </w:pPr>
      <w:r w:rsidRPr="00897F4A">
        <w:rPr>
          <w:lang w:val="en-US"/>
        </w:rPr>
        <w:t>University of Economics-Varna</w:t>
      </w:r>
    </w:p>
    <w:p w14:paraId="7D997EC1" w14:textId="77777777" w:rsidR="00897F4A" w:rsidRPr="00897F4A" w:rsidRDefault="00897F4A" w:rsidP="00897F4A">
      <w:pPr>
        <w:rPr>
          <w:lang w:val="en-US"/>
        </w:rPr>
      </w:pPr>
      <w:proofErr w:type="spellStart"/>
      <w:r w:rsidRPr="00897F4A">
        <w:rPr>
          <w:lang w:val="en-US"/>
        </w:rPr>
        <w:t>Kniaz</w:t>
      </w:r>
      <w:proofErr w:type="spellEnd"/>
      <w:r w:rsidRPr="00897F4A">
        <w:rPr>
          <w:lang w:val="en-US"/>
        </w:rPr>
        <w:t xml:space="preserve"> Boris I </w:t>
      </w:r>
      <w:proofErr w:type="spellStart"/>
      <w:r w:rsidRPr="00897F4A">
        <w:rPr>
          <w:lang w:val="en-US"/>
        </w:rPr>
        <w:t>Bvd</w:t>
      </w:r>
      <w:proofErr w:type="spellEnd"/>
      <w:r w:rsidRPr="00897F4A">
        <w:rPr>
          <w:lang w:val="en-US"/>
        </w:rPr>
        <w:t>. 77</w:t>
      </w:r>
    </w:p>
    <w:p w14:paraId="04A0B877" w14:textId="77777777" w:rsidR="00897F4A" w:rsidRPr="00897F4A" w:rsidRDefault="00897F4A" w:rsidP="00897F4A">
      <w:pPr>
        <w:rPr>
          <w:lang w:val="en-US"/>
        </w:rPr>
      </w:pPr>
      <w:r w:rsidRPr="00897F4A">
        <w:rPr>
          <w:lang w:val="en-US"/>
        </w:rPr>
        <w:t>9002 Varna</w:t>
      </w:r>
    </w:p>
    <w:p w14:paraId="24D15492" w14:textId="77777777" w:rsidR="00897F4A" w:rsidRPr="00897F4A" w:rsidRDefault="00897F4A" w:rsidP="00897F4A">
      <w:pPr>
        <w:rPr>
          <w:lang w:val="en-US"/>
        </w:rPr>
      </w:pPr>
    </w:p>
    <w:p w14:paraId="0DA62661" w14:textId="77777777" w:rsidR="00897F4A" w:rsidRPr="00897F4A" w:rsidRDefault="00897F4A" w:rsidP="00897F4A">
      <w:pPr>
        <w:rPr>
          <w:lang w:val="en-US"/>
        </w:rPr>
      </w:pPr>
      <w:r w:rsidRPr="00897F4A">
        <w:rPr>
          <w:lang w:val="en-US"/>
        </w:rPr>
        <w:t>Paragon Europe</w:t>
      </w:r>
    </w:p>
    <w:p w14:paraId="3A1B19B3" w14:textId="77777777" w:rsidR="00897F4A" w:rsidRPr="00897F4A" w:rsidRDefault="00897F4A" w:rsidP="00897F4A">
      <w:pPr>
        <w:rPr>
          <w:lang w:val="en-US"/>
        </w:rPr>
      </w:pPr>
      <w:r w:rsidRPr="00897F4A">
        <w:rPr>
          <w:lang w:val="en-US"/>
        </w:rPr>
        <w:t>Constitution Street 295B</w:t>
      </w:r>
    </w:p>
    <w:p w14:paraId="3CB5C64A" w14:textId="77777777" w:rsidR="00897F4A" w:rsidRDefault="00897F4A" w:rsidP="00897F4A">
      <w:r>
        <w:t>MST9052 Mosta</w:t>
      </w:r>
    </w:p>
    <w:p w14:paraId="2484CBB1" w14:textId="049B7078" w:rsidR="00897F4A" w:rsidRDefault="00897F4A" w:rsidP="00897F4A">
      <w:pPr>
        <w:jc w:val="center"/>
      </w:pPr>
      <w:r>
        <w:rPr>
          <w:noProof/>
          <w:lang w:eastAsia="pl-PL"/>
        </w:rPr>
        <w:drawing>
          <wp:inline distT="0" distB="0" distL="0" distR="0" wp14:anchorId="10904644" wp14:editId="31A79211">
            <wp:extent cx="2057400" cy="866775"/>
            <wp:effectExtent l="0" t="0" r="0" b="9525"/>
            <wp:docPr id="6" name="Obraz 6" descr="DIM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DIMB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7400" cy="866775"/>
                    </a:xfrm>
                    <a:prstGeom prst="rect">
                      <a:avLst/>
                    </a:prstGeom>
                    <a:noFill/>
                    <a:ln>
                      <a:noFill/>
                    </a:ln>
                  </pic:spPr>
                </pic:pic>
              </a:graphicData>
            </a:graphic>
          </wp:inline>
        </w:drawing>
      </w:r>
    </w:p>
    <w:p w14:paraId="158711BB" w14:textId="77777777" w:rsidR="00897F4A" w:rsidRPr="00897F4A" w:rsidRDefault="00897F4A" w:rsidP="00897F4A">
      <w:pPr>
        <w:jc w:val="center"/>
        <w:rPr>
          <w:lang w:val="en-US"/>
        </w:rPr>
      </w:pPr>
      <w:r w:rsidRPr="00897F4A">
        <w:rPr>
          <w:lang w:val="en-US"/>
        </w:rPr>
        <w:t>Developing the innovative methodology of teaching Business Informatics</w:t>
      </w:r>
    </w:p>
    <w:p w14:paraId="79BFF0E5" w14:textId="77777777" w:rsidR="00897F4A" w:rsidRPr="00897F4A" w:rsidRDefault="00897F4A" w:rsidP="00897F4A">
      <w:pPr>
        <w:jc w:val="center"/>
        <w:rPr>
          <w:lang w:val="en-US"/>
        </w:rPr>
      </w:pPr>
      <w:r w:rsidRPr="00897F4A">
        <w:rPr>
          <w:lang w:val="en-US"/>
        </w:rPr>
        <w:t>2015-1-PL01-KA203-016636</w:t>
      </w:r>
    </w:p>
    <w:p w14:paraId="538989B6" w14:textId="77777777" w:rsidR="00897F4A" w:rsidRPr="00897F4A" w:rsidRDefault="00897F4A" w:rsidP="00897F4A">
      <w:pPr>
        <w:jc w:val="center"/>
        <w:rPr>
          <w:lang w:val="en-US"/>
        </w:rPr>
      </w:pPr>
      <w:r w:rsidRPr="00897F4A">
        <w:rPr>
          <w:lang w:val="en-US"/>
        </w:rPr>
        <w:t>This project has been funded with support from the European Commission. This publication [communication] reflects the views only of the author, National Agency and the Commission cannot be held responsible for any use which may be made of the information contained therein.</w:t>
      </w:r>
    </w:p>
    <w:p w14:paraId="5E74E328" w14:textId="77777777" w:rsidR="00897F4A" w:rsidRPr="00897F4A" w:rsidRDefault="00897F4A" w:rsidP="00897F4A">
      <w:pPr>
        <w:rPr>
          <w:lang w:val="en-US"/>
        </w:rPr>
      </w:pPr>
    </w:p>
    <w:p w14:paraId="453B5FC8" w14:textId="77777777" w:rsidR="00897F4A" w:rsidRDefault="00897F4A" w:rsidP="00897F4A">
      <w:pPr>
        <w:jc w:val="center"/>
        <w:rPr>
          <w:b/>
          <w:u w:val="single"/>
        </w:rPr>
      </w:pPr>
      <w:r>
        <w:rPr>
          <w:b/>
          <w:u w:val="single"/>
        </w:rPr>
        <w:t>PUBLICATION FREE OF CHARGE</w:t>
      </w:r>
    </w:p>
    <w:p w14:paraId="46BCBDB1" w14:textId="77777777" w:rsidR="00897F4A" w:rsidRDefault="00897F4A" w:rsidP="00A2529B">
      <w:pPr>
        <w:pStyle w:val="Default"/>
        <w:jc w:val="center"/>
        <w:rPr>
          <w:rFonts w:ascii="Arial" w:hAnsi="Arial" w:cs="Arial"/>
          <w:b/>
          <w:lang w:val="en-GB"/>
        </w:rPr>
      </w:pPr>
    </w:p>
    <w:p w14:paraId="7DD5D4BC" w14:textId="77777777" w:rsidR="00897F4A" w:rsidRDefault="00897F4A" w:rsidP="00A2529B">
      <w:pPr>
        <w:pStyle w:val="Default"/>
        <w:jc w:val="center"/>
        <w:rPr>
          <w:rFonts w:ascii="Arial" w:hAnsi="Arial" w:cs="Arial"/>
          <w:b/>
          <w:lang w:val="en-GB"/>
        </w:rPr>
      </w:pPr>
    </w:p>
    <w:p w14:paraId="0F4F3CA4" w14:textId="77777777" w:rsidR="00897F4A" w:rsidRDefault="00897F4A" w:rsidP="00A2529B">
      <w:pPr>
        <w:pStyle w:val="Default"/>
        <w:jc w:val="center"/>
        <w:rPr>
          <w:rFonts w:ascii="Arial" w:hAnsi="Arial" w:cs="Arial"/>
          <w:b/>
          <w:lang w:val="en-GB"/>
        </w:rPr>
      </w:pPr>
    </w:p>
    <w:p w14:paraId="6DD61B4B" w14:textId="77777777" w:rsidR="00897F4A" w:rsidRDefault="00897F4A" w:rsidP="00A2529B">
      <w:pPr>
        <w:pStyle w:val="Default"/>
        <w:jc w:val="center"/>
        <w:rPr>
          <w:rFonts w:ascii="Arial" w:hAnsi="Arial" w:cs="Arial"/>
          <w:b/>
          <w:lang w:val="en-GB"/>
        </w:rPr>
      </w:pPr>
    </w:p>
    <w:p w14:paraId="49E20388" w14:textId="77777777" w:rsidR="00897F4A" w:rsidRDefault="00897F4A" w:rsidP="00A2529B">
      <w:pPr>
        <w:pStyle w:val="Default"/>
        <w:jc w:val="center"/>
        <w:rPr>
          <w:rFonts w:ascii="Arial" w:hAnsi="Arial" w:cs="Arial"/>
          <w:b/>
          <w:lang w:val="en-GB"/>
        </w:rPr>
      </w:pPr>
    </w:p>
    <w:p w14:paraId="7EAE58D6" w14:textId="77777777" w:rsidR="00897F4A" w:rsidRDefault="00897F4A" w:rsidP="00A2529B">
      <w:pPr>
        <w:pStyle w:val="Default"/>
        <w:jc w:val="center"/>
        <w:rPr>
          <w:rFonts w:ascii="Arial" w:hAnsi="Arial" w:cs="Arial"/>
          <w:b/>
          <w:lang w:val="en-GB"/>
        </w:rPr>
      </w:pPr>
    </w:p>
    <w:p w14:paraId="0193012F" w14:textId="77777777" w:rsidR="00897F4A" w:rsidRDefault="00897F4A" w:rsidP="00A2529B">
      <w:pPr>
        <w:pStyle w:val="Default"/>
        <w:jc w:val="center"/>
        <w:rPr>
          <w:rFonts w:ascii="Arial" w:hAnsi="Arial" w:cs="Arial"/>
          <w:b/>
          <w:lang w:val="en-GB"/>
        </w:rPr>
      </w:pPr>
    </w:p>
    <w:p w14:paraId="7FA109DD" w14:textId="77777777" w:rsidR="00897F4A" w:rsidRDefault="00897F4A" w:rsidP="00A2529B">
      <w:pPr>
        <w:pStyle w:val="Default"/>
        <w:jc w:val="center"/>
        <w:rPr>
          <w:rFonts w:ascii="Arial" w:hAnsi="Arial" w:cs="Arial"/>
          <w:b/>
          <w:lang w:val="en-GB"/>
        </w:rPr>
      </w:pPr>
    </w:p>
    <w:p w14:paraId="6004606A" w14:textId="77777777" w:rsidR="00897F4A" w:rsidRDefault="00897F4A" w:rsidP="00A2529B">
      <w:pPr>
        <w:pStyle w:val="Default"/>
        <w:jc w:val="center"/>
        <w:rPr>
          <w:rFonts w:ascii="Arial" w:hAnsi="Arial" w:cs="Arial"/>
          <w:b/>
          <w:lang w:val="en-GB"/>
        </w:rPr>
      </w:pPr>
    </w:p>
    <w:p w14:paraId="22F3B4ED" w14:textId="77777777" w:rsidR="00897F4A" w:rsidRDefault="00897F4A" w:rsidP="00A2529B">
      <w:pPr>
        <w:pStyle w:val="Default"/>
        <w:jc w:val="center"/>
        <w:rPr>
          <w:rFonts w:ascii="Arial" w:hAnsi="Arial" w:cs="Arial"/>
          <w:b/>
          <w:lang w:val="en-GB"/>
        </w:rPr>
      </w:pPr>
    </w:p>
    <w:p w14:paraId="7A70A995" w14:textId="77777777" w:rsidR="00897F4A" w:rsidRDefault="00897F4A" w:rsidP="00A2529B">
      <w:pPr>
        <w:pStyle w:val="Default"/>
        <w:jc w:val="center"/>
        <w:rPr>
          <w:rFonts w:ascii="Arial" w:hAnsi="Arial" w:cs="Arial"/>
          <w:b/>
          <w:lang w:val="en-GB"/>
        </w:rPr>
      </w:pPr>
    </w:p>
    <w:p w14:paraId="4F26AFE4" w14:textId="77777777" w:rsidR="00897F4A" w:rsidRDefault="00897F4A" w:rsidP="00A2529B">
      <w:pPr>
        <w:pStyle w:val="Default"/>
        <w:jc w:val="center"/>
        <w:rPr>
          <w:rFonts w:ascii="Arial" w:hAnsi="Arial" w:cs="Arial"/>
          <w:b/>
          <w:lang w:val="en-GB"/>
        </w:rPr>
      </w:pPr>
    </w:p>
    <w:p w14:paraId="1A3693EC" w14:textId="77777777" w:rsidR="00897F4A" w:rsidRDefault="00897F4A" w:rsidP="00A2529B">
      <w:pPr>
        <w:pStyle w:val="Default"/>
        <w:jc w:val="center"/>
        <w:rPr>
          <w:rFonts w:ascii="Arial" w:hAnsi="Arial" w:cs="Arial"/>
          <w:b/>
          <w:lang w:val="en-GB"/>
        </w:rPr>
      </w:pPr>
    </w:p>
    <w:p w14:paraId="3AD59343" w14:textId="77777777" w:rsidR="00897F4A" w:rsidRDefault="00897F4A" w:rsidP="00A2529B">
      <w:pPr>
        <w:pStyle w:val="Default"/>
        <w:jc w:val="center"/>
        <w:rPr>
          <w:rFonts w:ascii="Arial" w:hAnsi="Arial" w:cs="Arial"/>
          <w:b/>
          <w:lang w:val="en-GB"/>
        </w:rPr>
      </w:pPr>
    </w:p>
    <w:p w14:paraId="35C3D6F7" w14:textId="77777777" w:rsidR="00897F4A" w:rsidRDefault="00897F4A" w:rsidP="00A2529B">
      <w:pPr>
        <w:pStyle w:val="Default"/>
        <w:jc w:val="center"/>
        <w:rPr>
          <w:rFonts w:ascii="Arial" w:hAnsi="Arial" w:cs="Arial"/>
          <w:b/>
          <w:lang w:val="en-GB"/>
        </w:rPr>
      </w:pPr>
    </w:p>
    <w:p w14:paraId="5CD8A5F4" w14:textId="77777777" w:rsidR="00FF129D" w:rsidRDefault="00FF129D" w:rsidP="00A2529B">
      <w:pPr>
        <w:pStyle w:val="Default"/>
        <w:jc w:val="center"/>
        <w:rPr>
          <w:rFonts w:ascii="Arial" w:hAnsi="Arial" w:cs="Arial"/>
          <w:b/>
          <w:lang w:val="en-GB"/>
        </w:rPr>
      </w:pPr>
      <w:r>
        <w:rPr>
          <w:rFonts w:ascii="Arial" w:hAnsi="Arial" w:cs="Arial"/>
          <w:b/>
          <w:lang w:val="en-GB"/>
        </w:rPr>
        <w:t>Table of Contents</w:t>
      </w:r>
    </w:p>
    <w:p w14:paraId="7E637793" w14:textId="77777777" w:rsidR="00FF129D" w:rsidRDefault="00F73B38">
      <w:pPr>
        <w:pStyle w:val="Spistreci1"/>
        <w:tabs>
          <w:tab w:val="left" w:pos="480"/>
        </w:tabs>
        <w:rPr>
          <w:rFonts w:eastAsiaTheme="minorEastAsia" w:cstheme="minorBidi"/>
          <w:b w:val="0"/>
          <w:bCs w:val="0"/>
          <w:caps w:val="0"/>
          <w:noProof/>
          <w:sz w:val="22"/>
          <w:szCs w:val="22"/>
          <w:lang w:eastAsia="pl-PL"/>
        </w:rPr>
      </w:pPr>
      <w:r w:rsidRPr="00AC420A">
        <w:rPr>
          <w:rFonts w:ascii="Arial" w:hAnsi="Arial" w:cs="Arial"/>
          <w:b w:val="0"/>
          <w:bCs w:val="0"/>
          <w:caps w:val="0"/>
          <w:color w:val="000000"/>
          <w:sz w:val="24"/>
          <w:szCs w:val="24"/>
          <w:lang w:val="en-GB"/>
        </w:rPr>
        <w:fldChar w:fldCharType="begin"/>
      </w:r>
      <w:r w:rsidR="00AC420A" w:rsidRPr="00AC420A">
        <w:rPr>
          <w:rFonts w:ascii="Arial" w:hAnsi="Arial" w:cs="Arial"/>
          <w:lang w:val="en-GB"/>
        </w:rPr>
        <w:instrText xml:space="preserve"> TOC \o "1-3" \h \z \u </w:instrText>
      </w:r>
      <w:r w:rsidRPr="00AC420A">
        <w:rPr>
          <w:rFonts w:ascii="Arial" w:hAnsi="Arial" w:cs="Arial"/>
          <w:b w:val="0"/>
          <w:bCs w:val="0"/>
          <w:caps w:val="0"/>
          <w:color w:val="000000"/>
          <w:sz w:val="24"/>
          <w:szCs w:val="24"/>
          <w:lang w:val="en-GB"/>
        </w:rPr>
        <w:fldChar w:fldCharType="separate"/>
      </w:r>
      <w:hyperlink w:anchor="_Toc496521875" w:history="1">
        <w:r w:rsidR="00FF129D" w:rsidRPr="00800E78">
          <w:rPr>
            <w:rStyle w:val="Hipercze"/>
            <w:noProof/>
          </w:rPr>
          <w:t>1</w:t>
        </w:r>
        <w:r w:rsidR="00FF129D">
          <w:rPr>
            <w:rFonts w:eastAsiaTheme="minorEastAsia" w:cstheme="minorBidi"/>
            <w:b w:val="0"/>
            <w:bCs w:val="0"/>
            <w:caps w:val="0"/>
            <w:noProof/>
            <w:sz w:val="22"/>
            <w:szCs w:val="22"/>
            <w:lang w:eastAsia="pl-PL"/>
          </w:rPr>
          <w:tab/>
        </w:r>
        <w:r w:rsidR="00FF129D" w:rsidRPr="00800E78">
          <w:rPr>
            <w:rStyle w:val="Hipercze"/>
            <w:noProof/>
          </w:rPr>
          <w:t>Preface (Mieczysław Owoc)</w:t>
        </w:r>
        <w:r w:rsidR="00FF129D">
          <w:rPr>
            <w:noProof/>
            <w:webHidden/>
          </w:rPr>
          <w:tab/>
        </w:r>
        <w:r w:rsidR="00FF129D">
          <w:rPr>
            <w:noProof/>
            <w:webHidden/>
          </w:rPr>
          <w:fldChar w:fldCharType="begin"/>
        </w:r>
        <w:r w:rsidR="00FF129D">
          <w:rPr>
            <w:noProof/>
            <w:webHidden/>
          </w:rPr>
          <w:instrText xml:space="preserve"> PAGEREF _Toc496521875 \h </w:instrText>
        </w:r>
        <w:r w:rsidR="00FF129D">
          <w:rPr>
            <w:noProof/>
            <w:webHidden/>
          </w:rPr>
        </w:r>
        <w:r w:rsidR="00FF129D">
          <w:rPr>
            <w:noProof/>
            <w:webHidden/>
          </w:rPr>
          <w:fldChar w:fldCharType="separate"/>
        </w:r>
        <w:r w:rsidR="00897F4A">
          <w:rPr>
            <w:noProof/>
            <w:webHidden/>
          </w:rPr>
          <w:t>5</w:t>
        </w:r>
        <w:r w:rsidR="00FF129D">
          <w:rPr>
            <w:noProof/>
            <w:webHidden/>
          </w:rPr>
          <w:fldChar w:fldCharType="end"/>
        </w:r>
      </w:hyperlink>
    </w:p>
    <w:p w14:paraId="48EF3EDC" w14:textId="77777777" w:rsidR="00FF129D" w:rsidRDefault="004E3F42">
      <w:pPr>
        <w:pStyle w:val="Spistreci1"/>
        <w:tabs>
          <w:tab w:val="left" w:pos="480"/>
        </w:tabs>
        <w:rPr>
          <w:rFonts w:eastAsiaTheme="minorEastAsia" w:cstheme="minorBidi"/>
          <w:b w:val="0"/>
          <w:bCs w:val="0"/>
          <w:caps w:val="0"/>
          <w:noProof/>
          <w:sz w:val="22"/>
          <w:szCs w:val="22"/>
          <w:lang w:eastAsia="pl-PL"/>
        </w:rPr>
      </w:pPr>
      <w:hyperlink w:anchor="_Toc496521876" w:history="1">
        <w:r w:rsidR="00FF129D" w:rsidRPr="00800E78">
          <w:rPr>
            <w:rStyle w:val="Hipercze"/>
            <w:noProof/>
            <w:lang w:val="en-US"/>
          </w:rPr>
          <w:t>2</w:t>
        </w:r>
        <w:r w:rsidR="00FF129D">
          <w:rPr>
            <w:rFonts w:eastAsiaTheme="minorEastAsia" w:cstheme="minorBidi"/>
            <w:b w:val="0"/>
            <w:bCs w:val="0"/>
            <w:caps w:val="0"/>
            <w:noProof/>
            <w:sz w:val="22"/>
            <w:szCs w:val="22"/>
            <w:lang w:eastAsia="pl-PL"/>
          </w:rPr>
          <w:tab/>
        </w:r>
        <w:r w:rsidR="00FF129D" w:rsidRPr="00800E78">
          <w:rPr>
            <w:rStyle w:val="Hipercze"/>
            <w:noProof/>
            <w:lang w:val="en-US"/>
          </w:rPr>
          <w:t>Introduction to Business Informatics (Zdzisław Pólkowski, Mieczysław Owoc)</w:t>
        </w:r>
        <w:r w:rsidR="00FF129D">
          <w:rPr>
            <w:noProof/>
            <w:webHidden/>
          </w:rPr>
          <w:tab/>
        </w:r>
        <w:r w:rsidR="00FF129D">
          <w:rPr>
            <w:noProof/>
            <w:webHidden/>
          </w:rPr>
          <w:fldChar w:fldCharType="begin"/>
        </w:r>
        <w:r w:rsidR="00FF129D">
          <w:rPr>
            <w:noProof/>
            <w:webHidden/>
          </w:rPr>
          <w:instrText xml:space="preserve"> PAGEREF _Toc496521876 \h </w:instrText>
        </w:r>
        <w:r w:rsidR="00FF129D">
          <w:rPr>
            <w:noProof/>
            <w:webHidden/>
          </w:rPr>
        </w:r>
        <w:r w:rsidR="00FF129D">
          <w:rPr>
            <w:noProof/>
            <w:webHidden/>
          </w:rPr>
          <w:fldChar w:fldCharType="separate"/>
        </w:r>
        <w:r w:rsidR="00897F4A">
          <w:rPr>
            <w:noProof/>
            <w:webHidden/>
          </w:rPr>
          <w:t>6</w:t>
        </w:r>
        <w:r w:rsidR="00FF129D">
          <w:rPr>
            <w:noProof/>
            <w:webHidden/>
          </w:rPr>
          <w:fldChar w:fldCharType="end"/>
        </w:r>
      </w:hyperlink>
    </w:p>
    <w:p w14:paraId="1D4B4C86"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877" w:history="1">
        <w:r w:rsidR="00FF129D" w:rsidRPr="00800E78">
          <w:rPr>
            <w:rStyle w:val="Hipercze"/>
            <w:noProof/>
          </w:rPr>
          <w:t>2.1</w:t>
        </w:r>
        <w:r w:rsidR="00FF129D">
          <w:rPr>
            <w:rFonts w:eastAsiaTheme="minorEastAsia" w:cstheme="minorBidi"/>
            <w:smallCaps w:val="0"/>
            <w:noProof/>
            <w:sz w:val="22"/>
            <w:szCs w:val="22"/>
            <w:lang w:eastAsia="pl-PL"/>
          </w:rPr>
          <w:tab/>
        </w:r>
        <w:r w:rsidR="00FF129D" w:rsidRPr="00800E78">
          <w:rPr>
            <w:rStyle w:val="Hipercze"/>
            <w:noProof/>
          </w:rPr>
          <w:t>Digital Resources:</w:t>
        </w:r>
        <w:r w:rsidR="00FF129D">
          <w:rPr>
            <w:noProof/>
            <w:webHidden/>
          </w:rPr>
          <w:tab/>
        </w:r>
        <w:r w:rsidR="00FF129D">
          <w:rPr>
            <w:noProof/>
            <w:webHidden/>
          </w:rPr>
          <w:fldChar w:fldCharType="begin"/>
        </w:r>
        <w:r w:rsidR="00FF129D">
          <w:rPr>
            <w:noProof/>
            <w:webHidden/>
          </w:rPr>
          <w:instrText xml:space="preserve"> PAGEREF _Toc496521877 \h </w:instrText>
        </w:r>
        <w:r w:rsidR="00FF129D">
          <w:rPr>
            <w:noProof/>
            <w:webHidden/>
          </w:rPr>
        </w:r>
        <w:r w:rsidR="00FF129D">
          <w:rPr>
            <w:noProof/>
            <w:webHidden/>
          </w:rPr>
          <w:fldChar w:fldCharType="separate"/>
        </w:r>
        <w:r w:rsidR="00897F4A">
          <w:rPr>
            <w:noProof/>
            <w:webHidden/>
          </w:rPr>
          <w:t>8</w:t>
        </w:r>
        <w:r w:rsidR="00FF129D">
          <w:rPr>
            <w:noProof/>
            <w:webHidden/>
          </w:rPr>
          <w:fldChar w:fldCharType="end"/>
        </w:r>
      </w:hyperlink>
    </w:p>
    <w:p w14:paraId="6CC378E8" w14:textId="77777777" w:rsidR="00FF129D" w:rsidRDefault="004E3F42">
      <w:pPr>
        <w:pStyle w:val="Spistreci3"/>
        <w:tabs>
          <w:tab w:val="left" w:pos="1200"/>
          <w:tab w:val="right" w:leader="dot" w:pos="9062"/>
        </w:tabs>
        <w:rPr>
          <w:rFonts w:eastAsiaTheme="minorEastAsia" w:cstheme="minorBidi"/>
          <w:i w:val="0"/>
          <w:iCs w:val="0"/>
          <w:noProof/>
          <w:sz w:val="22"/>
          <w:szCs w:val="22"/>
          <w:lang w:eastAsia="pl-PL"/>
        </w:rPr>
      </w:pPr>
      <w:hyperlink w:anchor="_Toc496521878" w:history="1">
        <w:r w:rsidR="00FF129D" w:rsidRPr="00800E78">
          <w:rPr>
            <w:rStyle w:val="Hipercze"/>
            <w:noProof/>
          </w:rPr>
          <w:t>2.1.1</w:t>
        </w:r>
        <w:r w:rsidR="00FF129D">
          <w:rPr>
            <w:rFonts w:eastAsiaTheme="minorEastAsia" w:cstheme="minorBidi"/>
            <w:i w:val="0"/>
            <w:iCs w:val="0"/>
            <w:noProof/>
            <w:sz w:val="22"/>
            <w:szCs w:val="22"/>
            <w:lang w:eastAsia="pl-PL"/>
          </w:rPr>
          <w:tab/>
        </w:r>
        <w:r w:rsidR="00FF129D" w:rsidRPr="00800E78">
          <w:rPr>
            <w:rStyle w:val="Hipercze"/>
            <w:noProof/>
          </w:rPr>
          <w:t>Video:</w:t>
        </w:r>
        <w:r w:rsidR="00FF129D">
          <w:rPr>
            <w:noProof/>
            <w:webHidden/>
          </w:rPr>
          <w:tab/>
        </w:r>
        <w:r w:rsidR="00FF129D">
          <w:rPr>
            <w:noProof/>
            <w:webHidden/>
          </w:rPr>
          <w:fldChar w:fldCharType="begin"/>
        </w:r>
        <w:r w:rsidR="00FF129D">
          <w:rPr>
            <w:noProof/>
            <w:webHidden/>
          </w:rPr>
          <w:instrText xml:space="preserve"> PAGEREF _Toc496521878 \h </w:instrText>
        </w:r>
        <w:r w:rsidR="00FF129D">
          <w:rPr>
            <w:noProof/>
            <w:webHidden/>
          </w:rPr>
        </w:r>
        <w:r w:rsidR="00FF129D">
          <w:rPr>
            <w:noProof/>
            <w:webHidden/>
          </w:rPr>
          <w:fldChar w:fldCharType="separate"/>
        </w:r>
        <w:r w:rsidR="00897F4A">
          <w:rPr>
            <w:noProof/>
            <w:webHidden/>
          </w:rPr>
          <w:t>8</w:t>
        </w:r>
        <w:r w:rsidR="00FF129D">
          <w:rPr>
            <w:noProof/>
            <w:webHidden/>
          </w:rPr>
          <w:fldChar w:fldCharType="end"/>
        </w:r>
      </w:hyperlink>
    </w:p>
    <w:p w14:paraId="22026062" w14:textId="77777777" w:rsidR="00FF129D" w:rsidRDefault="004E3F42">
      <w:pPr>
        <w:pStyle w:val="Spistreci1"/>
        <w:tabs>
          <w:tab w:val="left" w:pos="480"/>
        </w:tabs>
        <w:rPr>
          <w:rFonts w:eastAsiaTheme="minorEastAsia" w:cstheme="minorBidi"/>
          <w:b w:val="0"/>
          <w:bCs w:val="0"/>
          <w:caps w:val="0"/>
          <w:noProof/>
          <w:sz w:val="22"/>
          <w:szCs w:val="22"/>
          <w:lang w:eastAsia="pl-PL"/>
        </w:rPr>
      </w:pPr>
      <w:hyperlink w:anchor="_Toc496521879" w:history="1">
        <w:r w:rsidR="00FF129D" w:rsidRPr="00800E78">
          <w:rPr>
            <w:rStyle w:val="Hipercze"/>
            <w:noProof/>
            <w:lang w:val="en-US"/>
          </w:rPr>
          <w:t>3</w:t>
        </w:r>
        <w:r w:rsidR="00FF129D">
          <w:rPr>
            <w:rFonts w:eastAsiaTheme="minorEastAsia" w:cstheme="minorBidi"/>
            <w:b w:val="0"/>
            <w:bCs w:val="0"/>
            <w:caps w:val="0"/>
            <w:noProof/>
            <w:sz w:val="22"/>
            <w:szCs w:val="22"/>
            <w:lang w:eastAsia="pl-PL"/>
          </w:rPr>
          <w:tab/>
        </w:r>
        <w:r w:rsidR="00FF129D" w:rsidRPr="00800E78">
          <w:rPr>
            <w:rStyle w:val="Hipercze"/>
            <w:noProof/>
            <w:lang w:val="en-US"/>
          </w:rPr>
          <w:t>Selected methods, technics and approaches related to teaching of Business Informatics (Mieczysław Owoc, Zdzisław Pólkowski)</w:t>
        </w:r>
        <w:r w:rsidR="00FF129D">
          <w:rPr>
            <w:noProof/>
            <w:webHidden/>
          </w:rPr>
          <w:tab/>
        </w:r>
        <w:r w:rsidR="00FF129D">
          <w:rPr>
            <w:noProof/>
            <w:webHidden/>
          </w:rPr>
          <w:fldChar w:fldCharType="begin"/>
        </w:r>
        <w:r w:rsidR="00FF129D">
          <w:rPr>
            <w:noProof/>
            <w:webHidden/>
          </w:rPr>
          <w:instrText xml:space="preserve"> PAGEREF _Toc496521879 \h </w:instrText>
        </w:r>
        <w:r w:rsidR="00FF129D">
          <w:rPr>
            <w:noProof/>
            <w:webHidden/>
          </w:rPr>
        </w:r>
        <w:r w:rsidR="00FF129D">
          <w:rPr>
            <w:noProof/>
            <w:webHidden/>
          </w:rPr>
          <w:fldChar w:fldCharType="separate"/>
        </w:r>
        <w:r w:rsidR="00897F4A">
          <w:rPr>
            <w:noProof/>
            <w:webHidden/>
          </w:rPr>
          <w:t>10</w:t>
        </w:r>
        <w:r w:rsidR="00FF129D">
          <w:rPr>
            <w:noProof/>
            <w:webHidden/>
          </w:rPr>
          <w:fldChar w:fldCharType="end"/>
        </w:r>
      </w:hyperlink>
    </w:p>
    <w:p w14:paraId="50384C11"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880" w:history="1">
        <w:r w:rsidR="00FF129D" w:rsidRPr="00800E78">
          <w:rPr>
            <w:rStyle w:val="Hipercze"/>
            <w:noProof/>
          </w:rPr>
          <w:t>3.1</w:t>
        </w:r>
        <w:r w:rsidR="00FF129D">
          <w:rPr>
            <w:rFonts w:eastAsiaTheme="minorEastAsia" w:cstheme="minorBidi"/>
            <w:smallCaps w:val="0"/>
            <w:noProof/>
            <w:sz w:val="22"/>
            <w:szCs w:val="22"/>
            <w:lang w:eastAsia="pl-PL"/>
          </w:rPr>
          <w:tab/>
        </w:r>
        <w:r w:rsidR="00FF129D" w:rsidRPr="00800E78">
          <w:rPr>
            <w:rStyle w:val="Hipercze"/>
            <w:noProof/>
          </w:rPr>
          <w:t>Teacher Clarity</w:t>
        </w:r>
        <w:r w:rsidR="00FF129D">
          <w:rPr>
            <w:noProof/>
            <w:webHidden/>
          </w:rPr>
          <w:tab/>
        </w:r>
        <w:r w:rsidR="00FF129D">
          <w:rPr>
            <w:noProof/>
            <w:webHidden/>
          </w:rPr>
          <w:fldChar w:fldCharType="begin"/>
        </w:r>
        <w:r w:rsidR="00FF129D">
          <w:rPr>
            <w:noProof/>
            <w:webHidden/>
          </w:rPr>
          <w:instrText xml:space="preserve"> PAGEREF _Toc496521880 \h </w:instrText>
        </w:r>
        <w:r w:rsidR="00FF129D">
          <w:rPr>
            <w:noProof/>
            <w:webHidden/>
          </w:rPr>
        </w:r>
        <w:r w:rsidR="00FF129D">
          <w:rPr>
            <w:noProof/>
            <w:webHidden/>
          </w:rPr>
          <w:fldChar w:fldCharType="separate"/>
        </w:r>
        <w:r w:rsidR="00897F4A">
          <w:rPr>
            <w:noProof/>
            <w:webHidden/>
          </w:rPr>
          <w:t>10</w:t>
        </w:r>
        <w:r w:rsidR="00FF129D">
          <w:rPr>
            <w:noProof/>
            <w:webHidden/>
          </w:rPr>
          <w:fldChar w:fldCharType="end"/>
        </w:r>
      </w:hyperlink>
    </w:p>
    <w:p w14:paraId="1ACB186C"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881" w:history="1">
        <w:r w:rsidR="00FF129D" w:rsidRPr="00800E78">
          <w:rPr>
            <w:rStyle w:val="Hipercze"/>
            <w:noProof/>
          </w:rPr>
          <w:t>3.2</w:t>
        </w:r>
        <w:r w:rsidR="00FF129D">
          <w:rPr>
            <w:rFonts w:eastAsiaTheme="minorEastAsia" w:cstheme="minorBidi"/>
            <w:smallCaps w:val="0"/>
            <w:noProof/>
            <w:sz w:val="22"/>
            <w:szCs w:val="22"/>
            <w:lang w:eastAsia="pl-PL"/>
          </w:rPr>
          <w:tab/>
        </w:r>
        <w:r w:rsidR="00FF129D" w:rsidRPr="00800E78">
          <w:rPr>
            <w:rStyle w:val="Hipercze"/>
            <w:noProof/>
          </w:rPr>
          <w:t>Classroom Discussion and Feedback</w:t>
        </w:r>
        <w:r w:rsidR="00FF129D">
          <w:rPr>
            <w:noProof/>
            <w:webHidden/>
          </w:rPr>
          <w:tab/>
        </w:r>
        <w:r w:rsidR="00FF129D">
          <w:rPr>
            <w:noProof/>
            <w:webHidden/>
          </w:rPr>
          <w:fldChar w:fldCharType="begin"/>
        </w:r>
        <w:r w:rsidR="00FF129D">
          <w:rPr>
            <w:noProof/>
            <w:webHidden/>
          </w:rPr>
          <w:instrText xml:space="preserve"> PAGEREF _Toc496521881 \h </w:instrText>
        </w:r>
        <w:r w:rsidR="00FF129D">
          <w:rPr>
            <w:noProof/>
            <w:webHidden/>
          </w:rPr>
        </w:r>
        <w:r w:rsidR="00FF129D">
          <w:rPr>
            <w:noProof/>
            <w:webHidden/>
          </w:rPr>
          <w:fldChar w:fldCharType="separate"/>
        </w:r>
        <w:r w:rsidR="00897F4A">
          <w:rPr>
            <w:noProof/>
            <w:webHidden/>
          </w:rPr>
          <w:t>10</w:t>
        </w:r>
        <w:r w:rsidR="00FF129D">
          <w:rPr>
            <w:noProof/>
            <w:webHidden/>
          </w:rPr>
          <w:fldChar w:fldCharType="end"/>
        </w:r>
      </w:hyperlink>
    </w:p>
    <w:p w14:paraId="7C749E74"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882" w:history="1">
        <w:r w:rsidR="00FF129D" w:rsidRPr="00800E78">
          <w:rPr>
            <w:rStyle w:val="Hipercze"/>
            <w:noProof/>
          </w:rPr>
          <w:t>3.3</w:t>
        </w:r>
        <w:r w:rsidR="00FF129D">
          <w:rPr>
            <w:rFonts w:eastAsiaTheme="minorEastAsia" w:cstheme="minorBidi"/>
            <w:smallCaps w:val="0"/>
            <w:noProof/>
            <w:sz w:val="22"/>
            <w:szCs w:val="22"/>
            <w:lang w:eastAsia="pl-PL"/>
          </w:rPr>
          <w:tab/>
        </w:r>
        <w:r w:rsidR="00FF129D" w:rsidRPr="00800E78">
          <w:rPr>
            <w:rStyle w:val="Hipercze"/>
            <w:noProof/>
          </w:rPr>
          <w:t>Formative Assessments</w:t>
        </w:r>
        <w:r w:rsidR="00FF129D">
          <w:rPr>
            <w:noProof/>
            <w:webHidden/>
          </w:rPr>
          <w:tab/>
        </w:r>
        <w:r w:rsidR="00FF129D">
          <w:rPr>
            <w:noProof/>
            <w:webHidden/>
          </w:rPr>
          <w:fldChar w:fldCharType="begin"/>
        </w:r>
        <w:r w:rsidR="00FF129D">
          <w:rPr>
            <w:noProof/>
            <w:webHidden/>
          </w:rPr>
          <w:instrText xml:space="preserve"> PAGEREF _Toc496521882 \h </w:instrText>
        </w:r>
        <w:r w:rsidR="00FF129D">
          <w:rPr>
            <w:noProof/>
            <w:webHidden/>
          </w:rPr>
        </w:r>
        <w:r w:rsidR="00FF129D">
          <w:rPr>
            <w:noProof/>
            <w:webHidden/>
          </w:rPr>
          <w:fldChar w:fldCharType="separate"/>
        </w:r>
        <w:r w:rsidR="00897F4A">
          <w:rPr>
            <w:noProof/>
            <w:webHidden/>
          </w:rPr>
          <w:t>10</w:t>
        </w:r>
        <w:r w:rsidR="00FF129D">
          <w:rPr>
            <w:noProof/>
            <w:webHidden/>
          </w:rPr>
          <w:fldChar w:fldCharType="end"/>
        </w:r>
      </w:hyperlink>
    </w:p>
    <w:p w14:paraId="20EFC353"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883" w:history="1">
        <w:r w:rsidR="00FF129D" w:rsidRPr="00800E78">
          <w:rPr>
            <w:rStyle w:val="Hipercze"/>
            <w:noProof/>
          </w:rPr>
          <w:t>3.4</w:t>
        </w:r>
        <w:r w:rsidR="00FF129D">
          <w:rPr>
            <w:rFonts w:eastAsiaTheme="minorEastAsia" w:cstheme="minorBidi"/>
            <w:smallCaps w:val="0"/>
            <w:noProof/>
            <w:sz w:val="22"/>
            <w:szCs w:val="22"/>
            <w:lang w:eastAsia="pl-PL"/>
          </w:rPr>
          <w:tab/>
        </w:r>
        <w:r w:rsidR="00FF129D" w:rsidRPr="00800E78">
          <w:rPr>
            <w:rStyle w:val="Hipercze"/>
            <w:noProof/>
          </w:rPr>
          <w:t>Metacognitive Strategies</w:t>
        </w:r>
        <w:r w:rsidR="00FF129D">
          <w:rPr>
            <w:noProof/>
            <w:webHidden/>
          </w:rPr>
          <w:tab/>
        </w:r>
        <w:r w:rsidR="00FF129D">
          <w:rPr>
            <w:noProof/>
            <w:webHidden/>
          </w:rPr>
          <w:fldChar w:fldCharType="begin"/>
        </w:r>
        <w:r w:rsidR="00FF129D">
          <w:rPr>
            <w:noProof/>
            <w:webHidden/>
          </w:rPr>
          <w:instrText xml:space="preserve"> PAGEREF _Toc496521883 \h </w:instrText>
        </w:r>
        <w:r w:rsidR="00FF129D">
          <w:rPr>
            <w:noProof/>
            <w:webHidden/>
          </w:rPr>
        </w:r>
        <w:r w:rsidR="00FF129D">
          <w:rPr>
            <w:noProof/>
            <w:webHidden/>
          </w:rPr>
          <w:fldChar w:fldCharType="separate"/>
        </w:r>
        <w:r w:rsidR="00897F4A">
          <w:rPr>
            <w:noProof/>
            <w:webHidden/>
          </w:rPr>
          <w:t>11</w:t>
        </w:r>
        <w:r w:rsidR="00FF129D">
          <w:rPr>
            <w:noProof/>
            <w:webHidden/>
          </w:rPr>
          <w:fldChar w:fldCharType="end"/>
        </w:r>
      </w:hyperlink>
    </w:p>
    <w:p w14:paraId="2925124F"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884" w:history="1">
        <w:r w:rsidR="00FF129D" w:rsidRPr="00800E78">
          <w:rPr>
            <w:rStyle w:val="Hipercze"/>
            <w:noProof/>
          </w:rPr>
          <w:t>3.5</w:t>
        </w:r>
        <w:r w:rsidR="00FF129D">
          <w:rPr>
            <w:rFonts w:eastAsiaTheme="minorEastAsia" w:cstheme="minorBidi"/>
            <w:smallCaps w:val="0"/>
            <w:noProof/>
            <w:sz w:val="22"/>
            <w:szCs w:val="22"/>
            <w:lang w:eastAsia="pl-PL"/>
          </w:rPr>
          <w:tab/>
        </w:r>
        <w:r w:rsidR="00FF129D" w:rsidRPr="00800E78">
          <w:rPr>
            <w:rStyle w:val="Hipercze"/>
            <w:noProof/>
          </w:rPr>
          <w:t>“Real-World” Learning</w:t>
        </w:r>
        <w:r w:rsidR="00FF129D">
          <w:rPr>
            <w:noProof/>
            <w:webHidden/>
          </w:rPr>
          <w:tab/>
        </w:r>
        <w:r w:rsidR="00FF129D">
          <w:rPr>
            <w:noProof/>
            <w:webHidden/>
          </w:rPr>
          <w:fldChar w:fldCharType="begin"/>
        </w:r>
        <w:r w:rsidR="00FF129D">
          <w:rPr>
            <w:noProof/>
            <w:webHidden/>
          </w:rPr>
          <w:instrText xml:space="preserve"> PAGEREF _Toc496521884 \h </w:instrText>
        </w:r>
        <w:r w:rsidR="00FF129D">
          <w:rPr>
            <w:noProof/>
            <w:webHidden/>
          </w:rPr>
        </w:r>
        <w:r w:rsidR="00FF129D">
          <w:rPr>
            <w:noProof/>
            <w:webHidden/>
          </w:rPr>
          <w:fldChar w:fldCharType="separate"/>
        </w:r>
        <w:r w:rsidR="00897F4A">
          <w:rPr>
            <w:noProof/>
            <w:webHidden/>
          </w:rPr>
          <w:t>11</w:t>
        </w:r>
        <w:r w:rsidR="00FF129D">
          <w:rPr>
            <w:noProof/>
            <w:webHidden/>
          </w:rPr>
          <w:fldChar w:fldCharType="end"/>
        </w:r>
      </w:hyperlink>
    </w:p>
    <w:p w14:paraId="0E3C1B4C"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885" w:history="1">
        <w:r w:rsidR="00FF129D" w:rsidRPr="00800E78">
          <w:rPr>
            <w:rStyle w:val="Hipercze"/>
            <w:noProof/>
          </w:rPr>
          <w:t>3.6</w:t>
        </w:r>
        <w:r w:rsidR="00FF129D">
          <w:rPr>
            <w:rFonts w:eastAsiaTheme="minorEastAsia" w:cstheme="minorBidi"/>
            <w:smallCaps w:val="0"/>
            <w:noProof/>
            <w:sz w:val="22"/>
            <w:szCs w:val="22"/>
            <w:lang w:eastAsia="pl-PL"/>
          </w:rPr>
          <w:tab/>
        </w:r>
        <w:r w:rsidR="00FF129D" w:rsidRPr="00800E78">
          <w:rPr>
            <w:rStyle w:val="Hipercze"/>
            <w:noProof/>
          </w:rPr>
          <w:t>Brainstorm</w:t>
        </w:r>
        <w:r w:rsidR="00FF129D">
          <w:rPr>
            <w:noProof/>
            <w:webHidden/>
          </w:rPr>
          <w:tab/>
        </w:r>
        <w:r w:rsidR="00FF129D">
          <w:rPr>
            <w:noProof/>
            <w:webHidden/>
          </w:rPr>
          <w:fldChar w:fldCharType="begin"/>
        </w:r>
        <w:r w:rsidR="00FF129D">
          <w:rPr>
            <w:noProof/>
            <w:webHidden/>
          </w:rPr>
          <w:instrText xml:space="preserve"> PAGEREF _Toc496521885 \h </w:instrText>
        </w:r>
        <w:r w:rsidR="00FF129D">
          <w:rPr>
            <w:noProof/>
            <w:webHidden/>
          </w:rPr>
        </w:r>
        <w:r w:rsidR="00FF129D">
          <w:rPr>
            <w:noProof/>
            <w:webHidden/>
          </w:rPr>
          <w:fldChar w:fldCharType="separate"/>
        </w:r>
        <w:r w:rsidR="00897F4A">
          <w:rPr>
            <w:noProof/>
            <w:webHidden/>
          </w:rPr>
          <w:t>11</w:t>
        </w:r>
        <w:r w:rsidR="00FF129D">
          <w:rPr>
            <w:noProof/>
            <w:webHidden/>
          </w:rPr>
          <w:fldChar w:fldCharType="end"/>
        </w:r>
      </w:hyperlink>
    </w:p>
    <w:p w14:paraId="32EFE7BC"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886" w:history="1">
        <w:r w:rsidR="00FF129D" w:rsidRPr="00800E78">
          <w:rPr>
            <w:rStyle w:val="Hipercze"/>
            <w:noProof/>
          </w:rPr>
          <w:t>3.7</w:t>
        </w:r>
        <w:r w:rsidR="00FF129D">
          <w:rPr>
            <w:rFonts w:eastAsiaTheme="minorEastAsia" w:cstheme="minorBidi"/>
            <w:smallCaps w:val="0"/>
            <w:noProof/>
            <w:sz w:val="22"/>
            <w:szCs w:val="22"/>
            <w:lang w:eastAsia="pl-PL"/>
          </w:rPr>
          <w:tab/>
        </w:r>
        <w:r w:rsidR="00FF129D" w:rsidRPr="00800E78">
          <w:rPr>
            <w:rStyle w:val="Hipercze"/>
            <w:noProof/>
          </w:rPr>
          <w:t>Classes Outside the Classroom</w:t>
        </w:r>
        <w:r w:rsidR="00FF129D">
          <w:rPr>
            <w:noProof/>
            <w:webHidden/>
          </w:rPr>
          <w:tab/>
        </w:r>
        <w:r w:rsidR="00FF129D">
          <w:rPr>
            <w:noProof/>
            <w:webHidden/>
          </w:rPr>
          <w:fldChar w:fldCharType="begin"/>
        </w:r>
        <w:r w:rsidR="00FF129D">
          <w:rPr>
            <w:noProof/>
            <w:webHidden/>
          </w:rPr>
          <w:instrText xml:space="preserve"> PAGEREF _Toc496521886 \h </w:instrText>
        </w:r>
        <w:r w:rsidR="00FF129D">
          <w:rPr>
            <w:noProof/>
            <w:webHidden/>
          </w:rPr>
        </w:r>
        <w:r w:rsidR="00FF129D">
          <w:rPr>
            <w:noProof/>
            <w:webHidden/>
          </w:rPr>
          <w:fldChar w:fldCharType="separate"/>
        </w:r>
        <w:r w:rsidR="00897F4A">
          <w:rPr>
            <w:noProof/>
            <w:webHidden/>
          </w:rPr>
          <w:t>11</w:t>
        </w:r>
        <w:r w:rsidR="00FF129D">
          <w:rPr>
            <w:noProof/>
            <w:webHidden/>
          </w:rPr>
          <w:fldChar w:fldCharType="end"/>
        </w:r>
      </w:hyperlink>
    </w:p>
    <w:p w14:paraId="3899E8D2"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887" w:history="1">
        <w:r w:rsidR="00FF129D" w:rsidRPr="00800E78">
          <w:rPr>
            <w:rStyle w:val="Hipercze"/>
            <w:noProof/>
          </w:rPr>
          <w:t>3.8</w:t>
        </w:r>
        <w:r w:rsidR="00FF129D">
          <w:rPr>
            <w:rFonts w:eastAsiaTheme="minorEastAsia" w:cstheme="minorBidi"/>
            <w:smallCaps w:val="0"/>
            <w:noProof/>
            <w:sz w:val="22"/>
            <w:szCs w:val="22"/>
            <w:lang w:eastAsia="pl-PL"/>
          </w:rPr>
          <w:tab/>
        </w:r>
        <w:r w:rsidR="00FF129D" w:rsidRPr="00800E78">
          <w:rPr>
            <w:rStyle w:val="Hipercze"/>
            <w:noProof/>
          </w:rPr>
          <w:t>Stimulating Classroom Environment</w:t>
        </w:r>
        <w:r w:rsidR="00FF129D">
          <w:rPr>
            <w:noProof/>
            <w:webHidden/>
          </w:rPr>
          <w:tab/>
        </w:r>
        <w:r w:rsidR="00FF129D">
          <w:rPr>
            <w:noProof/>
            <w:webHidden/>
          </w:rPr>
          <w:fldChar w:fldCharType="begin"/>
        </w:r>
        <w:r w:rsidR="00FF129D">
          <w:rPr>
            <w:noProof/>
            <w:webHidden/>
          </w:rPr>
          <w:instrText xml:space="preserve"> PAGEREF _Toc496521887 \h </w:instrText>
        </w:r>
        <w:r w:rsidR="00FF129D">
          <w:rPr>
            <w:noProof/>
            <w:webHidden/>
          </w:rPr>
        </w:r>
        <w:r w:rsidR="00FF129D">
          <w:rPr>
            <w:noProof/>
            <w:webHidden/>
          </w:rPr>
          <w:fldChar w:fldCharType="separate"/>
        </w:r>
        <w:r w:rsidR="00897F4A">
          <w:rPr>
            <w:noProof/>
            <w:webHidden/>
          </w:rPr>
          <w:t>11</w:t>
        </w:r>
        <w:r w:rsidR="00FF129D">
          <w:rPr>
            <w:noProof/>
            <w:webHidden/>
          </w:rPr>
          <w:fldChar w:fldCharType="end"/>
        </w:r>
      </w:hyperlink>
    </w:p>
    <w:p w14:paraId="03858BBF"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888" w:history="1">
        <w:r w:rsidR="00FF129D" w:rsidRPr="00800E78">
          <w:rPr>
            <w:rStyle w:val="Hipercze"/>
            <w:noProof/>
          </w:rPr>
          <w:t>3.9</w:t>
        </w:r>
        <w:r w:rsidR="00FF129D">
          <w:rPr>
            <w:rFonts w:eastAsiaTheme="minorEastAsia" w:cstheme="minorBidi"/>
            <w:smallCaps w:val="0"/>
            <w:noProof/>
            <w:sz w:val="22"/>
            <w:szCs w:val="22"/>
            <w:lang w:eastAsia="pl-PL"/>
          </w:rPr>
          <w:tab/>
        </w:r>
        <w:r w:rsidR="00FF129D" w:rsidRPr="00800E78">
          <w:rPr>
            <w:rStyle w:val="Hipercze"/>
            <w:noProof/>
          </w:rPr>
          <w:t>Student-driven Personalised Learning</w:t>
        </w:r>
        <w:r w:rsidR="00FF129D">
          <w:rPr>
            <w:noProof/>
            <w:webHidden/>
          </w:rPr>
          <w:tab/>
        </w:r>
        <w:r w:rsidR="00FF129D">
          <w:rPr>
            <w:noProof/>
            <w:webHidden/>
          </w:rPr>
          <w:fldChar w:fldCharType="begin"/>
        </w:r>
        <w:r w:rsidR="00FF129D">
          <w:rPr>
            <w:noProof/>
            <w:webHidden/>
          </w:rPr>
          <w:instrText xml:space="preserve"> PAGEREF _Toc496521888 \h </w:instrText>
        </w:r>
        <w:r w:rsidR="00FF129D">
          <w:rPr>
            <w:noProof/>
            <w:webHidden/>
          </w:rPr>
        </w:r>
        <w:r w:rsidR="00FF129D">
          <w:rPr>
            <w:noProof/>
            <w:webHidden/>
          </w:rPr>
          <w:fldChar w:fldCharType="separate"/>
        </w:r>
        <w:r w:rsidR="00897F4A">
          <w:rPr>
            <w:noProof/>
            <w:webHidden/>
          </w:rPr>
          <w:t>12</w:t>
        </w:r>
        <w:r w:rsidR="00FF129D">
          <w:rPr>
            <w:noProof/>
            <w:webHidden/>
          </w:rPr>
          <w:fldChar w:fldCharType="end"/>
        </w:r>
      </w:hyperlink>
    </w:p>
    <w:p w14:paraId="354ECE7E" w14:textId="77777777" w:rsidR="00FF129D" w:rsidRDefault="004E3F42">
      <w:pPr>
        <w:pStyle w:val="Spistreci2"/>
        <w:tabs>
          <w:tab w:val="left" w:pos="960"/>
          <w:tab w:val="right" w:leader="dot" w:pos="9062"/>
        </w:tabs>
        <w:rPr>
          <w:rFonts w:eastAsiaTheme="minorEastAsia" w:cstheme="minorBidi"/>
          <w:smallCaps w:val="0"/>
          <w:noProof/>
          <w:sz w:val="22"/>
          <w:szCs w:val="22"/>
          <w:lang w:eastAsia="pl-PL"/>
        </w:rPr>
      </w:pPr>
      <w:hyperlink w:anchor="_Toc496521889" w:history="1">
        <w:r w:rsidR="00FF129D" w:rsidRPr="00800E78">
          <w:rPr>
            <w:rStyle w:val="Hipercze"/>
            <w:noProof/>
          </w:rPr>
          <w:t>3.10</w:t>
        </w:r>
        <w:r w:rsidR="00FF129D">
          <w:rPr>
            <w:rFonts w:eastAsiaTheme="minorEastAsia" w:cstheme="minorBidi"/>
            <w:smallCaps w:val="0"/>
            <w:noProof/>
            <w:sz w:val="22"/>
            <w:szCs w:val="22"/>
            <w:lang w:eastAsia="pl-PL"/>
          </w:rPr>
          <w:tab/>
        </w:r>
        <w:r w:rsidR="00FF129D" w:rsidRPr="00800E78">
          <w:rPr>
            <w:rStyle w:val="Hipercze"/>
            <w:noProof/>
          </w:rPr>
          <w:t>The Desire Method</w:t>
        </w:r>
        <w:r w:rsidR="00FF129D">
          <w:rPr>
            <w:noProof/>
            <w:webHidden/>
          </w:rPr>
          <w:tab/>
        </w:r>
        <w:r w:rsidR="00FF129D">
          <w:rPr>
            <w:noProof/>
            <w:webHidden/>
          </w:rPr>
          <w:fldChar w:fldCharType="begin"/>
        </w:r>
        <w:r w:rsidR="00FF129D">
          <w:rPr>
            <w:noProof/>
            <w:webHidden/>
          </w:rPr>
          <w:instrText xml:space="preserve"> PAGEREF _Toc496521889 \h </w:instrText>
        </w:r>
        <w:r w:rsidR="00FF129D">
          <w:rPr>
            <w:noProof/>
            <w:webHidden/>
          </w:rPr>
        </w:r>
        <w:r w:rsidR="00FF129D">
          <w:rPr>
            <w:noProof/>
            <w:webHidden/>
          </w:rPr>
          <w:fldChar w:fldCharType="separate"/>
        </w:r>
        <w:r w:rsidR="00897F4A">
          <w:rPr>
            <w:noProof/>
            <w:webHidden/>
          </w:rPr>
          <w:t>14</w:t>
        </w:r>
        <w:r w:rsidR="00FF129D">
          <w:rPr>
            <w:noProof/>
            <w:webHidden/>
          </w:rPr>
          <w:fldChar w:fldCharType="end"/>
        </w:r>
      </w:hyperlink>
    </w:p>
    <w:p w14:paraId="2B5482C7" w14:textId="77777777" w:rsidR="00FF129D" w:rsidRDefault="004E3F42">
      <w:pPr>
        <w:pStyle w:val="Spistreci2"/>
        <w:tabs>
          <w:tab w:val="left" w:pos="960"/>
          <w:tab w:val="right" w:leader="dot" w:pos="9062"/>
        </w:tabs>
        <w:rPr>
          <w:rFonts w:eastAsiaTheme="minorEastAsia" w:cstheme="minorBidi"/>
          <w:smallCaps w:val="0"/>
          <w:noProof/>
          <w:sz w:val="22"/>
          <w:szCs w:val="22"/>
          <w:lang w:eastAsia="pl-PL"/>
        </w:rPr>
      </w:pPr>
      <w:hyperlink w:anchor="_Toc496521890" w:history="1">
        <w:r w:rsidR="00FF129D" w:rsidRPr="00800E78">
          <w:rPr>
            <w:rStyle w:val="Hipercze"/>
            <w:noProof/>
          </w:rPr>
          <w:t>3.11</w:t>
        </w:r>
        <w:r w:rsidR="00FF129D">
          <w:rPr>
            <w:rFonts w:eastAsiaTheme="minorEastAsia" w:cstheme="minorBidi"/>
            <w:smallCaps w:val="0"/>
            <w:noProof/>
            <w:sz w:val="22"/>
            <w:szCs w:val="22"/>
            <w:lang w:eastAsia="pl-PL"/>
          </w:rPr>
          <w:tab/>
        </w:r>
        <w:r w:rsidR="00FF129D" w:rsidRPr="00800E78">
          <w:rPr>
            <w:rStyle w:val="Hipercze"/>
            <w:noProof/>
          </w:rPr>
          <w:t>A Headline is a Promise</w:t>
        </w:r>
        <w:r w:rsidR="00FF129D">
          <w:rPr>
            <w:noProof/>
            <w:webHidden/>
          </w:rPr>
          <w:tab/>
        </w:r>
        <w:r w:rsidR="00FF129D">
          <w:rPr>
            <w:noProof/>
            <w:webHidden/>
          </w:rPr>
          <w:fldChar w:fldCharType="begin"/>
        </w:r>
        <w:r w:rsidR="00FF129D">
          <w:rPr>
            <w:noProof/>
            <w:webHidden/>
          </w:rPr>
          <w:instrText xml:space="preserve"> PAGEREF _Toc496521890 \h </w:instrText>
        </w:r>
        <w:r w:rsidR="00FF129D">
          <w:rPr>
            <w:noProof/>
            <w:webHidden/>
          </w:rPr>
        </w:r>
        <w:r w:rsidR="00FF129D">
          <w:rPr>
            <w:noProof/>
            <w:webHidden/>
          </w:rPr>
          <w:fldChar w:fldCharType="separate"/>
        </w:r>
        <w:r w:rsidR="00897F4A">
          <w:rPr>
            <w:noProof/>
            <w:webHidden/>
          </w:rPr>
          <w:t>14</w:t>
        </w:r>
        <w:r w:rsidR="00FF129D">
          <w:rPr>
            <w:noProof/>
            <w:webHidden/>
          </w:rPr>
          <w:fldChar w:fldCharType="end"/>
        </w:r>
      </w:hyperlink>
    </w:p>
    <w:p w14:paraId="6429DF50" w14:textId="64D3650C" w:rsidR="00FF129D" w:rsidRDefault="004E3F42">
      <w:pPr>
        <w:pStyle w:val="Spistreci2"/>
        <w:tabs>
          <w:tab w:val="left" w:pos="960"/>
          <w:tab w:val="right" w:leader="dot" w:pos="9062"/>
        </w:tabs>
        <w:rPr>
          <w:rFonts w:eastAsiaTheme="minorEastAsia" w:cstheme="minorBidi"/>
          <w:smallCaps w:val="0"/>
          <w:noProof/>
          <w:sz w:val="22"/>
          <w:szCs w:val="22"/>
          <w:lang w:eastAsia="pl-PL"/>
        </w:rPr>
      </w:pPr>
      <w:hyperlink w:anchor="_Toc496521891" w:history="1">
        <w:r w:rsidR="00FF129D" w:rsidRPr="00800E78">
          <w:rPr>
            <w:rStyle w:val="Hipercze"/>
            <w:noProof/>
          </w:rPr>
          <w:t>3.12</w:t>
        </w:r>
        <w:r w:rsidR="00FF129D">
          <w:rPr>
            <w:rFonts w:eastAsiaTheme="minorEastAsia" w:cstheme="minorBidi"/>
            <w:smallCaps w:val="0"/>
            <w:noProof/>
            <w:sz w:val="22"/>
            <w:szCs w:val="22"/>
            <w:lang w:eastAsia="pl-PL"/>
          </w:rPr>
          <w:tab/>
        </w:r>
        <w:r w:rsidR="00FF129D" w:rsidRPr="00800E78">
          <w:rPr>
            <w:rStyle w:val="Hipercze"/>
            <w:noProof/>
          </w:rPr>
          <w:t>“Feel the Pain”</w:t>
        </w:r>
        <w:r w:rsidR="00FF129D">
          <w:rPr>
            <w:noProof/>
            <w:webHidden/>
          </w:rPr>
          <w:tab/>
        </w:r>
        <w:r w:rsidR="00FF129D">
          <w:rPr>
            <w:noProof/>
            <w:webHidden/>
          </w:rPr>
          <w:fldChar w:fldCharType="begin"/>
        </w:r>
        <w:r w:rsidR="00FF129D">
          <w:rPr>
            <w:noProof/>
            <w:webHidden/>
          </w:rPr>
          <w:instrText xml:space="preserve"> PAGEREF _Toc496521891 \h </w:instrText>
        </w:r>
        <w:r w:rsidR="00FF129D">
          <w:rPr>
            <w:noProof/>
            <w:webHidden/>
          </w:rPr>
        </w:r>
        <w:r w:rsidR="00FF129D">
          <w:rPr>
            <w:noProof/>
            <w:webHidden/>
          </w:rPr>
          <w:fldChar w:fldCharType="separate"/>
        </w:r>
        <w:r w:rsidR="00897F4A">
          <w:rPr>
            <w:noProof/>
            <w:webHidden/>
          </w:rPr>
          <w:t>15</w:t>
        </w:r>
        <w:r w:rsidR="00FF129D">
          <w:rPr>
            <w:noProof/>
            <w:webHidden/>
          </w:rPr>
          <w:fldChar w:fldCharType="end"/>
        </w:r>
      </w:hyperlink>
    </w:p>
    <w:p w14:paraId="3568E3CB" w14:textId="77777777" w:rsidR="00FF129D" w:rsidRDefault="004E3F42">
      <w:pPr>
        <w:pStyle w:val="Spistreci2"/>
        <w:tabs>
          <w:tab w:val="left" w:pos="960"/>
          <w:tab w:val="right" w:leader="dot" w:pos="9062"/>
        </w:tabs>
        <w:rPr>
          <w:rFonts w:eastAsiaTheme="minorEastAsia" w:cstheme="minorBidi"/>
          <w:smallCaps w:val="0"/>
          <w:noProof/>
          <w:sz w:val="22"/>
          <w:szCs w:val="22"/>
          <w:lang w:eastAsia="pl-PL"/>
        </w:rPr>
      </w:pPr>
      <w:hyperlink w:anchor="_Toc496521892" w:history="1">
        <w:r w:rsidR="00FF129D" w:rsidRPr="00800E78">
          <w:rPr>
            <w:rStyle w:val="Hipercze"/>
            <w:noProof/>
            <w:lang w:val="en-US"/>
          </w:rPr>
          <w:t>3.13</w:t>
        </w:r>
        <w:r w:rsidR="00FF129D">
          <w:rPr>
            <w:rFonts w:eastAsiaTheme="minorEastAsia" w:cstheme="minorBidi"/>
            <w:smallCaps w:val="0"/>
            <w:noProof/>
            <w:sz w:val="22"/>
            <w:szCs w:val="22"/>
            <w:lang w:eastAsia="pl-PL"/>
          </w:rPr>
          <w:tab/>
        </w:r>
        <w:r w:rsidR="00FF129D" w:rsidRPr="00800E78">
          <w:rPr>
            <w:rStyle w:val="Hipercze"/>
            <w:noProof/>
            <w:lang w:val="en-US"/>
          </w:rPr>
          <w:t>Three main types of learners</w:t>
        </w:r>
        <w:r w:rsidR="00FF129D">
          <w:rPr>
            <w:noProof/>
            <w:webHidden/>
          </w:rPr>
          <w:tab/>
        </w:r>
        <w:r w:rsidR="00FF129D">
          <w:rPr>
            <w:noProof/>
            <w:webHidden/>
          </w:rPr>
          <w:fldChar w:fldCharType="begin"/>
        </w:r>
        <w:r w:rsidR="00FF129D">
          <w:rPr>
            <w:noProof/>
            <w:webHidden/>
          </w:rPr>
          <w:instrText xml:space="preserve"> PAGEREF _Toc496521892 \h </w:instrText>
        </w:r>
        <w:r w:rsidR="00FF129D">
          <w:rPr>
            <w:noProof/>
            <w:webHidden/>
          </w:rPr>
        </w:r>
        <w:r w:rsidR="00FF129D">
          <w:rPr>
            <w:noProof/>
            <w:webHidden/>
          </w:rPr>
          <w:fldChar w:fldCharType="separate"/>
        </w:r>
        <w:r w:rsidR="00897F4A">
          <w:rPr>
            <w:noProof/>
            <w:webHidden/>
          </w:rPr>
          <w:t>15</w:t>
        </w:r>
        <w:r w:rsidR="00FF129D">
          <w:rPr>
            <w:noProof/>
            <w:webHidden/>
          </w:rPr>
          <w:fldChar w:fldCharType="end"/>
        </w:r>
      </w:hyperlink>
    </w:p>
    <w:p w14:paraId="13F7B386" w14:textId="77777777" w:rsidR="00FF129D" w:rsidRDefault="004E3F42">
      <w:pPr>
        <w:pStyle w:val="Spistreci2"/>
        <w:tabs>
          <w:tab w:val="left" w:pos="960"/>
          <w:tab w:val="right" w:leader="dot" w:pos="9062"/>
        </w:tabs>
        <w:rPr>
          <w:rFonts w:eastAsiaTheme="minorEastAsia" w:cstheme="minorBidi"/>
          <w:smallCaps w:val="0"/>
          <w:noProof/>
          <w:sz w:val="22"/>
          <w:szCs w:val="22"/>
          <w:lang w:eastAsia="pl-PL"/>
        </w:rPr>
      </w:pPr>
      <w:hyperlink w:anchor="_Toc496521893" w:history="1">
        <w:r w:rsidR="00FF129D" w:rsidRPr="00800E78">
          <w:rPr>
            <w:rStyle w:val="Hipercze"/>
            <w:noProof/>
          </w:rPr>
          <w:t>3.14</w:t>
        </w:r>
        <w:r w:rsidR="00FF129D">
          <w:rPr>
            <w:rFonts w:eastAsiaTheme="minorEastAsia" w:cstheme="minorBidi"/>
            <w:smallCaps w:val="0"/>
            <w:noProof/>
            <w:sz w:val="22"/>
            <w:szCs w:val="22"/>
            <w:lang w:eastAsia="pl-PL"/>
          </w:rPr>
          <w:tab/>
        </w:r>
        <w:r w:rsidR="00FF129D" w:rsidRPr="00800E78">
          <w:rPr>
            <w:rStyle w:val="Hipercze"/>
            <w:noProof/>
          </w:rPr>
          <w:t>Flipped classroom</w:t>
        </w:r>
        <w:r w:rsidR="00FF129D">
          <w:rPr>
            <w:noProof/>
            <w:webHidden/>
          </w:rPr>
          <w:tab/>
        </w:r>
        <w:r w:rsidR="00FF129D">
          <w:rPr>
            <w:noProof/>
            <w:webHidden/>
          </w:rPr>
          <w:fldChar w:fldCharType="begin"/>
        </w:r>
        <w:r w:rsidR="00FF129D">
          <w:rPr>
            <w:noProof/>
            <w:webHidden/>
          </w:rPr>
          <w:instrText xml:space="preserve"> PAGEREF _Toc496521893 \h </w:instrText>
        </w:r>
        <w:r w:rsidR="00FF129D">
          <w:rPr>
            <w:noProof/>
            <w:webHidden/>
          </w:rPr>
        </w:r>
        <w:r w:rsidR="00FF129D">
          <w:rPr>
            <w:noProof/>
            <w:webHidden/>
          </w:rPr>
          <w:fldChar w:fldCharType="separate"/>
        </w:r>
        <w:r w:rsidR="00897F4A">
          <w:rPr>
            <w:noProof/>
            <w:webHidden/>
          </w:rPr>
          <w:t>15</w:t>
        </w:r>
        <w:r w:rsidR="00FF129D">
          <w:rPr>
            <w:noProof/>
            <w:webHidden/>
          </w:rPr>
          <w:fldChar w:fldCharType="end"/>
        </w:r>
      </w:hyperlink>
    </w:p>
    <w:p w14:paraId="20AEC7D1" w14:textId="77777777" w:rsidR="00FF129D" w:rsidRDefault="004E3F42">
      <w:pPr>
        <w:pStyle w:val="Spistreci2"/>
        <w:tabs>
          <w:tab w:val="left" w:pos="960"/>
          <w:tab w:val="right" w:leader="dot" w:pos="9062"/>
        </w:tabs>
        <w:rPr>
          <w:rFonts w:eastAsiaTheme="minorEastAsia" w:cstheme="minorBidi"/>
          <w:smallCaps w:val="0"/>
          <w:noProof/>
          <w:sz w:val="22"/>
          <w:szCs w:val="22"/>
          <w:lang w:eastAsia="pl-PL"/>
        </w:rPr>
      </w:pPr>
      <w:hyperlink w:anchor="_Toc496521894" w:history="1">
        <w:r w:rsidR="00FF129D" w:rsidRPr="00800E78">
          <w:rPr>
            <w:rStyle w:val="Hipercze"/>
            <w:rFonts w:cs="Arial"/>
            <w:noProof/>
            <w:lang w:val="en-US"/>
          </w:rPr>
          <w:t>3.15</w:t>
        </w:r>
        <w:r w:rsidR="00FF129D">
          <w:rPr>
            <w:rFonts w:eastAsiaTheme="minorEastAsia" w:cstheme="minorBidi"/>
            <w:smallCaps w:val="0"/>
            <w:noProof/>
            <w:sz w:val="22"/>
            <w:szCs w:val="22"/>
            <w:lang w:eastAsia="pl-PL"/>
          </w:rPr>
          <w:tab/>
        </w:r>
        <w:r w:rsidR="00FF129D" w:rsidRPr="00800E78">
          <w:rPr>
            <w:rStyle w:val="Hipercze"/>
            <w:rFonts w:cs="Arial"/>
            <w:noProof/>
            <w:lang w:val="en-US"/>
          </w:rPr>
          <w:t>Reflective Teaching</w:t>
        </w:r>
        <w:r w:rsidR="00FF129D">
          <w:rPr>
            <w:noProof/>
            <w:webHidden/>
          </w:rPr>
          <w:tab/>
        </w:r>
        <w:r w:rsidR="00FF129D">
          <w:rPr>
            <w:noProof/>
            <w:webHidden/>
          </w:rPr>
          <w:fldChar w:fldCharType="begin"/>
        </w:r>
        <w:r w:rsidR="00FF129D">
          <w:rPr>
            <w:noProof/>
            <w:webHidden/>
          </w:rPr>
          <w:instrText xml:space="preserve"> PAGEREF _Toc496521894 \h </w:instrText>
        </w:r>
        <w:r w:rsidR="00FF129D">
          <w:rPr>
            <w:noProof/>
            <w:webHidden/>
          </w:rPr>
        </w:r>
        <w:r w:rsidR="00FF129D">
          <w:rPr>
            <w:noProof/>
            <w:webHidden/>
          </w:rPr>
          <w:fldChar w:fldCharType="separate"/>
        </w:r>
        <w:r w:rsidR="00897F4A">
          <w:rPr>
            <w:noProof/>
            <w:webHidden/>
          </w:rPr>
          <w:t>17</w:t>
        </w:r>
        <w:r w:rsidR="00FF129D">
          <w:rPr>
            <w:noProof/>
            <w:webHidden/>
          </w:rPr>
          <w:fldChar w:fldCharType="end"/>
        </w:r>
      </w:hyperlink>
    </w:p>
    <w:p w14:paraId="6C344FE0" w14:textId="77777777" w:rsidR="00FF129D" w:rsidRDefault="004E3F42">
      <w:pPr>
        <w:pStyle w:val="Spistreci2"/>
        <w:tabs>
          <w:tab w:val="left" w:pos="960"/>
          <w:tab w:val="right" w:leader="dot" w:pos="9062"/>
        </w:tabs>
        <w:rPr>
          <w:rFonts w:eastAsiaTheme="minorEastAsia" w:cstheme="minorBidi"/>
          <w:smallCaps w:val="0"/>
          <w:noProof/>
          <w:sz w:val="22"/>
          <w:szCs w:val="22"/>
          <w:lang w:eastAsia="pl-PL"/>
        </w:rPr>
      </w:pPr>
      <w:hyperlink w:anchor="_Toc496521895" w:history="1">
        <w:r w:rsidR="00FF129D" w:rsidRPr="00800E78">
          <w:rPr>
            <w:rStyle w:val="Hipercze"/>
            <w:noProof/>
          </w:rPr>
          <w:t>3.16</w:t>
        </w:r>
        <w:r w:rsidR="00FF129D">
          <w:rPr>
            <w:rFonts w:eastAsiaTheme="minorEastAsia" w:cstheme="minorBidi"/>
            <w:smallCaps w:val="0"/>
            <w:noProof/>
            <w:sz w:val="22"/>
            <w:szCs w:val="22"/>
            <w:lang w:eastAsia="pl-PL"/>
          </w:rPr>
          <w:tab/>
        </w:r>
        <w:r w:rsidR="00FF129D" w:rsidRPr="00800E78">
          <w:rPr>
            <w:rStyle w:val="Hipercze"/>
            <w:noProof/>
          </w:rPr>
          <w:t>Digital Resources:</w:t>
        </w:r>
        <w:r w:rsidR="00FF129D">
          <w:rPr>
            <w:noProof/>
            <w:webHidden/>
          </w:rPr>
          <w:tab/>
        </w:r>
        <w:r w:rsidR="00FF129D">
          <w:rPr>
            <w:noProof/>
            <w:webHidden/>
          </w:rPr>
          <w:fldChar w:fldCharType="begin"/>
        </w:r>
        <w:r w:rsidR="00FF129D">
          <w:rPr>
            <w:noProof/>
            <w:webHidden/>
          </w:rPr>
          <w:instrText xml:space="preserve"> PAGEREF _Toc496521895 \h </w:instrText>
        </w:r>
        <w:r w:rsidR="00FF129D">
          <w:rPr>
            <w:noProof/>
            <w:webHidden/>
          </w:rPr>
        </w:r>
        <w:r w:rsidR="00FF129D">
          <w:rPr>
            <w:noProof/>
            <w:webHidden/>
          </w:rPr>
          <w:fldChar w:fldCharType="separate"/>
        </w:r>
        <w:r w:rsidR="00897F4A">
          <w:rPr>
            <w:noProof/>
            <w:webHidden/>
          </w:rPr>
          <w:t>18</w:t>
        </w:r>
        <w:r w:rsidR="00FF129D">
          <w:rPr>
            <w:noProof/>
            <w:webHidden/>
          </w:rPr>
          <w:fldChar w:fldCharType="end"/>
        </w:r>
      </w:hyperlink>
    </w:p>
    <w:p w14:paraId="2DE931FF" w14:textId="77777777" w:rsidR="00FF129D" w:rsidRDefault="004E3F42">
      <w:pPr>
        <w:pStyle w:val="Spistreci3"/>
        <w:tabs>
          <w:tab w:val="left" w:pos="1440"/>
          <w:tab w:val="right" w:leader="dot" w:pos="9062"/>
        </w:tabs>
        <w:rPr>
          <w:rFonts w:eastAsiaTheme="minorEastAsia" w:cstheme="minorBidi"/>
          <w:i w:val="0"/>
          <w:iCs w:val="0"/>
          <w:noProof/>
          <w:sz w:val="22"/>
          <w:szCs w:val="22"/>
          <w:lang w:eastAsia="pl-PL"/>
        </w:rPr>
      </w:pPr>
      <w:hyperlink w:anchor="_Toc496521896" w:history="1">
        <w:r w:rsidR="00FF129D" w:rsidRPr="00800E78">
          <w:rPr>
            <w:rStyle w:val="Hipercze"/>
            <w:noProof/>
          </w:rPr>
          <w:t>3.16.1</w:t>
        </w:r>
        <w:r w:rsidR="00FF129D">
          <w:rPr>
            <w:rFonts w:eastAsiaTheme="minorEastAsia" w:cstheme="minorBidi"/>
            <w:i w:val="0"/>
            <w:iCs w:val="0"/>
            <w:noProof/>
            <w:sz w:val="22"/>
            <w:szCs w:val="22"/>
            <w:lang w:eastAsia="pl-PL"/>
          </w:rPr>
          <w:tab/>
        </w:r>
        <w:r w:rsidR="00FF129D" w:rsidRPr="00800E78">
          <w:rPr>
            <w:rStyle w:val="Hipercze"/>
            <w:noProof/>
          </w:rPr>
          <w:t>Video:</w:t>
        </w:r>
        <w:r w:rsidR="00FF129D">
          <w:rPr>
            <w:noProof/>
            <w:webHidden/>
          </w:rPr>
          <w:tab/>
        </w:r>
        <w:r w:rsidR="00FF129D">
          <w:rPr>
            <w:noProof/>
            <w:webHidden/>
          </w:rPr>
          <w:fldChar w:fldCharType="begin"/>
        </w:r>
        <w:r w:rsidR="00FF129D">
          <w:rPr>
            <w:noProof/>
            <w:webHidden/>
          </w:rPr>
          <w:instrText xml:space="preserve"> PAGEREF _Toc496521896 \h </w:instrText>
        </w:r>
        <w:r w:rsidR="00FF129D">
          <w:rPr>
            <w:noProof/>
            <w:webHidden/>
          </w:rPr>
        </w:r>
        <w:r w:rsidR="00FF129D">
          <w:rPr>
            <w:noProof/>
            <w:webHidden/>
          </w:rPr>
          <w:fldChar w:fldCharType="separate"/>
        </w:r>
        <w:r w:rsidR="00897F4A">
          <w:rPr>
            <w:noProof/>
            <w:webHidden/>
          </w:rPr>
          <w:t>18</w:t>
        </w:r>
        <w:r w:rsidR="00FF129D">
          <w:rPr>
            <w:noProof/>
            <w:webHidden/>
          </w:rPr>
          <w:fldChar w:fldCharType="end"/>
        </w:r>
      </w:hyperlink>
    </w:p>
    <w:p w14:paraId="662FD395" w14:textId="77777777" w:rsidR="00FF129D" w:rsidRDefault="004E3F42">
      <w:pPr>
        <w:pStyle w:val="Spistreci3"/>
        <w:tabs>
          <w:tab w:val="left" w:pos="1440"/>
          <w:tab w:val="right" w:leader="dot" w:pos="9062"/>
        </w:tabs>
        <w:rPr>
          <w:rFonts w:eastAsiaTheme="minorEastAsia" w:cstheme="minorBidi"/>
          <w:i w:val="0"/>
          <w:iCs w:val="0"/>
          <w:noProof/>
          <w:sz w:val="22"/>
          <w:szCs w:val="22"/>
          <w:lang w:eastAsia="pl-PL"/>
        </w:rPr>
      </w:pPr>
      <w:hyperlink w:anchor="_Toc496521897" w:history="1">
        <w:r w:rsidR="00FF129D" w:rsidRPr="00800E78">
          <w:rPr>
            <w:rStyle w:val="Hipercze"/>
            <w:noProof/>
            <w:lang w:val="en-US"/>
          </w:rPr>
          <w:t>3.16.2</w:t>
        </w:r>
        <w:r w:rsidR="00FF129D">
          <w:rPr>
            <w:rFonts w:eastAsiaTheme="minorEastAsia" w:cstheme="minorBidi"/>
            <w:i w:val="0"/>
            <w:iCs w:val="0"/>
            <w:noProof/>
            <w:sz w:val="22"/>
            <w:szCs w:val="22"/>
            <w:lang w:eastAsia="pl-PL"/>
          </w:rPr>
          <w:tab/>
        </w:r>
        <w:r w:rsidR="00FF129D" w:rsidRPr="00800E78">
          <w:rPr>
            <w:rStyle w:val="Hipercze"/>
            <w:noProof/>
            <w:lang w:val="en-US"/>
          </w:rPr>
          <w:t>Documents in pdf and ppt format:</w:t>
        </w:r>
        <w:r w:rsidR="00FF129D">
          <w:rPr>
            <w:noProof/>
            <w:webHidden/>
          </w:rPr>
          <w:tab/>
        </w:r>
        <w:r w:rsidR="00FF129D">
          <w:rPr>
            <w:noProof/>
            <w:webHidden/>
          </w:rPr>
          <w:fldChar w:fldCharType="begin"/>
        </w:r>
        <w:r w:rsidR="00FF129D">
          <w:rPr>
            <w:noProof/>
            <w:webHidden/>
          </w:rPr>
          <w:instrText xml:space="preserve"> PAGEREF _Toc496521897 \h </w:instrText>
        </w:r>
        <w:r w:rsidR="00FF129D">
          <w:rPr>
            <w:noProof/>
            <w:webHidden/>
          </w:rPr>
        </w:r>
        <w:r w:rsidR="00FF129D">
          <w:rPr>
            <w:noProof/>
            <w:webHidden/>
          </w:rPr>
          <w:fldChar w:fldCharType="separate"/>
        </w:r>
        <w:r w:rsidR="00897F4A">
          <w:rPr>
            <w:noProof/>
            <w:webHidden/>
          </w:rPr>
          <w:t>18</w:t>
        </w:r>
        <w:r w:rsidR="00FF129D">
          <w:rPr>
            <w:noProof/>
            <w:webHidden/>
          </w:rPr>
          <w:fldChar w:fldCharType="end"/>
        </w:r>
      </w:hyperlink>
    </w:p>
    <w:p w14:paraId="53D4F410" w14:textId="77777777" w:rsidR="00FF129D" w:rsidRDefault="004E3F42">
      <w:pPr>
        <w:pStyle w:val="Spistreci1"/>
        <w:tabs>
          <w:tab w:val="left" w:pos="480"/>
        </w:tabs>
        <w:rPr>
          <w:rFonts w:eastAsiaTheme="minorEastAsia" w:cstheme="minorBidi"/>
          <w:b w:val="0"/>
          <w:bCs w:val="0"/>
          <w:caps w:val="0"/>
          <w:noProof/>
          <w:sz w:val="22"/>
          <w:szCs w:val="22"/>
          <w:lang w:eastAsia="pl-PL"/>
        </w:rPr>
      </w:pPr>
      <w:hyperlink w:anchor="_Toc496521898" w:history="1">
        <w:r w:rsidR="00FF129D" w:rsidRPr="00800E78">
          <w:rPr>
            <w:rStyle w:val="Hipercze"/>
            <w:rFonts w:cs="Arial"/>
            <w:noProof/>
            <w:lang w:val="en-US"/>
          </w:rPr>
          <w:t>4</w:t>
        </w:r>
        <w:r w:rsidR="00FF129D">
          <w:rPr>
            <w:rFonts w:eastAsiaTheme="minorEastAsia" w:cstheme="minorBidi"/>
            <w:b w:val="0"/>
            <w:bCs w:val="0"/>
            <w:caps w:val="0"/>
            <w:noProof/>
            <w:sz w:val="22"/>
            <w:szCs w:val="22"/>
            <w:lang w:eastAsia="pl-PL"/>
          </w:rPr>
          <w:tab/>
        </w:r>
        <w:r w:rsidR="00FF129D" w:rsidRPr="00800E78">
          <w:rPr>
            <w:rStyle w:val="Hipercze"/>
            <w:rFonts w:cs="Arial"/>
            <w:noProof/>
            <w:lang w:val="en-US"/>
          </w:rPr>
          <w:t>Characteristics and Challenges of Data Warehouse Teaching (Mieczysław Owoc)</w:t>
        </w:r>
        <w:r w:rsidR="00FF129D">
          <w:rPr>
            <w:noProof/>
            <w:webHidden/>
          </w:rPr>
          <w:tab/>
        </w:r>
        <w:r w:rsidR="00FF129D">
          <w:rPr>
            <w:noProof/>
            <w:webHidden/>
          </w:rPr>
          <w:fldChar w:fldCharType="begin"/>
        </w:r>
        <w:r w:rsidR="00FF129D">
          <w:rPr>
            <w:noProof/>
            <w:webHidden/>
          </w:rPr>
          <w:instrText xml:space="preserve"> PAGEREF _Toc496521898 \h </w:instrText>
        </w:r>
        <w:r w:rsidR="00FF129D">
          <w:rPr>
            <w:noProof/>
            <w:webHidden/>
          </w:rPr>
        </w:r>
        <w:r w:rsidR="00FF129D">
          <w:rPr>
            <w:noProof/>
            <w:webHidden/>
          </w:rPr>
          <w:fldChar w:fldCharType="separate"/>
        </w:r>
        <w:r w:rsidR="00897F4A">
          <w:rPr>
            <w:noProof/>
            <w:webHidden/>
          </w:rPr>
          <w:t>19</w:t>
        </w:r>
        <w:r w:rsidR="00FF129D">
          <w:rPr>
            <w:noProof/>
            <w:webHidden/>
          </w:rPr>
          <w:fldChar w:fldCharType="end"/>
        </w:r>
      </w:hyperlink>
    </w:p>
    <w:p w14:paraId="2BA3EA19"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899" w:history="1">
        <w:r w:rsidR="00FF129D" w:rsidRPr="00800E78">
          <w:rPr>
            <w:rStyle w:val="Hipercze"/>
            <w:noProof/>
          </w:rPr>
          <w:t>4.1</w:t>
        </w:r>
        <w:r w:rsidR="00FF129D">
          <w:rPr>
            <w:rFonts w:eastAsiaTheme="minorEastAsia" w:cstheme="minorBidi"/>
            <w:smallCaps w:val="0"/>
            <w:noProof/>
            <w:sz w:val="22"/>
            <w:szCs w:val="22"/>
            <w:lang w:eastAsia="pl-PL"/>
          </w:rPr>
          <w:tab/>
        </w:r>
        <w:r w:rsidR="00FF129D" w:rsidRPr="00800E78">
          <w:rPr>
            <w:rStyle w:val="Hipercze"/>
            <w:noProof/>
          </w:rPr>
          <w:t>Specialty of Data Warehouse Teaching</w:t>
        </w:r>
        <w:r w:rsidR="00FF129D">
          <w:rPr>
            <w:noProof/>
            <w:webHidden/>
          </w:rPr>
          <w:tab/>
        </w:r>
        <w:r w:rsidR="00FF129D">
          <w:rPr>
            <w:noProof/>
            <w:webHidden/>
          </w:rPr>
          <w:fldChar w:fldCharType="begin"/>
        </w:r>
        <w:r w:rsidR="00FF129D">
          <w:rPr>
            <w:noProof/>
            <w:webHidden/>
          </w:rPr>
          <w:instrText xml:space="preserve"> PAGEREF _Toc496521899 \h </w:instrText>
        </w:r>
        <w:r w:rsidR="00FF129D">
          <w:rPr>
            <w:noProof/>
            <w:webHidden/>
          </w:rPr>
        </w:r>
        <w:r w:rsidR="00FF129D">
          <w:rPr>
            <w:noProof/>
            <w:webHidden/>
          </w:rPr>
          <w:fldChar w:fldCharType="separate"/>
        </w:r>
        <w:r w:rsidR="00897F4A">
          <w:rPr>
            <w:noProof/>
            <w:webHidden/>
          </w:rPr>
          <w:t>19</w:t>
        </w:r>
        <w:r w:rsidR="00FF129D">
          <w:rPr>
            <w:noProof/>
            <w:webHidden/>
          </w:rPr>
          <w:fldChar w:fldCharType="end"/>
        </w:r>
      </w:hyperlink>
    </w:p>
    <w:p w14:paraId="4A588438" w14:textId="77777777" w:rsidR="00FF129D" w:rsidRDefault="004E3F42">
      <w:pPr>
        <w:pStyle w:val="Spistreci3"/>
        <w:tabs>
          <w:tab w:val="left" w:pos="1200"/>
          <w:tab w:val="right" w:leader="dot" w:pos="9062"/>
        </w:tabs>
        <w:rPr>
          <w:rFonts w:eastAsiaTheme="minorEastAsia" w:cstheme="minorBidi"/>
          <w:i w:val="0"/>
          <w:iCs w:val="0"/>
          <w:noProof/>
          <w:sz w:val="22"/>
          <w:szCs w:val="22"/>
          <w:lang w:eastAsia="pl-PL"/>
        </w:rPr>
      </w:pPr>
      <w:hyperlink w:anchor="_Toc496521900" w:history="1">
        <w:r w:rsidR="00FF129D" w:rsidRPr="00800E78">
          <w:rPr>
            <w:rStyle w:val="Hipercze"/>
            <w:noProof/>
          </w:rPr>
          <w:t>4.1.1</w:t>
        </w:r>
        <w:r w:rsidR="00FF129D">
          <w:rPr>
            <w:rFonts w:eastAsiaTheme="minorEastAsia" w:cstheme="minorBidi"/>
            <w:i w:val="0"/>
            <w:iCs w:val="0"/>
            <w:noProof/>
            <w:sz w:val="22"/>
            <w:szCs w:val="22"/>
            <w:lang w:eastAsia="pl-PL"/>
          </w:rPr>
          <w:tab/>
        </w:r>
        <w:r w:rsidR="00FF129D" w:rsidRPr="00800E78">
          <w:rPr>
            <w:rStyle w:val="Hipercze"/>
            <w:noProof/>
          </w:rPr>
          <w:t>State of the art</w:t>
        </w:r>
        <w:r w:rsidR="00FF129D">
          <w:rPr>
            <w:noProof/>
            <w:webHidden/>
          </w:rPr>
          <w:tab/>
        </w:r>
        <w:r w:rsidR="00FF129D">
          <w:rPr>
            <w:noProof/>
            <w:webHidden/>
          </w:rPr>
          <w:fldChar w:fldCharType="begin"/>
        </w:r>
        <w:r w:rsidR="00FF129D">
          <w:rPr>
            <w:noProof/>
            <w:webHidden/>
          </w:rPr>
          <w:instrText xml:space="preserve"> PAGEREF _Toc496521900 \h </w:instrText>
        </w:r>
        <w:r w:rsidR="00FF129D">
          <w:rPr>
            <w:noProof/>
            <w:webHidden/>
          </w:rPr>
        </w:r>
        <w:r w:rsidR="00FF129D">
          <w:rPr>
            <w:noProof/>
            <w:webHidden/>
          </w:rPr>
          <w:fldChar w:fldCharType="separate"/>
        </w:r>
        <w:r w:rsidR="00897F4A">
          <w:rPr>
            <w:noProof/>
            <w:webHidden/>
          </w:rPr>
          <w:t>19</w:t>
        </w:r>
        <w:r w:rsidR="00FF129D">
          <w:rPr>
            <w:noProof/>
            <w:webHidden/>
          </w:rPr>
          <w:fldChar w:fldCharType="end"/>
        </w:r>
      </w:hyperlink>
    </w:p>
    <w:p w14:paraId="40D52898" w14:textId="77777777" w:rsidR="00FF129D" w:rsidRDefault="004E3F42">
      <w:pPr>
        <w:pStyle w:val="Spistreci3"/>
        <w:tabs>
          <w:tab w:val="left" w:pos="1200"/>
          <w:tab w:val="right" w:leader="dot" w:pos="9062"/>
        </w:tabs>
        <w:rPr>
          <w:rFonts w:eastAsiaTheme="minorEastAsia" w:cstheme="minorBidi"/>
          <w:i w:val="0"/>
          <w:iCs w:val="0"/>
          <w:noProof/>
          <w:sz w:val="22"/>
          <w:szCs w:val="22"/>
          <w:lang w:eastAsia="pl-PL"/>
        </w:rPr>
      </w:pPr>
      <w:hyperlink w:anchor="_Toc496521901" w:history="1">
        <w:r w:rsidR="00FF129D" w:rsidRPr="00800E78">
          <w:rPr>
            <w:rStyle w:val="Hipercze"/>
            <w:rFonts w:eastAsia="Times New Roman"/>
            <w:noProof/>
            <w:kern w:val="36"/>
            <w:lang w:val="en-US" w:eastAsia="pl-PL"/>
          </w:rPr>
          <w:t>4.1.2</w:t>
        </w:r>
        <w:r w:rsidR="00FF129D">
          <w:rPr>
            <w:rFonts w:eastAsiaTheme="minorEastAsia" w:cstheme="minorBidi"/>
            <w:i w:val="0"/>
            <w:iCs w:val="0"/>
            <w:noProof/>
            <w:sz w:val="22"/>
            <w:szCs w:val="22"/>
            <w:lang w:eastAsia="pl-PL"/>
          </w:rPr>
          <w:tab/>
        </w:r>
        <w:r w:rsidR="00FF129D" w:rsidRPr="00800E78">
          <w:rPr>
            <w:rStyle w:val="Hipercze"/>
            <w:rFonts w:eastAsia="Times New Roman"/>
            <w:noProof/>
            <w:kern w:val="36"/>
            <w:lang w:val="en-US" w:eastAsia="pl-PL"/>
          </w:rPr>
          <w:t>Main objectives:</w:t>
        </w:r>
        <w:r w:rsidR="00FF129D">
          <w:rPr>
            <w:noProof/>
            <w:webHidden/>
          </w:rPr>
          <w:tab/>
        </w:r>
        <w:r w:rsidR="00FF129D">
          <w:rPr>
            <w:noProof/>
            <w:webHidden/>
          </w:rPr>
          <w:fldChar w:fldCharType="begin"/>
        </w:r>
        <w:r w:rsidR="00FF129D">
          <w:rPr>
            <w:noProof/>
            <w:webHidden/>
          </w:rPr>
          <w:instrText xml:space="preserve"> PAGEREF _Toc496521901 \h </w:instrText>
        </w:r>
        <w:r w:rsidR="00FF129D">
          <w:rPr>
            <w:noProof/>
            <w:webHidden/>
          </w:rPr>
        </w:r>
        <w:r w:rsidR="00FF129D">
          <w:rPr>
            <w:noProof/>
            <w:webHidden/>
          </w:rPr>
          <w:fldChar w:fldCharType="separate"/>
        </w:r>
        <w:r w:rsidR="00897F4A">
          <w:rPr>
            <w:noProof/>
            <w:webHidden/>
          </w:rPr>
          <w:t>19</w:t>
        </w:r>
        <w:r w:rsidR="00FF129D">
          <w:rPr>
            <w:noProof/>
            <w:webHidden/>
          </w:rPr>
          <w:fldChar w:fldCharType="end"/>
        </w:r>
      </w:hyperlink>
    </w:p>
    <w:p w14:paraId="4C83174D"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902" w:history="1">
        <w:r w:rsidR="00FF129D" w:rsidRPr="00800E78">
          <w:rPr>
            <w:rStyle w:val="Hipercze"/>
            <w:rFonts w:cs="Arial"/>
            <w:noProof/>
            <w:lang w:val="en-GB"/>
          </w:rPr>
          <w:t>4.2</w:t>
        </w:r>
        <w:r w:rsidR="00FF129D">
          <w:rPr>
            <w:rFonts w:eastAsiaTheme="minorEastAsia" w:cstheme="minorBidi"/>
            <w:smallCaps w:val="0"/>
            <w:noProof/>
            <w:sz w:val="22"/>
            <w:szCs w:val="22"/>
            <w:lang w:eastAsia="pl-PL"/>
          </w:rPr>
          <w:tab/>
        </w:r>
        <w:r w:rsidR="00FF129D" w:rsidRPr="00800E78">
          <w:rPr>
            <w:rStyle w:val="Hipercze"/>
            <w:rFonts w:cs="Arial"/>
            <w:noProof/>
            <w:lang w:val="en-GB"/>
          </w:rPr>
          <w:t>Main Challenges of Data Warehouse Teaching</w:t>
        </w:r>
        <w:r w:rsidR="00FF129D">
          <w:rPr>
            <w:noProof/>
            <w:webHidden/>
          </w:rPr>
          <w:tab/>
        </w:r>
        <w:r w:rsidR="00FF129D">
          <w:rPr>
            <w:noProof/>
            <w:webHidden/>
          </w:rPr>
          <w:fldChar w:fldCharType="begin"/>
        </w:r>
        <w:r w:rsidR="00FF129D">
          <w:rPr>
            <w:noProof/>
            <w:webHidden/>
          </w:rPr>
          <w:instrText xml:space="preserve"> PAGEREF _Toc496521902 \h </w:instrText>
        </w:r>
        <w:r w:rsidR="00FF129D">
          <w:rPr>
            <w:noProof/>
            <w:webHidden/>
          </w:rPr>
        </w:r>
        <w:r w:rsidR="00FF129D">
          <w:rPr>
            <w:noProof/>
            <w:webHidden/>
          </w:rPr>
          <w:fldChar w:fldCharType="separate"/>
        </w:r>
        <w:r w:rsidR="00897F4A">
          <w:rPr>
            <w:noProof/>
            <w:webHidden/>
          </w:rPr>
          <w:t>21</w:t>
        </w:r>
        <w:r w:rsidR="00FF129D">
          <w:rPr>
            <w:noProof/>
            <w:webHidden/>
          </w:rPr>
          <w:fldChar w:fldCharType="end"/>
        </w:r>
      </w:hyperlink>
    </w:p>
    <w:p w14:paraId="5C21B4C5"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903" w:history="1">
        <w:r w:rsidR="00FF129D" w:rsidRPr="00800E78">
          <w:rPr>
            <w:rStyle w:val="Hipercze"/>
            <w:noProof/>
          </w:rPr>
          <w:t>4.3</w:t>
        </w:r>
        <w:r w:rsidR="00FF129D">
          <w:rPr>
            <w:rFonts w:eastAsiaTheme="minorEastAsia" w:cstheme="minorBidi"/>
            <w:smallCaps w:val="0"/>
            <w:noProof/>
            <w:sz w:val="22"/>
            <w:szCs w:val="22"/>
            <w:lang w:eastAsia="pl-PL"/>
          </w:rPr>
          <w:tab/>
        </w:r>
        <w:r w:rsidR="00FF129D" w:rsidRPr="00800E78">
          <w:rPr>
            <w:rStyle w:val="Hipercze"/>
            <w:noProof/>
          </w:rPr>
          <w:t>Digital Resources:</w:t>
        </w:r>
        <w:r w:rsidR="00FF129D">
          <w:rPr>
            <w:noProof/>
            <w:webHidden/>
          </w:rPr>
          <w:tab/>
        </w:r>
        <w:r w:rsidR="00FF129D">
          <w:rPr>
            <w:noProof/>
            <w:webHidden/>
          </w:rPr>
          <w:fldChar w:fldCharType="begin"/>
        </w:r>
        <w:r w:rsidR="00FF129D">
          <w:rPr>
            <w:noProof/>
            <w:webHidden/>
          </w:rPr>
          <w:instrText xml:space="preserve"> PAGEREF _Toc496521903 \h </w:instrText>
        </w:r>
        <w:r w:rsidR="00FF129D">
          <w:rPr>
            <w:noProof/>
            <w:webHidden/>
          </w:rPr>
        </w:r>
        <w:r w:rsidR="00FF129D">
          <w:rPr>
            <w:noProof/>
            <w:webHidden/>
          </w:rPr>
          <w:fldChar w:fldCharType="separate"/>
        </w:r>
        <w:r w:rsidR="00897F4A">
          <w:rPr>
            <w:noProof/>
            <w:webHidden/>
          </w:rPr>
          <w:t>21</w:t>
        </w:r>
        <w:r w:rsidR="00FF129D">
          <w:rPr>
            <w:noProof/>
            <w:webHidden/>
          </w:rPr>
          <w:fldChar w:fldCharType="end"/>
        </w:r>
      </w:hyperlink>
    </w:p>
    <w:p w14:paraId="1420D491" w14:textId="77777777" w:rsidR="00FF129D" w:rsidRDefault="004E3F42">
      <w:pPr>
        <w:pStyle w:val="Spistreci3"/>
        <w:tabs>
          <w:tab w:val="left" w:pos="1200"/>
          <w:tab w:val="right" w:leader="dot" w:pos="9062"/>
        </w:tabs>
        <w:rPr>
          <w:rFonts w:eastAsiaTheme="minorEastAsia" w:cstheme="minorBidi"/>
          <w:i w:val="0"/>
          <w:iCs w:val="0"/>
          <w:noProof/>
          <w:sz w:val="22"/>
          <w:szCs w:val="22"/>
          <w:lang w:eastAsia="pl-PL"/>
        </w:rPr>
      </w:pPr>
      <w:hyperlink w:anchor="_Toc496521904" w:history="1">
        <w:r w:rsidR="00FF129D" w:rsidRPr="00800E78">
          <w:rPr>
            <w:rStyle w:val="Hipercze"/>
            <w:noProof/>
          </w:rPr>
          <w:t>4.3.1</w:t>
        </w:r>
        <w:r w:rsidR="00FF129D">
          <w:rPr>
            <w:rFonts w:eastAsiaTheme="minorEastAsia" w:cstheme="minorBidi"/>
            <w:i w:val="0"/>
            <w:iCs w:val="0"/>
            <w:noProof/>
            <w:sz w:val="22"/>
            <w:szCs w:val="22"/>
            <w:lang w:eastAsia="pl-PL"/>
          </w:rPr>
          <w:tab/>
        </w:r>
        <w:r w:rsidR="00FF129D" w:rsidRPr="00800E78">
          <w:rPr>
            <w:rStyle w:val="Hipercze"/>
            <w:noProof/>
          </w:rPr>
          <w:t>Videos:</w:t>
        </w:r>
        <w:r w:rsidR="00FF129D">
          <w:rPr>
            <w:noProof/>
            <w:webHidden/>
          </w:rPr>
          <w:tab/>
        </w:r>
        <w:r w:rsidR="00FF129D">
          <w:rPr>
            <w:noProof/>
            <w:webHidden/>
          </w:rPr>
          <w:fldChar w:fldCharType="begin"/>
        </w:r>
        <w:r w:rsidR="00FF129D">
          <w:rPr>
            <w:noProof/>
            <w:webHidden/>
          </w:rPr>
          <w:instrText xml:space="preserve"> PAGEREF _Toc496521904 \h </w:instrText>
        </w:r>
        <w:r w:rsidR="00FF129D">
          <w:rPr>
            <w:noProof/>
            <w:webHidden/>
          </w:rPr>
        </w:r>
        <w:r w:rsidR="00FF129D">
          <w:rPr>
            <w:noProof/>
            <w:webHidden/>
          </w:rPr>
          <w:fldChar w:fldCharType="separate"/>
        </w:r>
        <w:r w:rsidR="00897F4A">
          <w:rPr>
            <w:noProof/>
            <w:webHidden/>
          </w:rPr>
          <w:t>22</w:t>
        </w:r>
        <w:r w:rsidR="00FF129D">
          <w:rPr>
            <w:noProof/>
            <w:webHidden/>
          </w:rPr>
          <w:fldChar w:fldCharType="end"/>
        </w:r>
      </w:hyperlink>
    </w:p>
    <w:p w14:paraId="4A8780D6" w14:textId="77777777" w:rsidR="00FF129D" w:rsidRDefault="004E3F42">
      <w:pPr>
        <w:pStyle w:val="Spistreci3"/>
        <w:tabs>
          <w:tab w:val="left" w:pos="1200"/>
          <w:tab w:val="right" w:leader="dot" w:pos="9062"/>
        </w:tabs>
        <w:rPr>
          <w:rFonts w:eastAsiaTheme="minorEastAsia" w:cstheme="minorBidi"/>
          <w:i w:val="0"/>
          <w:iCs w:val="0"/>
          <w:noProof/>
          <w:sz w:val="22"/>
          <w:szCs w:val="22"/>
          <w:lang w:eastAsia="pl-PL"/>
        </w:rPr>
      </w:pPr>
      <w:hyperlink w:anchor="_Toc496521905" w:history="1">
        <w:r w:rsidR="00FF129D" w:rsidRPr="00800E78">
          <w:rPr>
            <w:rStyle w:val="Hipercze"/>
            <w:noProof/>
            <w:lang w:val="en-US"/>
          </w:rPr>
          <w:t>4.3.2</w:t>
        </w:r>
        <w:r w:rsidR="00FF129D">
          <w:rPr>
            <w:rFonts w:eastAsiaTheme="minorEastAsia" w:cstheme="minorBidi"/>
            <w:i w:val="0"/>
            <w:iCs w:val="0"/>
            <w:noProof/>
            <w:sz w:val="22"/>
            <w:szCs w:val="22"/>
            <w:lang w:eastAsia="pl-PL"/>
          </w:rPr>
          <w:tab/>
        </w:r>
        <w:r w:rsidR="00FF129D" w:rsidRPr="00800E78">
          <w:rPr>
            <w:rStyle w:val="Hipercze"/>
            <w:noProof/>
            <w:lang w:val="en-US"/>
          </w:rPr>
          <w:t>Documents in pdf and ppt format:</w:t>
        </w:r>
        <w:r w:rsidR="00FF129D">
          <w:rPr>
            <w:noProof/>
            <w:webHidden/>
          </w:rPr>
          <w:tab/>
        </w:r>
        <w:r w:rsidR="00FF129D">
          <w:rPr>
            <w:noProof/>
            <w:webHidden/>
          </w:rPr>
          <w:fldChar w:fldCharType="begin"/>
        </w:r>
        <w:r w:rsidR="00FF129D">
          <w:rPr>
            <w:noProof/>
            <w:webHidden/>
          </w:rPr>
          <w:instrText xml:space="preserve"> PAGEREF _Toc496521905 \h </w:instrText>
        </w:r>
        <w:r w:rsidR="00FF129D">
          <w:rPr>
            <w:noProof/>
            <w:webHidden/>
          </w:rPr>
        </w:r>
        <w:r w:rsidR="00FF129D">
          <w:rPr>
            <w:noProof/>
            <w:webHidden/>
          </w:rPr>
          <w:fldChar w:fldCharType="separate"/>
        </w:r>
        <w:r w:rsidR="00897F4A">
          <w:rPr>
            <w:noProof/>
            <w:webHidden/>
          </w:rPr>
          <w:t>22</w:t>
        </w:r>
        <w:r w:rsidR="00FF129D">
          <w:rPr>
            <w:noProof/>
            <w:webHidden/>
          </w:rPr>
          <w:fldChar w:fldCharType="end"/>
        </w:r>
      </w:hyperlink>
    </w:p>
    <w:p w14:paraId="4B667A7E" w14:textId="77777777" w:rsidR="00FF129D" w:rsidRDefault="004E3F42">
      <w:pPr>
        <w:pStyle w:val="Spistreci1"/>
        <w:tabs>
          <w:tab w:val="left" w:pos="480"/>
        </w:tabs>
        <w:rPr>
          <w:rFonts w:eastAsiaTheme="minorEastAsia" w:cstheme="minorBidi"/>
          <w:b w:val="0"/>
          <w:bCs w:val="0"/>
          <w:caps w:val="0"/>
          <w:noProof/>
          <w:sz w:val="22"/>
          <w:szCs w:val="22"/>
          <w:lang w:eastAsia="pl-PL"/>
        </w:rPr>
      </w:pPr>
      <w:hyperlink w:anchor="_Toc496521906" w:history="1">
        <w:r w:rsidR="00FF129D" w:rsidRPr="00800E78">
          <w:rPr>
            <w:rStyle w:val="Hipercze"/>
            <w:rFonts w:cs="Arial"/>
            <w:noProof/>
            <w:lang w:val="en-US"/>
          </w:rPr>
          <w:t>5</w:t>
        </w:r>
        <w:r w:rsidR="00FF129D">
          <w:rPr>
            <w:rFonts w:eastAsiaTheme="minorEastAsia" w:cstheme="minorBidi"/>
            <w:b w:val="0"/>
            <w:bCs w:val="0"/>
            <w:caps w:val="0"/>
            <w:noProof/>
            <w:sz w:val="22"/>
            <w:szCs w:val="22"/>
            <w:lang w:eastAsia="pl-PL"/>
          </w:rPr>
          <w:tab/>
        </w:r>
        <w:r w:rsidR="00FF129D" w:rsidRPr="00800E78">
          <w:rPr>
            <w:rStyle w:val="Hipercze"/>
            <w:rFonts w:cs="Arial"/>
            <w:noProof/>
            <w:lang w:val="en-US"/>
          </w:rPr>
          <w:t>Usability of teaching methods in DW education (Mieczysław Owoc)</w:t>
        </w:r>
        <w:r w:rsidR="00FF129D">
          <w:rPr>
            <w:noProof/>
            <w:webHidden/>
          </w:rPr>
          <w:tab/>
        </w:r>
        <w:r w:rsidR="00FF129D">
          <w:rPr>
            <w:noProof/>
            <w:webHidden/>
          </w:rPr>
          <w:fldChar w:fldCharType="begin"/>
        </w:r>
        <w:r w:rsidR="00FF129D">
          <w:rPr>
            <w:noProof/>
            <w:webHidden/>
          </w:rPr>
          <w:instrText xml:space="preserve"> PAGEREF _Toc496521906 \h </w:instrText>
        </w:r>
        <w:r w:rsidR="00FF129D">
          <w:rPr>
            <w:noProof/>
            <w:webHidden/>
          </w:rPr>
        </w:r>
        <w:r w:rsidR="00FF129D">
          <w:rPr>
            <w:noProof/>
            <w:webHidden/>
          </w:rPr>
          <w:fldChar w:fldCharType="separate"/>
        </w:r>
        <w:r w:rsidR="00897F4A">
          <w:rPr>
            <w:noProof/>
            <w:webHidden/>
          </w:rPr>
          <w:t>23</w:t>
        </w:r>
        <w:r w:rsidR="00FF129D">
          <w:rPr>
            <w:noProof/>
            <w:webHidden/>
          </w:rPr>
          <w:fldChar w:fldCharType="end"/>
        </w:r>
      </w:hyperlink>
    </w:p>
    <w:p w14:paraId="35760B11"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907" w:history="1">
        <w:r w:rsidR="00FF129D" w:rsidRPr="00800E78">
          <w:rPr>
            <w:rStyle w:val="Hipercze"/>
            <w:rFonts w:cs="Arial"/>
            <w:noProof/>
            <w:lang w:val="en-US"/>
          </w:rPr>
          <w:t>5.1</w:t>
        </w:r>
        <w:r w:rsidR="00FF129D">
          <w:rPr>
            <w:rFonts w:eastAsiaTheme="minorEastAsia" w:cstheme="minorBidi"/>
            <w:smallCaps w:val="0"/>
            <w:noProof/>
            <w:sz w:val="22"/>
            <w:szCs w:val="22"/>
            <w:lang w:eastAsia="pl-PL"/>
          </w:rPr>
          <w:tab/>
        </w:r>
        <w:r w:rsidR="00FF129D" w:rsidRPr="00800E78">
          <w:rPr>
            <w:rStyle w:val="Hipercze"/>
            <w:rFonts w:cs="Arial"/>
            <w:noProof/>
            <w:lang w:val="en-US"/>
          </w:rPr>
          <w:t>Issues of teaching methodology</w:t>
        </w:r>
        <w:r w:rsidR="00FF129D">
          <w:rPr>
            <w:noProof/>
            <w:webHidden/>
          </w:rPr>
          <w:tab/>
        </w:r>
        <w:r w:rsidR="00FF129D">
          <w:rPr>
            <w:noProof/>
            <w:webHidden/>
          </w:rPr>
          <w:fldChar w:fldCharType="begin"/>
        </w:r>
        <w:r w:rsidR="00FF129D">
          <w:rPr>
            <w:noProof/>
            <w:webHidden/>
          </w:rPr>
          <w:instrText xml:space="preserve"> PAGEREF _Toc496521907 \h </w:instrText>
        </w:r>
        <w:r w:rsidR="00FF129D">
          <w:rPr>
            <w:noProof/>
            <w:webHidden/>
          </w:rPr>
        </w:r>
        <w:r w:rsidR="00FF129D">
          <w:rPr>
            <w:noProof/>
            <w:webHidden/>
          </w:rPr>
          <w:fldChar w:fldCharType="separate"/>
        </w:r>
        <w:r w:rsidR="00897F4A">
          <w:rPr>
            <w:noProof/>
            <w:webHidden/>
          </w:rPr>
          <w:t>23</w:t>
        </w:r>
        <w:r w:rsidR="00FF129D">
          <w:rPr>
            <w:noProof/>
            <w:webHidden/>
          </w:rPr>
          <w:fldChar w:fldCharType="end"/>
        </w:r>
      </w:hyperlink>
    </w:p>
    <w:p w14:paraId="0C93561C"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908" w:history="1">
        <w:r w:rsidR="00FF129D" w:rsidRPr="00800E78">
          <w:rPr>
            <w:rStyle w:val="Hipercze"/>
            <w:rFonts w:cs="Arial"/>
            <w:noProof/>
            <w:lang w:val="en-US"/>
          </w:rPr>
          <w:t>5.2</w:t>
        </w:r>
        <w:r w:rsidR="00FF129D">
          <w:rPr>
            <w:rFonts w:eastAsiaTheme="minorEastAsia" w:cstheme="minorBidi"/>
            <w:smallCaps w:val="0"/>
            <w:noProof/>
            <w:sz w:val="22"/>
            <w:szCs w:val="22"/>
            <w:lang w:eastAsia="pl-PL"/>
          </w:rPr>
          <w:tab/>
        </w:r>
        <w:r w:rsidR="00FF129D" w:rsidRPr="00800E78">
          <w:rPr>
            <w:rStyle w:val="Hipercze"/>
            <w:rFonts w:cs="Arial"/>
            <w:noProof/>
            <w:lang w:val="en-US"/>
          </w:rPr>
          <w:t>List of teaching methods used in DW courses</w:t>
        </w:r>
        <w:r w:rsidR="00FF129D">
          <w:rPr>
            <w:noProof/>
            <w:webHidden/>
          </w:rPr>
          <w:tab/>
        </w:r>
        <w:r w:rsidR="00FF129D">
          <w:rPr>
            <w:noProof/>
            <w:webHidden/>
          </w:rPr>
          <w:fldChar w:fldCharType="begin"/>
        </w:r>
        <w:r w:rsidR="00FF129D">
          <w:rPr>
            <w:noProof/>
            <w:webHidden/>
          </w:rPr>
          <w:instrText xml:space="preserve"> PAGEREF _Toc496521908 \h </w:instrText>
        </w:r>
        <w:r w:rsidR="00FF129D">
          <w:rPr>
            <w:noProof/>
            <w:webHidden/>
          </w:rPr>
        </w:r>
        <w:r w:rsidR="00FF129D">
          <w:rPr>
            <w:noProof/>
            <w:webHidden/>
          </w:rPr>
          <w:fldChar w:fldCharType="separate"/>
        </w:r>
        <w:r w:rsidR="00897F4A">
          <w:rPr>
            <w:noProof/>
            <w:webHidden/>
          </w:rPr>
          <w:t>24</w:t>
        </w:r>
        <w:r w:rsidR="00FF129D">
          <w:rPr>
            <w:noProof/>
            <w:webHidden/>
          </w:rPr>
          <w:fldChar w:fldCharType="end"/>
        </w:r>
      </w:hyperlink>
    </w:p>
    <w:p w14:paraId="0B5B15DD"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909" w:history="1">
        <w:r w:rsidR="00FF129D" w:rsidRPr="00800E78">
          <w:rPr>
            <w:rStyle w:val="Hipercze"/>
            <w:noProof/>
          </w:rPr>
          <w:t>5.3</w:t>
        </w:r>
        <w:r w:rsidR="00FF129D">
          <w:rPr>
            <w:rFonts w:eastAsiaTheme="minorEastAsia" w:cstheme="minorBidi"/>
            <w:smallCaps w:val="0"/>
            <w:noProof/>
            <w:sz w:val="22"/>
            <w:szCs w:val="22"/>
            <w:lang w:eastAsia="pl-PL"/>
          </w:rPr>
          <w:tab/>
        </w:r>
        <w:r w:rsidR="00FF129D" w:rsidRPr="00800E78">
          <w:rPr>
            <w:rStyle w:val="Hipercze"/>
            <w:noProof/>
          </w:rPr>
          <w:t>Digital Recourses:</w:t>
        </w:r>
        <w:r w:rsidR="00FF129D">
          <w:rPr>
            <w:noProof/>
            <w:webHidden/>
          </w:rPr>
          <w:tab/>
        </w:r>
        <w:r w:rsidR="00FF129D">
          <w:rPr>
            <w:noProof/>
            <w:webHidden/>
          </w:rPr>
          <w:fldChar w:fldCharType="begin"/>
        </w:r>
        <w:r w:rsidR="00FF129D">
          <w:rPr>
            <w:noProof/>
            <w:webHidden/>
          </w:rPr>
          <w:instrText xml:space="preserve"> PAGEREF _Toc496521909 \h </w:instrText>
        </w:r>
        <w:r w:rsidR="00FF129D">
          <w:rPr>
            <w:noProof/>
            <w:webHidden/>
          </w:rPr>
        </w:r>
        <w:r w:rsidR="00FF129D">
          <w:rPr>
            <w:noProof/>
            <w:webHidden/>
          </w:rPr>
          <w:fldChar w:fldCharType="separate"/>
        </w:r>
        <w:r w:rsidR="00897F4A">
          <w:rPr>
            <w:noProof/>
            <w:webHidden/>
          </w:rPr>
          <w:t>28</w:t>
        </w:r>
        <w:r w:rsidR="00FF129D">
          <w:rPr>
            <w:noProof/>
            <w:webHidden/>
          </w:rPr>
          <w:fldChar w:fldCharType="end"/>
        </w:r>
      </w:hyperlink>
    </w:p>
    <w:p w14:paraId="406280C6" w14:textId="77777777" w:rsidR="00FF129D" w:rsidRDefault="004E3F42">
      <w:pPr>
        <w:pStyle w:val="Spistreci3"/>
        <w:tabs>
          <w:tab w:val="left" w:pos="1200"/>
          <w:tab w:val="right" w:leader="dot" w:pos="9062"/>
        </w:tabs>
        <w:rPr>
          <w:rFonts w:eastAsiaTheme="minorEastAsia" w:cstheme="minorBidi"/>
          <w:i w:val="0"/>
          <w:iCs w:val="0"/>
          <w:noProof/>
          <w:sz w:val="22"/>
          <w:szCs w:val="22"/>
          <w:lang w:eastAsia="pl-PL"/>
        </w:rPr>
      </w:pPr>
      <w:hyperlink w:anchor="_Toc496521910" w:history="1">
        <w:r w:rsidR="00FF129D" w:rsidRPr="00800E78">
          <w:rPr>
            <w:rStyle w:val="Hipercze"/>
            <w:noProof/>
          </w:rPr>
          <w:t>5.3.1</w:t>
        </w:r>
        <w:r w:rsidR="00FF129D">
          <w:rPr>
            <w:rFonts w:eastAsiaTheme="minorEastAsia" w:cstheme="minorBidi"/>
            <w:i w:val="0"/>
            <w:iCs w:val="0"/>
            <w:noProof/>
            <w:sz w:val="22"/>
            <w:szCs w:val="22"/>
            <w:lang w:eastAsia="pl-PL"/>
          </w:rPr>
          <w:tab/>
        </w:r>
        <w:r w:rsidR="00FF129D" w:rsidRPr="00800E78">
          <w:rPr>
            <w:rStyle w:val="Hipercze"/>
            <w:noProof/>
          </w:rPr>
          <w:t>Videos :</w:t>
        </w:r>
        <w:r w:rsidR="00FF129D">
          <w:rPr>
            <w:noProof/>
            <w:webHidden/>
          </w:rPr>
          <w:tab/>
        </w:r>
        <w:r w:rsidR="00FF129D">
          <w:rPr>
            <w:noProof/>
            <w:webHidden/>
          </w:rPr>
          <w:fldChar w:fldCharType="begin"/>
        </w:r>
        <w:r w:rsidR="00FF129D">
          <w:rPr>
            <w:noProof/>
            <w:webHidden/>
          </w:rPr>
          <w:instrText xml:space="preserve"> PAGEREF _Toc496521910 \h </w:instrText>
        </w:r>
        <w:r w:rsidR="00FF129D">
          <w:rPr>
            <w:noProof/>
            <w:webHidden/>
          </w:rPr>
        </w:r>
        <w:r w:rsidR="00FF129D">
          <w:rPr>
            <w:noProof/>
            <w:webHidden/>
          </w:rPr>
          <w:fldChar w:fldCharType="separate"/>
        </w:r>
        <w:r w:rsidR="00897F4A">
          <w:rPr>
            <w:noProof/>
            <w:webHidden/>
          </w:rPr>
          <w:t>28</w:t>
        </w:r>
        <w:r w:rsidR="00FF129D">
          <w:rPr>
            <w:noProof/>
            <w:webHidden/>
          </w:rPr>
          <w:fldChar w:fldCharType="end"/>
        </w:r>
      </w:hyperlink>
    </w:p>
    <w:p w14:paraId="1DF2FC55" w14:textId="77777777" w:rsidR="00FF129D" w:rsidRDefault="004E3F42">
      <w:pPr>
        <w:pStyle w:val="Spistreci3"/>
        <w:tabs>
          <w:tab w:val="left" w:pos="1200"/>
          <w:tab w:val="right" w:leader="dot" w:pos="9062"/>
        </w:tabs>
        <w:rPr>
          <w:rFonts w:eastAsiaTheme="minorEastAsia" w:cstheme="minorBidi"/>
          <w:i w:val="0"/>
          <w:iCs w:val="0"/>
          <w:noProof/>
          <w:sz w:val="22"/>
          <w:szCs w:val="22"/>
          <w:lang w:eastAsia="pl-PL"/>
        </w:rPr>
      </w:pPr>
      <w:hyperlink w:anchor="_Toc496521911" w:history="1">
        <w:r w:rsidR="00FF129D" w:rsidRPr="00800E78">
          <w:rPr>
            <w:rStyle w:val="Hipercze"/>
            <w:noProof/>
            <w:lang w:val="en-US"/>
          </w:rPr>
          <w:t>5.3.2</w:t>
        </w:r>
        <w:r w:rsidR="00FF129D">
          <w:rPr>
            <w:rFonts w:eastAsiaTheme="minorEastAsia" w:cstheme="minorBidi"/>
            <w:i w:val="0"/>
            <w:iCs w:val="0"/>
            <w:noProof/>
            <w:sz w:val="22"/>
            <w:szCs w:val="22"/>
            <w:lang w:eastAsia="pl-PL"/>
          </w:rPr>
          <w:tab/>
        </w:r>
        <w:r w:rsidR="00FF129D" w:rsidRPr="00800E78">
          <w:rPr>
            <w:rStyle w:val="Hipercze"/>
            <w:noProof/>
            <w:lang w:val="en-US"/>
          </w:rPr>
          <w:t>Documents in pdf and ppt format:</w:t>
        </w:r>
        <w:r w:rsidR="00FF129D">
          <w:rPr>
            <w:noProof/>
            <w:webHidden/>
          </w:rPr>
          <w:tab/>
        </w:r>
        <w:r w:rsidR="00FF129D">
          <w:rPr>
            <w:noProof/>
            <w:webHidden/>
          </w:rPr>
          <w:fldChar w:fldCharType="begin"/>
        </w:r>
        <w:r w:rsidR="00FF129D">
          <w:rPr>
            <w:noProof/>
            <w:webHidden/>
          </w:rPr>
          <w:instrText xml:space="preserve"> PAGEREF _Toc496521911 \h </w:instrText>
        </w:r>
        <w:r w:rsidR="00FF129D">
          <w:rPr>
            <w:noProof/>
            <w:webHidden/>
          </w:rPr>
        </w:r>
        <w:r w:rsidR="00FF129D">
          <w:rPr>
            <w:noProof/>
            <w:webHidden/>
          </w:rPr>
          <w:fldChar w:fldCharType="separate"/>
        </w:r>
        <w:r w:rsidR="00897F4A">
          <w:rPr>
            <w:noProof/>
            <w:webHidden/>
          </w:rPr>
          <w:t>28</w:t>
        </w:r>
        <w:r w:rsidR="00FF129D">
          <w:rPr>
            <w:noProof/>
            <w:webHidden/>
          </w:rPr>
          <w:fldChar w:fldCharType="end"/>
        </w:r>
      </w:hyperlink>
    </w:p>
    <w:p w14:paraId="0DC6F889" w14:textId="77777777" w:rsidR="00FF129D" w:rsidRDefault="004E3F42">
      <w:pPr>
        <w:pStyle w:val="Spistreci1"/>
        <w:tabs>
          <w:tab w:val="left" w:pos="480"/>
        </w:tabs>
        <w:rPr>
          <w:rFonts w:eastAsiaTheme="minorEastAsia" w:cstheme="minorBidi"/>
          <w:b w:val="0"/>
          <w:bCs w:val="0"/>
          <w:caps w:val="0"/>
          <w:noProof/>
          <w:sz w:val="22"/>
          <w:szCs w:val="22"/>
          <w:lang w:eastAsia="pl-PL"/>
        </w:rPr>
      </w:pPr>
      <w:hyperlink w:anchor="_Toc496521912" w:history="1">
        <w:r w:rsidR="00FF129D" w:rsidRPr="00800E78">
          <w:rPr>
            <w:rStyle w:val="Hipercze"/>
            <w:rFonts w:cs="Arial"/>
            <w:noProof/>
            <w:lang w:val="en-US"/>
          </w:rPr>
          <w:t>6</w:t>
        </w:r>
        <w:r w:rsidR="00FF129D">
          <w:rPr>
            <w:rFonts w:eastAsiaTheme="minorEastAsia" w:cstheme="minorBidi"/>
            <w:b w:val="0"/>
            <w:bCs w:val="0"/>
            <w:caps w:val="0"/>
            <w:noProof/>
            <w:sz w:val="22"/>
            <w:szCs w:val="22"/>
            <w:lang w:eastAsia="pl-PL"/>
          </w:rPr>
          <w:tab/>
        </w:r>
        <w:r w:rsidR="00FF129D" w:rsidRPr="00800E78">
          <w:rPr>
            <w:rStyle w:val="Hipercze"/>
            <w:rFonts w:cs="Arial"/>
            <w:noProof/>
            <w:lang w:val="en-US"/>
          </w:rPr>
          <w:t>Chapter Practice of lecturing on Data Warehouse (Mieczysław Owoc)</w:t>
        </w:r>
        <w:r w:rsidR="00FF129D">
          <w:rPr>
            <w:noProof/>
            <w:webHidden/>
          </w:rPr>
          <w:tab/>
        </w:r>
        <w:r w:rsidR="00FF129D">
          <w:rPr>
            <w:noProof/>
            <w:webHidden/>
          </w:rPr>
          <w:fldChar w:fldCharType="begin"/>
        </w:r>
        <w:r w:rsidR="00FF129D">
          <w:rPr>
            <w:noProof/>
            <w:webHidden/>
          </w:rPr>
          <w:instrText xml:space="preserve"> PAGEREF _Toc496521912 \h </w:instrText>
        </w:r>
        <w:r w:rsidR="00FF129D">
          <w:rPr>
            <w:noProof/>
            <w:webHidden/>
          </w:rPr>
        </w:r>
        <w:r w:rsidR="00FF129D">
          <w:rPr>
            <w:noProof/>
            <w:webHidden/>
          </w:rPr>
          <w:fldChar w:fldCharType="separate"/>
        </w:r>
        <w:r w:rsidR="00897F4A">
          <w:rPr>
            <w:noProof/>
            <w:webHidden/>
          </w:rPr>
          <w:t>29</w:t>
        </w:r>
        <w:r w:rsidR="00FF129D">
          <w:rPr>
            <w:noProof/>
            <w:webHidden/>
          </w:rPr>
          <w:fldChar w:fldCharType="end"/>
        </w:r>
      </w:hyperlink>
    </w:p>
    <w:p w14:paraId="25396754"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913" w:history="1">
        <w:r w:rsidR="00FF129D" w:rsidRPr="00800E78">
          <w:rPr>
            <w:rStyle w:val="Hipercze"/>
            <w:rFonts w:cs="Arial"/>
            <w:noProof/>
            <w:lang w:val="en-US"/>
          </w:rPr>
          <w:t>6.1</w:t>
        </w:r>
        <w:r w:rsidR="00FF129D">
          <w:rPr>
            <w:rFonts w:eastAsiaTheme="minorEastAsia" w:cstheme="minorBidi"/>
            <w:smallCaps w:val="0"/>
            <w:noProof/>
            <w:sz w:val="22"/>
            <w:szCs w:val="22"/>
            <w:lang w:eastAsia="pl-PL"/>
          </w:rPr>
          <w:tab/>
        </w:r>
        <w:r w:rsidR="00FF129D" w:rsidRPr="00800E78">
          <w:rPr>
            <w:rStyle w:val="Hipercze"/>
            <w:rFonts w:cs="Arial"/>
            <w:noProof/>
            <w:lang w:val="en-US"/>
          </w:rPr>
          <w:t>Basic scenario of teaching</w:t>
        </w:r>
        <w:r w:rsidR="00FF129D">
          <w:rPr>
            <w:noProof/>
            <w:webHidden/>
          </w:rPr>
          <w:tab/>
        </w:r>
        <w:r w:rsidR="00FF129D">
          <w:rPr>
            <w:noProof/>
            <w:webHidden/>
          </w:rPr>
          <w:fldChar w:fldCharType="begin"/>
        </w:r>
        <w:r w:rsidR="00FF129D">
          <w:rPr>
            <w:noProof/>
            <w:webHidden/>
          </w:rPr>
          <w:instrText xml:space="preserve"> PAGEREF _Toc496521913 \h </w:instrText>
        </w:r>
        <w:r w:rsidR="00FF129D">
          <w:rPr>
            <w:noProof/>
            <w:webHidden/>
          </w:rPr>
        </w:r>
        <w:r w:rsidR="00FF129D">
          <w:rPr>
            <w:noProof/>
            <w:webHidden/>
          </w:rPr>
          <w:fldChar w:fldCharType="separate"/>
        </w:r>
        <w:r w:rsidR="00897F4A">
          <w:rPr>
            <w:noProof/>
            <w:webHidden/>
          </w:rPr>
          <w:t>29</w:t>
        </w:r>
        <w:r w:rsidR="00FF129D">
          <w:rPr>
            <w:noProof/>
            <w:webHidden/>
          </w:rPr>
          <w:fldChar w:fldCharType="end"/>
        </w:r>
      </w:hyperlink>
    </w:p>
    <w:p w14:paraId="263DC6E7"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914" w:history="1">
        <w:r w:rsidR="00FF129D" w:rsidRPr="00800E78">
          <w:rPr>
            <w:rStyle w:val="Hipercze"/>
            <w:rFonts w:cs="Arial"/>
            <w:noProof/>
            <w:lang w:val="en-US"/>
          </w:rPr>
          <w:t>6.2</w:t>
        </w:r>
        <w:r w:rsidR="00FF129D">
          <w:rPr>
            <w:rFonts w:eastAsiaTheme="minorEastAsia" w:cstheme="minorBidi"/>
            <w:smallCaps w:val="0"/>
            <w:noProof/>
            <w:sz w:val="22"/>
            <w:szCs w:val="22"/>
            <w:lang w:eastAsia="pl-PL"/>
          </w:rPr>
          <w:tab/>
        </w:r>
        <w:r w:rsidR="00FF129D" w:rsidRPr="00800E78">
          <w:rPr>
            <w:rStyle w:val="Hipercze"/>
            <w:rFonts w:cs="Arial"/>
            <w:noProof/>
            <w:lang w:val="en-US"/>
          </w:rPr>
          <w:t>Notes from Lectures on Data Warehouse</w:t>
        </w:r>
        <w:r w:rsidR="00FF129D">
          <w:rPr>
            <w:noProof/>
            <w:webHidden/>
          </w:rPr>
          <w:tab/>
        </w:r>
        <w:r w:rsidR="00FF129D">
          <w:rPr>
            <w:noProof/>
            <w:webHidden/>
          </w:rPr>
          <w:fldChar w:fldCharType="begin"/>
        </w:r>
        <w:r w:rsidR="00FF129D">
          <w:rPr>
            <w:noProof/>
            <w:webHidden/>
          </w:rPr>
          <w:instrText xml:space="preserve"> PAGEREF _Toc496521914 \h </w:instrText>
        </w:r>
        <w:r w:rsidR="00FF129D">
          <w:rPr>
            <w:noProof/>
            <w:webHidden/>
          </w:rPr>
        </w:r>
        <w:r w:rsidR="00FF129D">
          <w:rPr>
            <w:noProof/>
            <w:webHidden/>
          </w:rPr>
          <w:fldChar w:fldCharType="separate"/>
        </w:r>
        <w:r w:rsidR="00897F4A">
          <w:rPr>
            <w:noProof/>
            <w:webHidden/>
          </w:rPr>
          <w:t>31</w:t>
        </w:r>
        <w:r w:rsidR="00FF129D">
          <w:rPr>
            <w:noProof/>
            <w:webHidden/>
          </w:rPr>
          <w:fldChar w:fldCharType="end"/>
        </w:r>
      </w:hyperlink>
    </w:p>
    <w:p w14:paraId="2B04470A" w14:textId="357FDCC5"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915" w:history="1">
        <w:r w:rsidR="00FF129D" w:rsidRPr="00800E78">
          <w:rPr>
            <w:rStyle w:val="Hipercze"/>
            <w:noProof/>
          </w:rPr>
          <w:t>6.3</w:t>
        </w:r>
        <w:r w:rsidR="00FF129D">
          <w:rPr>
            <w:rFonts w:eastAsiaTheme="minorEastAsia" w:cstheme="minorBidi"/>
            <w:smallCaps w:val="0"/>
            <w:noProof/>
            <w:sz w:val="22"/>
            <w:szCs w:val="22"/>
            <w:lang w:eastAsia="pl-PL"/>
          </w:rPr>
          <w:tab/>
        </w:r>
        <w:r w:rsidR="00FF129D" w:rsidRPr="00800E78">
          <w:rPr>
            <w:rStyle w:val="Hipercze"/>
            <w:noProof/>
          </w:rPr>
          <w:t>Digital Resources:</w:t>
        </w:r>
        <w:r w:rsidR="00FF129D">
          <w:rPr>
            <w:noProof/>
            <w:webHidden/>
          </w:rPr>
          <w:tab/>
        </w:r>
        <w:r w:rsidR="00FF129D">
          <w:rPr>
            <w:noProof/>
            <w:webHidden/>
          </w:rPr>
          <w:fldChar w:fldCharType="begin"/>
        </w:r>
        <w:r w:rsidR="00FF129D">
          <w:rPr>
            <w:noProof/>
            <w:webHidden/>
          </w:rPr>
          <w:instrText xml:space="preserve"> PAGEREF _Toc496521915 \h </w:instrText>
        </w:r>
        <w:r w:rsidR="00FF129D">
          <w:rPr>
            <w:noProof/>
            <w:webHidden/>
          </w:rPr>
        </w:r>
        <w:r w:rsidR="00FF129D">
          <w:rPr>
            <w:noProof/>
            <w:webHidden/>
          </w:rPr>
          <w:fldChar w:fldCharType="separate"/>
        </w:r>
        <w:r w:rsidR="00897F4A">
          <w:rPr>
            <w:noProof/>
            <w:webHidden/>
          </w:rPr>
          <w:t>35</w:t>
        </w:r>
        <w:r w:rsidR="00FF129D">
          <w:rPr>
            <w:noProof/>
            <w:webHidden/>
          </w:rPr>
          <w:fldChar w:fldCharType="end"/>
        </w:r>
      </w:hyperlink>
    </w:p>
    <w:p w14:paraId="5E260A2C" w14:textId="05454A5C" w:rsidR="00FF129D" w:rsidRDefault="004E3F42">
      <w:pPr>
        <w:pStyle w:val="Spistreci3"/>
        <w:tabs>
          <w:tab w:val="left" w:pos="1200"/>
          <w:tab w:val="right" w:leader="dot" w:pos="9062"/>
        </w:tabs>
        <w:rPr>
          <w:rFonts w:eastAsiaTheme="minorEastAsia" w:cstheme="minorBidi"/>
          <w:i w:val="0"/>
          <w:iCs w:val="0"/>
          <w:noProof/>
          <w:sz w:val="22"/>
          <w:szCs w:val="22"/>
          <w:lang w:eastAsia="pl-PL"/>
        </w:rPr>
      </w:pPr>
      <w:hyperlink w:anchor="_Toc496521916" w:history="1">
        <w:r w:rsidR="00FF129D" w:rsidRPr="00800E78">
          <w:rPr>
            <w:rStyle w:val="Hipercze"/>
            <w:noProof/>
          </w:rPr>
          <w:t>6.3.1</w:t>
        </w:r>
        <w:r w:rsidR="00FF129D">
          <w:rPr>
            <w:rFonts w:eastAsiaTheme="minorEastAsia" w:cstheme="minorBidi"/>
            <w:i w:val="0"/>
            <w:iCs w:val="0"/>
            <w:noProof/>
            <w:sz w:val="22"/>
            <w:szCs w:val="22"/>
            <w:lang w:eastAsia="pl-PL"/>
          </w:rPr>
          <w:tab/>
        </w:r>
        <w:r w:rsidR="00FF129D" w:rsidRPr="00800E78">
          <w:rPr>
            <w:rStyle w:val="Hipercze"/>
            <w:noProof/>
          </w:rPr>
          <w:t>Videos :</w:t>
        </w:r>
        <w:r w:rsidR="00FF129D">
          <w:rPr>
            <w:noProof/>
            <w:webHidden/>
          </w:rPr>
          <w:tab/>
        </w:r>
        <w:r w:rsidR="00FF129D">
          <w:rPr>
            <w:noProof/>
            <w:webHidden/>
          </w:rPr>
          <w:fldChar w:fldCharType="begin"/>
        </w:r>
        <w:r w:rsidR="00FF129D">
          <w:rPr>
            <w:noProof/>
            <w:webHidden/>
          </w:rPr>
          <w:instrText xml:space="preserve"> PAGEREF _Toc496521916 \h </w:instrText>
        </w:r>
        <w:r w:rsidR="00FF129D">
          <w:rPr>
            <w:noProof/>
            <w:webHidden/>
          </w:rPr>
        </w:r>
        <w:r w:rsidR="00FF129D">
          <w:rPr>
            <w:noProof/>
            <w:webHidden/>
          </w:rPr>
          <w:fldChar w:fldCharType="separate"/>
        </w:r>
        <w:r w:rsidR="00897F4A">
          <w:rPr>
            <w:noProof/>
            <w:webHidden/>
          </w:rPr>
          <w:t>35</w:t>
        </w:r>
        <w:r w:rsidR="00FF129D">
          <w:rPr>
            <w:noProof/>
            <w:webHidden/>
          </w:rPr>
          <w:fldChar w:fldCharType="end"/>
        </w:r>
      </w:hyperlink>
    </w:p>
    <w:p w14:paraId="74611505" w14:textId="77777777" w:rsidR="00FF129D" w:rsidRDefault="004E3F42">
      <w:pPr>
        <w:pStyle w:val="Spistreci3"/>
        <w:tabs>
          <w:tab w:val="left" w:pos="1200"/>
          <w:tab w:val="right" w:leader="dot" w:pos="9062"/>
        </w:tabs>
        <w:rPr>
          <w:rFonts w:eastAsiaTheme="minorEastAsia" w:cstheme="minorBidi"/>
          <w:i w:val="0"/>
          <w:iCs w:val="0"/>
          <w:noProof/>
          <w:sz w:val="22"/>
          <w:szCs w:val="22"/>
          <w:lang w:eastAsia="pl-PL"/>
        </w:rPr>
      </w:pPr>
      <w:hyperlink w:anchor="_Toc496521917" w:history="1">
        <w:r w:rsidR="00FF129D" w:rsidRPr="00800E78">
          <w:rPr>
            <w:rStyle w:val="Hipercze"/>
            <w:noProof/>
            <w:lang w:val="en-US"/>
          </w:rPr>
          <w:t>6.3.2</w:t>
        </w:r>
        <w:r w:rsidR="00FF129D">
          <w:rPr>
            <w:rFonts w:eastAsiaTheme="minorEastAsia" w:cstheme="minorBidi"/>
            <w:i w:val="0"/>
            <w:iCs w:val="0"/>
            <w:noProof/>
            <w:sz w:val="22"/>
            <w:szCs w:val="22"/>
            <w:lang w:eastAsia="pl-PL"/>
          </w:rPr>
          <w:tab/>
        </w:r>
        <w:r w:rsidR="00FF129D" w:rsidRPr="00800E78">
          <w:rPr>
            <w:rStyle w:val="Hipercze"/>
            <w:noProof/>
            <w:lang w:val="en-US"/>
          </w:rPr>
          <w:t>Documents in pdf and ppt format:</w:t>
        </w:r>
        <w:r w:rsidR="00FF129D">
          <w:rPr>
            <w:noProof/>
            <w:webHidden/>
          </w:rPr>
          <w:tab/>
        </w:r>
        <w:r w:rsidR="00FF129D">
          <w:rPr>
            <w:noProof/>
            <w:webHidden/>
          </w:rPr>
          <w:fldChar w:fldCharType="begin"/>
        </w:r>
        <w:r w:rsidR="00FF129D">
          <w:rPr>
            <w:noProof/>
            <w:webHidden/>
          </w:rPr>
          <w:instrText xml:space="preserve"> PAGEREF _Toc496521917 \h </w:instrText>
        </w:r>
        <w:r w:rsidR="00FF129D">
          <w:rPr>
            <w:noProof/>
            <w:webHidden/>
          </w:rPr>
        </w:r>
        <w:r w:rsidR="00FF129D">
          <w:rPr>
            <w:noProof/>
            <w:webHidden/>
          </w:rPr>
          <w:fldChar w:fldCharType="separate"/>
        </w:r>
        <w:r w:rsidR="00897F4A">
          <w:rPr>
            <w:noProof/>
            <w:webHidden/>
          </w:rPr>
          <w:t>35</w:t>
        </w:r>
        <w:r w:rsidR="00FF129D">
          <w:rPr>
            <w:noProof/>
            <w:webHidden/>
          </w:rPr>
          <w:fldChar w:fldCharType="end"/>
        </w:r>
      </w:hyperlink>
    </w:p>
    <w:p w14:paraId="4B705541" w14:textId="77777777" w:rsidR="00FF129D" w:rsidRDefault="004E3F42">
      <w:pPr>
        <w:pStyle w:val="Spistreci1"/>
        <w:tabs>
          <w:tab w:val="left" w:pos="480"/>
        </w:tabs>
        <w:rPr>
          <w:rFonts w:eastAsiaTheme="minorEastAsia" w:cstheme="minorBidi"/>
          <w:b w:val="0"/>
          <w:bCs w:val="0"/>
          <w:caps w:val="0"/>
          <w:noProof/>
          <w:sz w:val="22"/>
          <w:szCs w:val="22"/>
          <w:lang w:eastAsia="pl-PL"/>
        </w:rPr>
      </w:pPr>
      <w:hyperlink w:anchor="_Toc496521918" w:history="1">
        <w:r w:rsidR="00FF129D" w:rsidRPr="00800E78">
          <w:rPr>
            <w:rStyle w:val="Hipercze"/>
            <w:noProof/>
            <w:lang w:val="en-US"/>
          </w:rPr>
          <w:t>7</w:t>
        </w:r>
        <w:r w:rsidR="00FF129D">
          <w:rPr>
            <w:rFonts w:eastAsiaTheme="minorEastAsia" w:cstheme="minorBidi"/>
            <w:b w:val="0"/>
            <w:bCs w:val="0"/>
            <w:caps w:val="0"/>
            <w:noProof/>
            <w:sz w:val="22"/>
            <w:szCs w:val="22"/>
            <w:lang w:eastAsia="pl-PL"/>
          </w:rPr>
          <w:tab/>
        </w:r>
        <w:r w:rsidR="00FF129D" w:rsidRPr="00800E78">
          <w:rPr>
            <w:rStyle w:val="Hipercze"/>
            <w:noProof/>
            <w:lang w:val="en-US"/>
          </w:rPr>
          <w:t>Trends and recommendations related to methodology of teaching Data Warehouse (Małgorzata Nycz, Zdzisław Pólkowski)</w:t>
        </w:r>
        <w:r w:rsidR="00FF129D">
          <w:rPr>
            <w:noProof/>
            <w:webHidden/>
          </w:rPr>
          <w:tab/>
        </w:r>
        <w:r w:rsidR="00FF129D">
          <w:rPr>
            <w:noProof/>
            <w:webHidden/>
          </w:rPr>
          <w:fldChar w:fldCharType="begin"/>
        </w:r>
        <w:r w:rsidR="00FF129D">
          <w:rPr>
            <w:noProof/>
            <w:webHidden/>
          </w:rPr>
          <w:instrText xml:space="preserve"> PAGEREF _Toc496521918 \h </w:instrText>
        </w:r>
        <w:r w:rsidR="00FF129D">
          <w:rPr>
            <w:noProof/>
            <w:webHidden/>
          </w:rPr>
        </w:r>
        <w:r w:rsidR="00FF129D">
          <w:rPr>
            <w:noProof/>
            <w:webHidden/>
          </w:rPr>
          <w:fldChar w:fldCharType="separate"/>
        </w:r>
        <w:r w:rsidR="00897F4A">
          <w:rPr>
            <w:noProof/>
            <w:webHidden/>
          </w:rPr>
          <w:t>36</w:t>
        </w:r>
        <w:r w:rsidR="00FF129D">
          <w:rPr>
            <w:noProof/>
            <w:webHidden/>
          </w:rPr>
          <w:fldChar w:fldCharType="end"/>
        </w:r>
      </w:hyperlink>
    </w:p>
    <w:p w14:paraId="2F8382F2"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919" w:history="1">
        <w:r w:rsidR="00FF129D" w:rsidRPr="00800E78">
          <w:rPr>
            <w:rStyle w:val="Hipercze"/>
            <w:noProof/>
          </w:rPr>
          <w:t>7.1</w:t>
        </w:r>
        <w:r w:rsidR="00FF129D">
          <w:rPr>
            <w:rFonts w:eastAsiaTheme="minorEastAsia" w:cstheme="minorBidi"/>
            <w:smallCaps w:val="0"/>
            <w:noProof/>
            <w:sz w:val="22"/>
            <w:szCs w:val="22"/>
            <w:lang w:eastAsia="pl-PL"/>
          </w:rPr>
          <w:tab/>
        </w:r>
        <w:r w:rsidR="00FF129D" w:rsidRPr="00800E78">
          <w:rPr>
            <w:rStyle w:val="Hipercze"/>
            <w:noProof/>
          </w:rPr>
          <w:t>The networked teacher</w:t>
        </w:r>
        <w:r w:rsidR="00FF129D">
          <w:rPr>
            <w:noProof/>
            <w:webHidden/>
          </w:rPr>
          <w:tab/>
        </w:r>
        <w:r w:rsidR="00FF129D">
          <w:rPr>
            <w:noProof/>
            <w:webHidden/>
          </w:rPr>
          <w:fldChar w:fldCharType="begin"/>
        </w:r>
        <w:r w:rsidR="00FF129D">
          <w:rPr>
            <w:noProof/>
            <w:webHidden/>
          </w:rPr>
          <w:instrText xml:space="preserve"> PAGEREF _Toc496521919 \h </w:instrText>
        </w:r>
        <w:r w:rsidR="00FF129D">
          <w:rPr>
            <w:noProof/>
            <w:webHidden/>
          </w:rPr>
        </w:r>
        <w:r w:rsidR="00FF129D">
          <w:rPr>
            <w:noProof/>
            <w:webHidden/>
          </w:rPr>
          <w:fldChar w:fldCharType="separate"/>
        </w:r>
        <w:r w:rsidR="00897F4A">
          <w:rPr>
            <w:noProof/>
            <w:webHidden/>
          </w:rPr>
          <w:t>36</w:t>
        </w:r>
        <w:r w:rsidR="00FF129D">
          <w:rPr>
            <w:noProof/>
            <w:webHidden/>
          </w:rPr>
          <w:fldChar w:fldCharType="end"/>
        </w:r>
      </w:hyperlink>
    </w:p>
    <w:p w14:paraId="634339B4"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920" w:history="1">
        <w:r w:rsidR="00FF129D" w:rsidRPr="00800E78">
          <w:rPr>
            <w:rStyle w:val="Hipercze"/>
            <w:noProof/>
          </w:rPr>
          <w:t>7.2</w:t>
        </w:r>
        <w:r w:rsidR="00FF129D">
          <w:rPr>
            <w:rFonts w:eastAsiaTheme="minorEastAsia" w:cstheme="minorBidi"/>
            <w:smallCaps w:val="0"/>
            <w:noProof/>
            <w:sz w:val="22"/>
            <w:szCs w:val="22"/>
            <w:lang w:eastAsia="pl-PL"/>
          </w:rPr>
          <w:tab/>
        </w:r>
        <w:r w:rsidR="00FF129D" w:rsidRPr="00800E78">
          <w:rPr>
            <w:rStyle w:val="Hipercze"/>
            <w:noProof/>
          </w:rPr>
          <w:t>HTML5</w:t>
        </w:r>
        <w:r w:rsidR="00FF129D">
          <w:rPr>
            <w:noProof/>
            <w:webHidden/>
          </w:rPr>
          <w:tab/>
        </w:r>
        <w:r w:rsidR="00FF129D">
          <w:rPr>
            <w:noProof/>
            <w:webHidden/>
          </w:rPr>
          <w:fldChar w:fldCharType="begin"/>
        </w:r>
        <w:r w:rsidR="00FF129D">
          <w:rPr>
            <w:noProof/>
            <w:webHidden/>
          </w:rPr>
          <w:instrText xml:space="preserve"> PAGEREF _Toc496521920 \h </w:instrText>
        </w:r>
        <w:r w:rsidR="00FF129D">
          <w:rPr>
            <w:noProof/>
            <w:webHidden/>
          </w:rPr>
        </w:r>
        <w:r w:rsidR="00FF129D">
          <w:rPr>
            <w:noProof/>
            <w:webHidden/>
          </w:rPr>
          <w:fldChar w:fldCharType="separate"/>
        </w:r>
        <w:r w:rsidR="00897F4A">
          <w:rPr>
            <w:noProof/>
            <w:webHidden/>
          </w:rPr>
          <w:t>37</w:t>
        </w:r>
        <w:r w:rsidR="00FF129D">
          <w:rPr>
            <w:noProof/>
            <w:webHidden/>
          </w:rPr>
          <w:fldChar w:fldCharType="end"/>
        </w:r>
      </w:hyperlink>
    </w:p>
    <w:p w14:paraId="2509ACA6"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921" w:history="1">
        <w:r w:rsidR="00FF129D" w:rsidRPr="00800E78">
          <w:rPr>
            <w:rStyle w:val="Hipercze"/>
            <w:noProof/>
          </w:rPr>
          <w:t>7.3</w:t>
        </w:r>
        <w:r w:rsidR="00FF129D">
          <w:rPr>
            <w:rFonts w:eastAsiaTheme="minorEastAsia" w:cstheme="minorBidi"/>
            <w:smallCaps w:val="0"/>
            <w:noProof/>
            <w:sz w:val="22"/>
            <w:szCs w:val="22"/>
            <w:lang w:eastAsia="pl-PL"/>
          </w:rPr>
          <w:tab/>
        </w:r>
        <w:r w:rsidR="00FF129D" w:rsidRPr="00800E78">
          <w:rPr>
            <w:rStyle w:val="Hipercze"/>
            <w:noProof/>
          </w:rPr>
          <w:t>Big Data Applications</w:t>
        </w:r>
        <w:r w:rsidR="00FF129D">
          <w:rPr>
            <w:noProof/>
            <w:webHidden/>
          </w:rPr>
          <w:tab/>
        </w:r>
        <w:r w:rsidR="00FF129D">
          <w:rPr>
            <w:noProof/>
            <w:webHidden/>
          </w:rPr>
          <w:fldChar w:fldCharType="begin"/>
        </w:r>
        <w:r w:rsidR="00FF129D">
          <w:rPr>
            <w:noProof/>
            <w:webHidden/>
          </w:rPr>
          <w:instrText xml:space="preserve"> PAGEREF _Toc496521921 \h </w:instrText>
        </w:r>
        <w:r w:rsidR="00FF129D">
          <w:rPr>
            <w:noProof/>
            <w:webHidden/>
          </w:rPr>
        </w:r>
        <w:r w:rsidR="00FF129D">
          <w:rPr>
            <w:noProof/>
            <w:webHidden/>
          </w:rPr>
          <w:fldChar w:fldCharType="separate"/>
        </w:r>
        <w:r w:rsidR="00897F4A">
          <w:rPr>
            <w:noProof/>
            <w:webHidden/>
          </w:rPr>
          <w:t>37</w:t>
        </w:r>
        <w:r w:rsidR="00FF129D">
          <w:rPr>
            <w:noProof/>
            <w:webHidden/>
          </w:rPr>
          <w:fldChar w:fldCharType="end"/>
        </w:r>
      </w:hyperlink>
    </w:p>
    <w:p w14:paraId="7F311240"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922" w:history="1">
        <w:r w:rsidR="00FF129D" w:rsidRPr="00800E78">
          <w:rPr>
            <w:rStyle w:val="Hipercze"/>
            <w:noProof/>
          </w:rPr>
          <w:t>7.4</w:t>
        </w:r>
        <w:r w:rsidR="00FF129D">
          <w:rPr>
            <w:rFonts w:eastAsiaTheme="minorEastAsia" w:cstheme="minorBidi"/>
            <w:smallCaps w:val="0"/>
            <w:noProof/>
            <w:sz w:val="22"/>
            <w:szCs w:val="22"/>
            <w:lang w:eastAsia="pl-PL"/>
          </w:rPr>
          <w:tab/>
        </w:r>
        <w:r w:rsidR="00FF129D" w:rsidRPr="00800E78">
          <w:rPr>
            <w:rStyle w:val="Hipercze"/>
            <w:noProof/>
          </w:rPr>
          <w:t>Responsive Design</w:t>
        </w:r>
        <w:r w:rsidR="00FF129D">
          <w:rPr>
            <w:noProof/>
            <w:webHidden/>
          </w:rPr>
          <w:tab/>
        </w:r>
        <w:r w:rsidR="00FF129D">
          <w:rPr>
            <w:noProof/>
            <w:webHidden/>
          </w:rPr>
          <w:fldChar w:fldCharType="begin"/>
        </w:r>
        <w:r w:rsidR="00FF129D">
          <w:rPr>
            <w:noProof/>
            <w:webHidden/>
          </w:rPr>
          <w:instrText xml:space="preserve"> PAGEREF _Toc496521922 \h </w:instrText>
        </w:r>
        <w:r w:rsidR="00FF129D">
          <w:rPr>
            <w:noProof/>
            <w:webHidden/>
          </w:rPr>
        </w:r>
        <w:r w:rsidR="00FF129D">
          <w:rPr>
            <w:noProof/>
            <w:webHidden/>
          </w:rPr>
          <w:fldChar w:fldCharType="separate"/>
        </w:r>
        <w:r w:rsidR="00897F4A">
          <w:rPr>
            <w:noProof/>
            <w:webHidden/>
          </w:rPr>
          <w:t>38</w:t>
        </w:r>
        <w:r w:rsidR="00FF129D">
          <w:rPr>
            <w:noProof/>
            <w:webHidden/>
          </w:rPr>
          <w:fldChar w:fldCharType="end"/>
        </w:r>
      </w:hyperlink>
    </w:p>
    <w:p w14:paraId="18961910"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923" w:history="1">
        <w:r w:rsidR="00FF129D" w:rsidRPr="00800E78">
          <w:rPr>
            <w:rStyle w:val="Hipercze"/>
            <w:noProof/>
          </w:rPr>
          <w:t>7.5</w:t>
        </w:r>
        <w:r w:rsidR="00FF129D">
          <w:rPr>
            <w:rFonts w:eastAsiaTheme="minorEastAsia" w:cstheme="minorBidi"/>
            <w:smallCaps w:val="0"/>
            <w:noProof/>
            <w:sz w:val="22"/>
            <w:szCs w:val="22"/>
            <w:lang w:eastAsia="pl-PL"/>
          </w:rPr>
          <w:tab/>
        </w:r>
        <w:r w:rsidR="00FF129D" w:rsidRPr="00800E78">
          <w:rPr>
            <w:rStyle w:val="Hipercze"/>
            <w:noProof/>
          </w:rPr>
          <w:t>Wearable Tech</w:t>
        </w:r>
        <w:r w:rsidR="00FF129D">
          <w:rPr>
            <w:noProof/>
            <w:webHidden/>
          </w:rPr>
          <w:tab/>
        </w:r>
        <w:r w:rsidR="00FF129D">
          <w:rPr>
            <w:noProof/>
            <w:webHidden/>
          </w:rPr>
          <w:fldChar w:fldCharType="begin"/>
        </w:r>
        <w:r w:rsidR="00FF129D">
          <w:rPr>
            <w:noProof/>
            <w:webHidden/>
          </w:rPr>
          <w:instrText xml:space="preserve"> PAGEREF _Toc496521923 \h </w:instrText>
        </w:r>
        <w:r w:rsidR="00FF129D">
          <w:rPr>
            <w:noProof/>
            <w:webHidden/>
          </w:rPr>
        </w:r>
        <w:r w:rsidR="00FF129D">
          <w:rPr>
            <w:noProof/>
            <w:webHidden/>
          </w:rPr>
          <w:fldChar w:fldCharType="separate"/>
        </w:r>
        <w:r w:rsidR="00897F4A">
          <w:rPr>
            <w:noProof/>
            <w:webHidden/>
          </w:rPr>
          <w:t>38</w:t>
        </w:r>
        <w:r w:rsidR="00FF129D">
          <w:rPr>
            <w:noProof/>
            <w:webHidden/>
          </w:rPr>
          <w:fldChar w:fldCharType="end"/>
        </w:r>
      </w:hyperlink>
    </w:p>
    <w:p w14:paraId="514C3F5F"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924" w:history="1">
        <w:r w:rsidR="00FF129D" w:rsidRPr="00800E78">
          <w:rPr>
            <w:rStyle w:val="Hipercze"/>
            <w:noProof/>
          </w:rPr>
          <w:t>7.6</w:t>
        </w:r>
        <w:r w:rsidR="00FF129D">
          <w:rPr>
            <w:rFonts w:eastAsiaTheme="minorEastAsia" w:cstheme="minorBidi"/>
            <w:smallCaps w:val="0"/>
            <w:noProof/>
            <w:sz w:val="22"/>
            <w:szCs w:val="22"/>
            <w:lang w:eastAsia="pl-PL"/>
          </w:rPr>
          <w:tab/>
        </w:r>
        <w:r w:rsidR="00FF129D" w:rsidRPr="00800E78">
          <w:rPr>
            <w:rStyle w:val="Hipercze"/>
            <w:noProof/>
          </w:rPr>
          <w:t>“Moment of Need” Mobile Support</w:t>
        </w:r>
        <w:r w:rsidR="00FF129D">
          <w:rPr>
            <w:noProof/>
            <w:webHidden/>
          </w:rPr>
          <w:tab/>
        </w:r>
        <w:r w:rsidR="00FF129D">
          <w:rPr>
            <w:noProof/>
            <w:webHidden/>
          </w:rPr>
          <w:fldChar w:fldCharType="begin"/>
        </w:r>
        <w:r w:rsidR="00FF129D">
          <w:rPr>
            <w:noProof/>
            <w:webHidden/>
          </w:rPr>
          <w:instrText xml:space="preserve"> PAGEREF _Toc496521924 \h </w:instrText>
        </w:r>
        <w:r w:rsidR="00FF129D">
          <w:rPr>
            <w:noProof/>
            <w:webHidden/>
          </w:rPr>
        </w:r>
        <w:r w:rsidR="00FF129D">
          <w:rPr>
            <w:noProof/>
            <w:webHidden/>
          </w:rPr>
          <w:fldChar w:fldCharType="separate"/>
        </w:r>
        <w:r w:rsidR="00897F4A">
          <w:rPr>
            <w:noProof/>
            <w:webHidden/>
          </w:rPr>
          <w:t>38</w:t>
        </w:r>
        <w:r w:rsidR="00FF129D">
          <w:rPr>
            <w:noProof/>
            <w:webHidden/>
          </w:rPr>
          <w:fldChar w:fldCharType="end"/>
        </w:r>
      </w:hyperlink>
    </w:p>
    <w:p w14:paraId="75280111"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925" w:history="1">
        <w:r w:rsidR="00FF129D" w:rsidRPr="00800E78">
          <w:rPr>
            <w:rStyle w:val="Hipercze"/>
            <w:noProof/>
            <w:lang w:eastAsia="pl-PL"/>
          </w:rPr>
          <w:t>7.7</w:t>
        </w:r>
        <w:r w:rsidR="00FF129D">
          <w:rPr>
            <w:rFonts w:eastAsiaTheme="minorEastAsia" w:cstheme="minorBidi"/>
            <w:smallCaps w:val="0"/>
            <w:noProof/>
            <w:sz w:val="22"/>
            <w:szCs w:val="22"/>
            <w:lang w:eastAsia="pl-PL"/>
          </w:rPr>
          <w:tab/>
        </w:r>
        <w:r w:rsidR="00FF129D" w:rsidRPr="00800E78">
          <w:rPr>
            <w:rStyle w:val="Hipercze"/>
            <w:noProof/>
            <w:lang w:eastAsia="pl-PL"/>
          </w:rPr>
          <w:t>Geo-Location</w:t>
        </w:r>
        <w:r w:rsidR="00FF129D">
          <w:rPr>
            <w:noProof/>
            <w:webHidden/>
          </w:rPr>
          <w:tab/>
        </w:r>
        <w:r w:rsidR="00FF129D">
          <w:rPr>
            <w:noProof/>
            <w:webHidden/>
          </w:rPr>
          <w:fldChar w:fldCharType="begin"/>
        </w:r>
        <w:r w:rsidR="00FF129D">
          <w:rPr>
            <w:noProof/>
            <w:webHidden/>
          </w:rPr>
          <w:instrText xml:space="preserve"> PAGEREF _Toc496521925 \h </w:instrText>
        </w:r>
        <w:r w:rsidR="00FF129D">
          <w:rPr>
            <w:noProof/>
            <w:webHidden/>
          </w:rPr>
        </w:r>
        <w:r w:rsidR="00FF129D">
          <w:rPr>
            <w:noProof/>
            <w:webHidden/>
          </w:rPr>
          <w:fldChar w:fldCharType="separate"/>
        </w:r>
        <w:r w:rsidR="00897F4A">
          <w:rPr>
            <w:noProof/>
            <w:webHidden/>
          </w:rPr>
          <w:t>39</w:t>
        </w:r>
        <w:r w:rsidR="00FF129D">
          <w:rPr>
            <w:noProof/>
            <w:webHidden/>
          </w:rPr>
          <w:fldChar w:fldCharType="end"/>
        </w:r>
      </w:hyperlink>
    </w:p>
    <w:p w14:paraId="1ABDD60D"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926" w:history="1">
        <w:r w:rsidR="00FF129D" w:rsidRPr="00800E78">
          <w:rPr>
            <w:rStyle w:val="Hipercze"/>
            <w:noProof/>
            <w:lang w:eastAsia="pl-PL"/>
          </w:rPr>
          <w:t>7.8</w:t>
        </w:r>
        <w:r w:rsidR="00FF129D">
          <w:rPr>
            <w:rFonts w:eastAsiaTheme="minorEastAsia" w:cstheme="minorBidi"/>
            <w:smallCaps w:val="0"/>
            <w:noProof/>
            <w:sz w:val="22"/>
            <w:szCs w:val="22"/>
            <w:lang w:eastAsia="pl-PL"/>
          </w:rPr>
          <w:tab/>
        </w:r>
        <w:r w:rsidR="00FF129D" w:rsidRPr="00800E78">
          <w:rPr>
            <w:rStyle w:val="Hipercze"/>
            <w:noProof/>
            <w:lang w:eastAsia="pl-PL"/>
          </w:rPr>
          <w:t>Mobile learning</w:t>
        </w:r>
        <w:r w:rsidR="00FF129D">
          <w:rPr>
            <w:noProof/>
            <w:webHidden/>
          </w:rPr>
          <w:tab/>
        </w:r>
        <w:r w:rsidR="00FF129D">
          <w:rPr>
            <w:noProof/>
            <w:webHidden/>
          </w:rPr>
          <w:fldChar w:fldCharType="begin"/>
        </w:r>
        <w:r w:rsidR="00FF129D">
          <w:rPr>
            <w:noProof/>
            <w:webHidden/>
          </w:rPr>
          <w:instrText xml:space="preserve"> PAGEREF _Toc496521926 \h </w:instrText>
        </w:r>
        <w:r w:rsidR="00FF129D">
          <w:rPr>
            <w:noProof/>
            <w:webHidden/>
          </w:rPr>
        </w:r>
        <w:r w:rsidR="00FF129D">
          <w:rPr>
            <w:noProof/>
            <w:webHidden/>
          </w:rPr>
          <w:fldChar w:fldCharType="separate"/>
        </w:r>
        <w:r w:rsidR="00897F4A">
          <w:rPr>
            <w:noProof/>
            <w:webHidden/>
          </w:rPr>
          <w:t>39</w:t>
        </w:r>
        <w:r w:rsidR="00FF129D">
          <w:rPr>
            <w:noProof/>
            <w:webHidden/>
          </w:rPr>
          <w:fldChar w:fldCharType="end"/>
        </w:r>
      </w:hyperlink>
    </w:p>
    <w:p w14:paraId="7FC96159"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927" w:history="1">
        <w:r w:rsidR="00FF129D" w:rsidRPr="00800E78">
          <w:rPr>
            <w:rStyle w:val="Hipercze"/>
            <w:noProof/>
          </w:rPr>
          <w:t>7.9</w:t>
        </w:r>
        <w:r w:rsidR="00FF129D">
          <w:rPr>
            <w:rFonts w:eastAsiaTheme="minorEastAsia" w:cstheme="minorBidi"/>
            <w:smallCaps w:val="0"/>
            <w:noProof/>
            <w:sz w:val="22"/>
            <w:szCs w:val="22"/>
            <w:lang w:eastAsia="pl-PL"/>
          </w:rPr>
          <w:tab/>
        </w:r>
        <w:r w:rsidR="00FF129D" w:rsidRPr="00800E78">
          <w:rPr>
            <w:rStyle w:val="Hipercze"/>
            <w:noProof/>
          </w:rPr>
          <w:t>Bring Your Own Device</w:t>
        </w:r>
        <w:r w:rsidR="00FF129D">
          <w:rPr>
            <w:noProof/>
            <w:webHidden/>
          </w:rPr>
          <w:tab/>
        </w:r>
        <w:r w:rsidR="00FF129D">
          <w:rPr>
            <w:noProof/>
            <w:webHidden/>
          </w:rPr>
          <w:fldChar w:fldCharType="begin"/>
        </w:r>
        <w:r w:rsidR="00FF129D">
          <w:rPr>
            <w:noProof/>
            <w:webHidden/>
          </w:rPr>
          <w:instrText xml:space="preserve"> PAGEREF _Toc496521927 \h </w:instrText>
        </w:r>
        <w:r w:rsidR="00FF129D">
          <w:rPr>
            <w:noProof/>
            <w:webHidden/>
          </w:rPr>
        </w:r>
        <w:r w:rsidR="00FF129D">
          <w:rPr>
            <w:noProof/>
            <w:webHidden/>
          </w:rPr>
          <w:fldChar w:fldCharType="separate"/>
        </w:r>
        <w:r w:rsidR="00897F4A">
          <w:rPr>
            <w:noProof/>
            <w:webHidden/>
          </w:rPr>
          <w:t>40</w:t>
        </w:r>
        <w:r w:rsidR="00FF129D">
          <w:rPr>
            <w:noProof/>
            <w:webHidden/>
          </w:rPr>
          <w:fldChar w:fldCharType="end"/>
        </w:r>
      </w:hyperlink>
    </w:p>
    <w:p w14:paraId="6BA88F1C" w14:textId="77777777" w:rsidR="00FF129D" w:rsidRDefault="004E3F42">
      <w:pPr>
        <w:pStyle w:val="Spistreci2"/>
        <w:tabs>
          <w:tab w:val="left" w:pos="960"/>
          <w:tab w:val="right" w:leader="dot" w:pos="9062"/>
        </w:tabs>
        <w:rPr>
          <w:rFonts w:eastAsiaTheme="minorEastAsia" w:cstheme="minorBidi"/>
          <w:smallCaps w:val="0"/>
          <w:noProof/>
          <w:sz w:val="22"/>
          <w:szCs w:val="22"/>
          <w:lang w:eastAsia="pl-PL"/>
        </w:rPr>
      </w:pPr>
      <w:hyperlink w:anchor="_Toc496521928" w:history="1">
        <w:r w:rsidR="00FF129D" w:rsidRPr="00800E78">
          <w:rPr>
            <w:rStyle w:val="Hipercze"/>
            <w:noProof/>
          </w:rPr>
          <w:t>7.10</w:t>
        </w:r>
        <w:r w:rsidR="00FF129D">
          <w:rPr>
            <w:rFonts w:eastAsiaTheme="minorEastAsia" w:cstheme="minorBidi"/>
            <w:smallCaps w:val="0"/>
            <w:noProof/>
            <w:sz w:val="22"/>
            <w:szCs w:val="22"/>
            <w:lang w:eastAsia="pl-PL"/>
          </w:rPr>
          <w:tab/>
        </w:r>
        <w:r w:rsidR="00FF129D" w:rsidRPr="00800E78">
          <w:rPr>
            <w:rStyle w:val="Hipercze"/>
            <w:noProof/>
          </w:rPr>
          <w:t>Educational video</w:t>
        </w:r>
        <w:r w:rsidR="00FF129D">
          <w:rPr>
            <w:noProof/>
            <w:webHidden/>
          </w:rPr>
          <w:tab/>
        </w:r>
        <w:r w:rsidR="00FF129D">
          <w:rPr>
            <w:noProof/>
            <w:webHidden/>
          </w:rPr>
          <w:fldChar w:fldCharType="begin"/>
        </w:r>
        <w:r w:rsidR="00FF129D">
          <w:rPr>
            <w:noProof/>
            <w:webHidden/>
          </w:rPr>
          <w:instrText xml:space="preserve"> PAGEREF _Toc496521928 \h </w:instrText>
        </w:r>
        <w:r w:rsidR="00FF129D">
          <w:rPr>
            <w:noProof/>
            <w:webHidden/>
          </w:rPr>
        </w:r>
        <w:r w:rsidR="00FF129D">
          <w:rPr>
            <w:noProof/>
            <w:webHidden/>
          </w:rPr>
          <w:fldChar w:fldCharType="separate"/>
        </w:r>
        <w:r w:rsidR="00897F4A">
          <w:rPr>
            <w:noProof/>
            <w:webHidden/>
          </w:rPr>
          <w:t>41</w:t>
        </w:r>
        <w:r w:rsidR="00FF129D">
          <w:rPr>
            <w:noProof/>
            <w:webHidden/>
          </w:rPr>
          <w:fldChar w:fldCharType="end"/>
        </w:r>
      </w:hyperlink>
    </w:p>
    <w:p w14:paraId="3C872812" w14:textId="77777777" w:rsidR="00FF129D" w:rsidRDefault="004E3F42">
      <w:pPr>
        <w:pStyle w:val="Spistreci2"/>
        <w:tabs>
          <w:tab w:val="left" w:pos="960"/>
          <w:tab w:val="right" w:leader="dot" w:pos="9062"/>
        </w:tabs>
        <w:rPr>
          <w:rFonts w:eastAsiaTheme="minorEastAsia" w:cstheme="minorBidi"/>
          <w:smallCaps w:val="0"/>
          <w:noProof/>
          <w:sz w:val="22"/>
          <w:szCs w:val="22"/>
          <w:lang w:eastAsia="pl-PL"/>
        </w:rPr>
      </w:pPr>
      <w:hyperlink w:anchor="_Toc496521929" w:history="1">
        <w:r w:rsidR="00FF129D" w:rsidRPr="00800E78">
          <w:rPr>
            <w:rStyle w:val="Hipercze"/>
            <w:noProof/>
          </w:rPr>
          <w:t>7.11</w:t>
        </w:r>
        <w:r w:rsidR="00FF129D">
          <w:rPr>
            <w:rFonts w:eastAsiaTheme="minorEastAsia" w:cstheme="minorBidi"/>
            <w:smallCaps w:val="0"/>
            <w:noProof/>
            <w:sz w:val="22"/>
            <w:szCs w:val="22"/>
            <w:lang w:eastAsia="pl-PL"/>
          </w:rPr>
          <w:tab/>
        </w:r>
        <w:r w:rsidR="00FF129D" w:rsidRPr="00800E78">
          <w:rPr>
            <w:rStyle w:val="Hipercze"/>
            <w:noProof/>
          </w:rPr>
          <w:t>Visualization</w:t>
        </w:r>
        <w:r w:rsidR="00FF129D">
          <w:rPr>
            <w:noProof/>
            <w:webHidden/>
          </w:rPr>
          <w:tab/>
        </w:r>
        <w:r w:rsidR="00FF129D">
          <w:rPr>
            <w:noProof/>
            <w:webHidden/>
          </w:rPr>
          <w:fldChar w:fldCharType="begin"/>
        </w:r>
        <w:r w:rsidR="00FF129D">
          <w:rPr>
            <w:noProof/>
            <w:webHidden/>
          </w:rPr>
          <w:instrText xml:space="preserve"> PAGEREF _Toc496521929 \h </w:instrText>
        </w:r>
        <w:r w:rsidR="00FF129D">
          <w:rPr>
            <w:noProof/>
            <w:webHidden/>
          </w:rPr>
        </w:r>
        <w:r w:rsidR="00FF129D">
          <w:rPr>
            <w:noProof/>
            <w:webHidden/>
          </w:rPr>
          <w:fldChar w:fldCharType="separate"/>
        </w:r>
        <w:r w:rsidR="00897F4A">
          <w:rPr>
            <w:noProof/>
            <w:webHidden/>
          </w:rPr>
          <w:t>41</w:t>
        </w:r>
        <w:r w:rsidR="00FF129D">
          <w:rPr>
            <w:noProof/>
            <w:webHidden/>
          </w:rPr>
          <w:fldChar w:fldCharType="end"/>
        </w:r>
      </w:hyperlink>
    </w:p>
    <w:p w14:paraId="281920F8" w14:textId="77777777" w:rsidR="00FF129D" w:rsidRDefault="004E3F42">
      <w:pPr>
        <w:pStyle w:val="Spistreci2"/>
        <w:tabs>
          <w:tab w:val="left" w:pos="960"/>
          <w:tab w:val="right" w:leader="dot" w:pos="9062"/>
        </w:tabs>
        <w:rPr>
          <w:rFonts w:eastAsiaTheme="minorEastAsia" w:cstheme="minorBidi"/>
          <w:smallCaps w:val="0"/>
          <w:noProof/>
          <w:sz w:val="22"/>
          <w:szCs w:val="22"/>
          <w:lang w:eastAsia="pl-PL"/>
        </w:rPr>
      </w:pPr>
      <w:hyperlink w:anchor="_Toc496521930" w:history="1">
        <w:r w:rsidR="00FF129D" w:rsidRPr="00800E78">
          <w:rPr>
            <w:rStyle w:val="Hipercze"/>
            <w:rFonts w:eastAsia="Times New Roman"/>
            <w:noProof/>
            <w:lang w:val="en-US" w:eastAsia="pl-PL"/>
          </w:rPr>
          <w:t>7.12</w:t>
        </w:r>
        <w:r w:rsidR="00FF129D">
          <w:rPr>
            <w:rFonts w:eastAsiaTheme="minorEastAsia" w:cstheme="minorBidi"/>
            <w:smallCaps w:val="0"/>
            <w:noProof/>
            <w:sz w:val="22"/>
            <w:szCs w:val="22"/>
            <w:lang w:eastAsia="pl-PL"/>
          </w:rPr>
          <w:tab/>
        </w:r>
        <w:r w:rsidR="00FF129D" w:rsidRPr="00800E78">
          <w:rPr>
            <w:rStyle w:val="Hipercze"/>
            <w:rFonts w:eastAsia="Times New Roman"/>
            <w:noProof/>
            <w:lang w:val="en-US" w:eastAsia="pl-PL"/>
          </w:rPr>
          <w:t>Using ICT Resources to Support Your Teaching</w:t>
        </w:r>
        <w:r w:rsidR="00FF129D">
          <w:rPr>
            <w:noProof/>
            <w:webHidden/>
          </w:rPr>
          <w:tab/>
        </w:r>
        <w:r w:rsidR="00FF129D">
          <w:rPr>
            <w:noProof/>
            <w:webHidden/>
          </w:rPr>
          <w:fldChar w:fldCharType="begin"/>
        </w:r>
        <w:r w:rsidR="00FF129D">
          <w:rPr>
            <w:noProof/>
            <w:webHidden/>
          </w:rPr>
          <w:instrText xml:space="preserve"> PAGEREF _Toc496521930 \h </w:instrText>
        </w:r>
        <w:r w:rsidR="00FF129D">
          <w:rPr>
            <w:noProof/>
            <w:webHidden/>
          </w:rPr>
        </w:r>
        <w:r w:rsidR="00FF129D">
          <w:rPr>
            <w:noProof/>
            <w:webHidden/>
          </w:rPr>
          <w:fldChar w:fldCharType="separate"/>
        </w:r>
        <w:r w:rsidR="00897F4A">
          <w:rPr>
            <w:noProof/>
            <w:webHidden/>
          </w:rPr>
          <w:t>43</w:t>
        </w:r>
        <w:r w:rsidR="00FF129D">
          <w:rPr>
            <w:noProof/>
            <w:webHidden/>
          </w:rPr>
          <w:fldChar w:fldCharType="end"/>
        </w:r>
      </w:hyperlink>
    </w:p>
    <w:p w14:paraId="6712892E" w14:textId="77777777" w:rsidR="00FF129D" w:rsidRDefault="004E3F42">
      <w:pPr>
        <w:pStyle w:val="Spistreci2"/>
        <w:tabs>
          <w:tab w:val="left" w:pos="960"/>
          <w:tab w:val="right" w:leader="dot" w:pos="9062"/>
        </w:tabs>
        <w:rPr>
          <w:rFonts w:eastAsiaTheme="minorEastAsia" w:cstheme="minorBidi"/>
          <w:smallCaps w:val="0"/>
          <w:noProof/>
          <w:sz w:val="22"/>
          <w:szCs w:val="22"/>
          <w:lang w:eastAsia="pl-PL"/>
        </w:rPr>
      </w:pPr>
      <w:hyperlink w:anchor="_Toc496521931" w:history="1">
        <w:r w:rsidR="00FF129D" w:rsidRPr="00800E78">
          <w:rPr>
            <w:rStyle w:val="Hipercze"/>
            <w:noProof/>
          </w:rPr>
          <w:t>7.13</w:t>
        </w:r>
        <w:r w:rsidR="00FF129D">
          <w:rPr>
            <w:rFonts w:eastAsiaTheme="minorEastAsia" w:cstheme="minorBidi"/>
            <w:smallCaps w:val="0"/>
            <w:noProof/>
            <w:sz w:val="22"/>
            <w:szCs w:val="22"/>
            <w:lang w:eastAsia="pl-PL"/>
          </w:rPr>
          <w:tab/>
        </w:r>
        <w:r w:rsidR="00FF129D" w:rsidRPr="00800E78">
          <w:rPr>
            <w:rStyle w:val="Hipercze"/>
            <w:noProof/>
          </w:rPr>
          <w:t>Edutopia</w:t>
        </w:r>
        <w:r w:rsidR="00FF129D">
          <w:rPr>
            <w:noProof/>
            <w:webHidden/>
          </w:rPr>
          <w:tab/>
        </w:r>
        <w:r w:rsidR="00FF129D">
          <w:rPr>
            <w:noProof/>
            <w:webHidden/>
          </w:rPr>
          <w:fldChar w:fldCharType="begin"/>
        </w:r>
        <w:r w:rsidR="00FF129D">
          <w:rPr>
            <w:noProof/>
            <w:webHidden/>
          </w:rPr>
          <w:instrText xml:space="preserve"> PAGEREF _Toc496521931 \h </w:instrText>
        </w:r>
        <w:r w:rsidR="00FF129D">
          <w:rPr>
            <w:noProof/>
            <w:webHidden/>
          </w:rPr>
        </w:r>
        <w:r w:rsidR="00FF129D">
          <w:rPr>
            <w:noProof/>
            <w:webHidden/>
          </w:rPr>
          <w:fldChar w:fldCharType="separate"/>
        </w:r>
        <w:r w:rsidR="00897F4A">
          <w:rPr>
            <w:noProof/>
            <w:webHidden/>
          </w:rPr>
          <w:t>43</w:t>
        </w:r>
        <w:r w:rsidR="00FF129D">
          <w:rPr>
            <w:noProof/>
            <w:webHidden/>
          </w:rPr>
          <w:fldChar w:fldCharType="end"/>
        </w:r>
      </w:hyperlink>
    </w:p>
    <w:p w14:paraId="4D25A7AA" w14:textId="77777777" w:rsidR="00FF129D" w:rsidRDefault="004E3F42">
      <w:pPr>
        <w:pStyle w:val="Spistreci2"/>
        <w:tabs>
          <w:tab w:val="left" w:pos="960"/>
          <w:tab w:val="right" w:leader="dot" w:pos="9062"/>
        </w:tabs>
        <w:rPr>
          <w:rFonts w:eastAsiaTheme="minorEastAsia" w:cstheme="minorBidi"/>
          <w:smallCaps w:val="0"/>
          <w:noProof/>
          <w:sz w:val="22"/>
          <w:szCs w:val="22"/>
          <w:lang w:eastAsia="pl-PL"/>
        </w:rPr>
      </w:pPr>
      <w:hyperlink w:anchor="_Toc496521932" w:history="1">
        <w:r w:rsidR="00FF129D" w:rsidRPr="00800E78">
          <w:rPr>
            <w:rStyle w:val="Hipercze"/>
            <w:noProof/>
          </w:rPr>
          <w:t>7.14</w:t>
        </w:r>
        <w:r w:rsidR="00FF129D">
          <w:rPr>
            <w:rFonts w:eastAsiaTheme="minorEastAsia" w:cstheme="minorBidi"/>
            <w:smallCaps w:val="0"/>
            <w:noProof/>
            <w:sz w:val="22"/>
            <w:szCs w:val="22"/>
            <w:lang w:eastAsia="pl-PL"/>
          </w:rPr>
          <w:tab/>
        </w:r>
        <w:r w:rsidR="00FF129D" w:rsidRPr="00800E78">
          <w:rPr>
            <w:rStyle w:val="Hipercze"/>
            <w:noProof/>
          </w:rPr>
          <w:t>Kahoot</w:t>
        </w:r>
        <w:r w:rsidR="00FF129D">
          <w:rPr>
            <w:noProof/>
            <w:webHidden/>
          </w:rPr>
          <w:tab/>
        </w:r>
        <w:r w:rsidR="00FF129D">
          <w:rPr>
            <w:noProof/>
            <w:webHidden/>
          </w:rPr>
          <w:fldChar w:fldCharType="begin"/>
        </w:r>
        <w:r w:rsidR="00FF129D">
          <w:rPr>
            <w:noProof/>
            <w:webHidden/>
          </w:rPr>
          <w:instrText xml:space="preserve"> PAGEREF _Toc496521932 \h </w:instrText>
        </w:r>
        <w:r w:rsidR="00FF129D">
          <w:rPr>
            <w:noProof/>
            <w:webHidden/>
          </w:rPr>
        </w:r>
        <w:r w:rsidR="00FF129D">
          <w:rPr>
            <w:noProof/>
            <w:webHidden/>
          </w:rPr>
          <w:fldChar w:fldCharType="separate"/>
        </w:r>
        <w:r w:rsidR="00897F4A">
          <w:rPr>
            <w:noProof/>
            <w:webHidden/>
          </w:rPr>
          <w:t>43</w:t>
        </w:r>
        <w:r w:rsidR="00FF129D">
          <w:rPr>
            <w:noProof/>
            <w:webHidden/>
          </w:rPr>
          <w:fldChar w:fldCharType="end"/>
        </w:r>
      </w:hyperlink>
    </w:p>
    <w:p w14:paraId="389E0B8F" w14:textId="77777777" w:rsidR="00FF129D" w:rsidRDefault="004E3F42">
      <w:pPr>
        <w:pStyle w:val="Spistreci2"/>
        <w:tabs>
          <w:tab w:val="left" w:pos="960"/>
          <w:tab w:val="right" w:leader="dot" w:pos="9062"/>
        </w:tabs>
        <w:rPr>
          <w:rFonts w:eastAsiaTheme="minorEastAsia" w:cstheme="minorBidi"/>
          <w:smallCaps w:val="0"/>
          <w:noProof/>
          <w:sz w:val="22"/>
          <w:szCs w:val="22"/>
          <w:lang w:eastAsia="pl-PL"/>
        </w:rPr>
      </w:pPr>
      <w:hyperlink w:anchor="_Toc496521933" w:history="1">
        <w:r w:rsidR="00FF129D" w:rsidRPr="00800E78">
          <w:rPr>
            <w:rStyle w:val="Hipercze"/>
            <w:noProof/>
          </w:rPr>
          <w:t>7.15</w:t>
        </w:r>
        <w:r w:rsidR="00FF129D">
          <w:rPr>
            <w:rFonts w:eastAsiaTheme="minorEastAsia" w:cstheme="minorBidi"/>
            <w:smallCaps w:val="0"/>
            <w:noProof/>
            <w:sz w:val="22"/>
            <w:szCs w:val="22"/>
            <w:lang w:eastAsia="pl-PL"/>
          </w:rPr>
          <w:tab/>
        </w:r>
        <w:r w:rsidR="00FF129D" w:rsidRPr="00800E78">
          <w:rPr>
            <w:rStyle w:val="Hipercze"/>
            <w:noProof/>
          </w:rPr>
          <w:t>Digital Resources:</w:t>
        </w:r>
        <w:r w:rsidR="00FF129D">
          <w:rPr>
            <w:noProof/>
            <w:webHidden/>
          </w:rPr>
          <w:tab/>
        </w:r>
        <w:r w:rsidR="00FF129D">
          <w:rPr>
            <w:noProof/>
            <w:webHidden/>
          </w:rPr>
          <w:fldChar w:fldCharType="begin"/>
        </w:r>
        <w:r w:rsidR="00FF129D">
          <w:rPr>
            <w:noProof/>
            <w:webHidden/>
          </w:rPr>
          <w:instrText xml:space="preserve"> PAGEREF _Toc496521933 \h </w:instrText>
        </w:r>
        <w:r w:rsidR="00FF129D">
          <w:rPr>
            <w:noProof/>
            <w:webHidden/>
          </w:rPr>
        </w:r>
        <w:r w:rsidR="00FF129D">
          <w:rPr>
            <w:noProof/>
            <w:webHidden/>
          </w:rPr>
          <w:fldChar w:fldCharType="separate"/>
        </w:r>
        <w:r w:rsidR="00897F4A">
          <w:rPr>
            <w:noProof/>
            <w:webHidden/>
          </w:rPr>
          <w:t>43</w:t>
        </w:r>
        <w:r w:rsidR="00FF129D">
          <w:rPr>
            <w:noProof/>
            <w:webHidden/>
          </w:rPr>
          <w:fldChar w:fldCharType="end"/>
        </w:r>
      </w:hyperlink>
    </w:p>
    <w:p w14:paraId="222E4EE2" w14:textId="77777777" w:rsidR="00FF129D" w:rsidRDefault="004E3F42">
      <w:pPr>
        <w:pStyle w:val="Spistreci3"/>
        <w:tabs>
          <w:tab w:val="left" w:pos="1440"/>
          <w:tab w:val="right" w:leader="dot" w:pos="9062"/>
        </w:tabs>
        <w:rPr>
          <w:rFonts w:eastAsiaTheme="minorEastAsia" w:cstheme="minorBidi"/>
          <w:i w:val="0"/>
          <w:iCs w:val="0"/>
          <w:noProof/>
          <w:sz w:val="22"/>
          <w:szCs w:val="22"/>
          <w:lang w:eastAsia="pl-PL"/>
        </w:rPr>
      </w:pPr>
      <w:hyperlink w:anchor="_Toc496521934" w:history="1">
        <w:r w:rsidR="00FF129D" w:rsidRPr="00800E78">
          <w:rPr>
            <w:rStyle w:val="Hipercze"/>
            <w:noProof/>
          </w:rPr>
          <w:t>7.15.1</w:t>
        </w:r>
        <w:r w:rsidR="00FF129D">
          <w:rPr>
            <w:rFonts w:eastAsiaTheme="minorEastAsia" w:cstheme="minorBidi"/>
            <w:i w:val="0"/>
            <w:iCs w:val="0"/>
            <w:noProof/>
            <w:sz w:val="22"/>
            <w:szCs w:val="22"/>
            <w:lang w:eastAsia="pl-PL"/>
          </w:rPr>
          <w:tab/>
        </w:r>
        <w:r w:rsidR="00FF129D" w:rsidRPr="00800E78">
          <w:rPr>
            <w:rStyle w:val="Hipercze"/>
            <w:noProof/>
          </w:rPr>
          <w:t>Video:</w:t>
        </w:r>
        <w:r w:rsidR="00FF129D">
          <w:rPr>
            <w:noProof/>
            <w:webHidden/>
          </w:rPr>
          <w:tab/>
        </w:r>
        <w:r w:rsidR="00FF129D">
          <w:rPr>
            <w:noProof/>
            <w:webHidden/>
          </w:rPr>
          <w:fldChar w:fldCharType="begin"/>
        </w:r>
        <w:r w:rsidR="00FF129D">
          <w:rPr>
            <w:noProof/>
            <w:webHidden/>
          </w:rPr>
          <w:instrText xml:space="preserve"> PAGEREF _Toc496521934 \h </w:instrText>
        </w:r>
        <w:r w:rsidR="00FF129D">
          <w:rPr>
            <w:noProof/>
            <w:webHidden/>
          </w:rPr>
        </w:r>
        <w:r w:rsidR="00FF129D">
          <w:rPr>
            <w:noProof/>
            <w:webHidden/>
          </w:rPr>
          <w:fldChar w:fldCharType="separate"/>
        </w:r>
        <w:r w:rsidR="00897F4A">
          <w:rPr>
            <w:noProof/>
            <w:webHidden/>
          </w:rPr>
          <w:t>43</w:t>
        </w:r>
        <w:r w:rsidR="00FF129D">
          <w:rPr>
            <w:noProof/>
            <w:webHidden/>
          </w:rPr>
          <w:fldChar w:fldCharType="end"/>
        </w:r>
      </w:hyperlink>
    </w:p>
    <w:p w14:paraId="6594F716" w14:textId="4E426843" w:rsidR="00FF129D" w:rsidRDefault="004E3F42">
      <w:pPr>
        <w:pStyle w:val="Spistreci3"/>
        <w:tabs>
          <w:tab w:val="left" w:pos="1440"/>
          <w:tab w:val="right" w:leader="dot" w:pos="9062"/>
        </w:tabs>
        <w:rPr>
          <w:rFonts w:eastAsiaTheme="minorEastAsia" w:cstheme="minorBidi"/>
          <w:i w:val="0"/>
          <w:iCs w:val="0"/>
          <w:noProof/>
          <w:sz w:val="22"/>
          <w:szCs w:val="22"/>
          <w:lang w:eastAsia="pl-PL"/>
        </w:rPr>
      </w:pPr>
      <w:hyperlink w:anchor="_Toc496521935" w:history="1">
        <w:r w:rsidR="00FF129D" w:rsidRPr="00800E78">
          <w:rPr>
            <w:rStyle w:val="Hipercze"/>
            <w:noProof/>
            <w:lang w:val="en-US"/>
          </w:rPr>
          <w:t>7.15.2</w:t>
        </w:r>
        <w:r w:rsidR="00FF129D">
          <w:rPr>
            <w:rFonts w:eastAsiaTheme="minorEastAsia" w:cstheme="minorBidi"/>
            <w:i w:val="0"/>
            <w:iCs w:val="0"/>
            <w:noProof/>
            <w:sz w:val="22"/>
            <w:szCs w:val="22"/>
            <w:lang w:eastAsia="pl-PL"/>
          </w:rPr>
          <w:tab/>
        </w:r>
        <w:r w:rsidR="00FF129D" w:rsidRPr="00800E78">
          <w:rPr>
            <w:rStyle w:val="Hipercze"/>
            <w:noProof/>
            <w:lang w:val="en-US"/>
          </w:rPr>
          <w:t>Documents in pdf and ppt format:</w:t>
        </w:r>
        <w:r w:rsidR="00FF129D">
          <w:rPr>
            <w:noProof/>
            <w:webHidden/>
          </w:rPr>
          <w:tab/>
        </w:r>
        <w:r w:rsidR="00FF129D">
          <w:rPr>
            <w:noProof/>
            <w:webHidden/>
          </w:rPr>
          <w:fldChar w:fldCharType="begin"/>
        </w:r>
        <w:r w:rsidR="00FF129D">
          <w:rPr>
            <w:noProof/>
            <w:webHidden/>
          </w:rPr>
          <w:instrText xml:space="preserve"> PAGEREF _Toc496521935 \h </w:instrText>
        </w:r>
        <w:r w:rsidR="00FF129D">
          <w:rPr>
            <w:noProof/>
            <w:webHidden/>
          </w:rPr>
        </w:r>
        <w:r w:rsidR="00FF129D">
          <w:rPr>
            <w:noProof/>
            <w:webHidden/>
          </w:rPr>
          <w:fldChar w:fldCharType="separate"/>
        </w:r>
        <w:r w:rsidR="00897F4A">
          <w:rPr>
            <w:noProof/>
            <w:webHidden/>
          </w:rPr>
          <w:t>43</w:t>
        </w:r>
        <w:r w:rsidR="00FF129D">
          <w:rPr>
            <w:noProof/>
            <w:webHidden/>
          </w:rPr>
          <w:fldChar w:fldCharType="end"/>
        </w:r>
      </w:hyperlink>
    </w:p>
    <w:p w14:paraId="1ED7EFAB" w14:textId="77777777" w:rsidR="00FF129D" w:rsidRDefault="004E3F42">
      <w:pPr>
        <w:pStyle w:val="Spistreci1"/>
        <w:tabs>
          <w:tab w:val="left" w:pos="480"/>
        </w:tabs>
        <w:rPr>
          <w:rFonts w:eastAsiaTheme="minorEastAsia" w:cstheme="minorBidi"/>
          <w:b w:val="0"/>
          <w:bCs w:val="0"/>
          <w:caps w:val="0"/>
          <w:noProof/>
          <w:sz w:val="22"/>
          <w:szCs w:val="22"/>
          <w:lang w:eastAsia="pl-PL"/>
        </w:rPr>
      </w:pPr>
      <w:hyperlink w:anchor="_Toc496521936" w:history="1">
        <w:r w:rsidR="00FF129D" w:rsidRPr="00800E78">
          <w:rPr>
            <w:rStyle w:val="Hipercze"/>
            <w:noProof/>
            <w:lang w:val="en-GB"/>
          </w:rPr>
          <w:t>8</w:t>
        </w:r>
        <w:r w:rsidR="00FF129D">
          <w:rPr>
            <w:rFonts w:eastAsiaTheme="minorEastAsia" w:cstheme="minorBidi"/>
            <w:b w:val="0"/>
            <w:bCs w:val="0"/>
            <w:caps w:val="0"/>
            <w:noProof/>
            <w:sz w:val="22"/>
            <w:szCs w:val="22"/>
            <w:lang w:eastAsia="pl-PL"/>
          </w:rPr>
          <w:tab/>
        </w:r>
        <w:r w:rsidR="00FF129D" w:rsidRPr="00800E78">
          <w:rPr>
            <w:rStyle w:val="Hipercze"/>
            <w:noProof/>
            <w:lang w:val="en-GB"/>
          </w:rPr>
          <w:t>Examples of Data Warehouse solution (Zdzisław Pólkowski and others)</w:t>
        </w:r>
        <w:r w:rsidR="00FF129D">
          <w:rPr>
            <w:noProof/>
            <w:webHidden/>
          </w:rPr>
          <w:tab/>
        </w:r>
        <w:r w:rsidR="00FF129D">
          <w:rPr>
            <w:noProof/>
            <w:webHidden/>
          </w:rPr>
          <w:fldChar w:fldCharType="begin"/>
        </w:r>
        <w:r w:rsidR="00FF129D">
          <w:rPr>
            <w:noProof/>
            <w:webHidden/>
          </w:rPr>
          <w:instrText xml:space="preserve"> PAGEREF _Toc496521936 \h </w:instrText>
        </w:r>
        <w:r w:rsidR="00FF129D">
          <w:rPr>
            <w:noProof/>
            <w:webHidden/>
          </w:rPr>
        </w:r>
        <w:r w:rsidR="00FF129D">
          <w:rPr>
            <w:noProof/>
            <w:webHidden/>
          </w:rPr>
          <w:fldChar w:fldCharType="separate"/>
        </w:r>
        <w:r w:rsidR="00897F4A">
          <w:rPr>
            <w:noProof/>
            <w:webHidden/>
          </w:rPr>
          <w:t>45</w:t>
        </w:r>
        <w:r w:rsidR="00FF129D">
          <w:rPr>
            <w:noProof/>
            <w:webHidden/>
          </w:rPr>
          <w:fldChar w:fldCharType="end"/>
        </w:r>
      </w:hyperlink>
    </w:p>
    <w:p w14:paraId="5D124371"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937" w:history="1">
        <w:r w:rsidR="00FF129D" w:rsidRPr="00800E78">
          <w:rPr>
            <w:rStyle w:val="Hipercze"/>
            <w:noProof/>
            <w:lang w:val="en-US"/>
          </w:rPr>
          <w:t>8.1</w:t>
        </w:r>
        <w:r w:rsidR="00FF129D">
          <w:rPr>
            <w:rFonts w:eastAsiaTheme="minorEastAsia" w:cstheme="minorBidi"/>
            <w:smallCaps w:val="0"/>
            <w:noProof/>
            <w:sz w:val="22"/>
            <w:szCs w:val="22"/>
            <w:lang w:eastAsia="pl-PL"/>
          </w:rPr>
          <w:tab/>
        </w:r>
        <w:r w:rsidR="00FF129D" w:rsidRPr="00800E78">
          <w:rPr>
            <w:rStyle w:val="Hipercze"/>
            <w:noProof/>
          </w:rPr>
          <w:t>Snowflake</w:t>
        </w:r>
        <w:r w:rsidR="00FF129D">
          <w:rPr>
            <w:noProof/>
            <w:webHidden/>
          </w:rPr>
          <w:tab/>
        </w:r>
        <w:r w:rsidR="00FF129D">
          <w:rPr>
            <w:noProof/>
            <w:webHidden/>
          </w:rPr>
          <w:fldChar w:fldCharType="begin"/>
        </w:r>
        <w:r w:rsidR="00FF129D">
          <w:rPr>
            <w:noProof/>
            <w:webHidden/>
          </w:rPr>
          <w:instrText xml:space="preserve"> PAGEREF _Toc496521937 \h </w:instrText>
        </w:r>
        <w:r w:rsidR="00FF129D">
          <w:rPr>
            <w:noProof/>
            <w:webHidden/>
          </w:rPr>
        </w:r>
        <w:r w:rsidR="00FF129D">
          <w:rPr>
            <w:noProof/>
            <w:webHidden/>
          </w:rPr>
          <w:fldChar w:fldCharType="separate"/>
        </w:r>
        <w:r w:rsidR="00897F4A">
          <w:rPr>
            <w:noProof/>
            <w:webHidden/>
          </w:rPr>
          <w:t>45</w:t>
        </w:r>
        <w:r w:rsidR="00FF129D">
          <w:rPr>
            <w:noProof/>
            <w:webHidden/>
          </w:rPr>
          <w:fldChar w:fldCharType="end"/>
        </w:r>
      </w:hyperlink>
    </w:p>
    <w:p w14:paraId="20B23B77"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938" w:history="1">
        <w:r w:rsidR="00FF129D" w:rsidRPr="00800E78">
          <w:rPr>
            <w:rStyle w:val="Hipercze"/>
            <w:noProof/>
            <w:lang w:val="en-US"/>
          </w:rPr>
          <w:t>8.2</w:t>
        </w:r>
        <w:r w:rsidR="00FF129D">
          <w:rPr>
            <w:rFonts w:eastAsiaTheme="minorEastAsia" w:cstheme="minorBidi"/>
            <w:smallCaps w:val="0"/>
            <w:noProof/>
            <w:sz w:val="22"/>
            <w:szCs w:val="22"/>
            <w:lang w:eastAsia="pl-PL"/>
          </w:rPr>
          <w:tab/>
        </w:r>
        <w:r w:rsidR="00FF129D" w:rsidRPr="00800E78">
          <w:rPr>
            <w:rStyle w:val="Hipercze"/>
            <w:noProof/>
            <w:shd w:val="clear" w:color="auto" w:fill="FFFFFF"/>
            <w:lang w:val="en-US"/>
          </w:rPr>
          <w:t>Practical tools in Data Warehousing</w:t>
        </w:r>
        <w:r w:rsidR="00FF129D" w:rsidRPr="00800E78">
          <w:rPr>
            <w:rStyle w:val="Hipercze"/>
            <w:noProof/>
            <w:lang w:val="en-US"/>
          </w:rPr>
          <w:t xml:space="preserve"> </w:t>
        </w:r>
        <w:r w:rsidR="00FF129D" w:rsidRPr="00800E78">
          <w:rPr>
            <w:rStyle w:val="Hipercze"/>
            <w:noProof/>
            <w:shd w:val="clear" w:color="auto" w:fill="FFFFFF"/>
            <w:lang w:val="en-US"/>
          </w:rPr>
          <w:t xml:space="preserve">and Big Data </w:t>
        </w:r>
        <w:r w:rsidR="00FF129D">
          <w:rPr>
            <w:noProof/>
            <w:webHidden/>
          </w:rPr>
          <w:tab/>
        </w:r>
        <w:r w:rsidR="00FF129D">
          <w:rPr>
            <w:noProof/>
            <w:webHidden/>
          </w:rPr>
          <w:fldChar w:fldCharType="begin"/>
        </w:r>
        <w:r w:rsidR="00FF129D">
          <w:rPr>
            <w:noProof/>
            <w:webHidden/>
          </w:rPr>
          <w:instrText xml:space="preserve"> PAGEREF _Toc496521938 \h </w:instrText>
        </w:r>
        <w:r w:rsidR="00FF129D">
          <w:rPr>
            <w:noProof/>
            <w:webHidden/>
          </w:rPr>
        </w:r>
        <w:r w:rsidR="00FF129D">
          <w:rPr>
            <w:noProof/>
            <w:webHidden/>
          </w:rPr>
          <w:fldChar w:fldCharType="separate"/>
        </w:r>
        <w:r w:rsidR="00897F4A">
          <w:rPr>
            <w:noProof/>
            <w:webHidden/>
          </w:rPr>
          <w:t>46</w:t>
        </w:r>
        <w:r w:rsidR="00FF129D">
          <w:rPr>
            <w:noProof/>
            <w:webHidden/>
          </w:rPr>
          <w:fldChar w:fldCharType="end"/>
        </w:r>
      </w:hyperlink>
    </w:p>
    <w:p w14:paraId="70A00FE8"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939" w:history="1">
        <w:r w:rsidR="00FF129D" w:rsidRPr="00800E78">
          <w:rPr>
            <w:rStyle w:val="Hipercze"/>
            <w:noProof/>
          </w:rPr>
          <w:t>8.3</w:t>
        </w:r>
        <w:r w:rsidR="00FF129D">
          <w:rPr>
            <w:rFonts w:eastAsiaTheme="minorEastAsia" w:cstheme="minorBidi"/>
            <w:smallCaps w:val="0"/>
            <w:noProof/>
            <w:sz w:val="22"/>
            <w:szCs w:val="22"/>
            <w:lang w:eastAsia="pl-PL"/>
          </w:rPr>
          <w:tab/>
        </w:r>
        <w:r w:rsidR="00FF129D" w:rsidRPr="00800E78">
          <w:rPr>
            <w:rStyle w:val="Hipercze"/>
            <w:noProof/>
          </w:rPr>
          <w:t>Data Warehouse Tools</w:t>
        </w:r>
        <w:r w:rsidR="00FF129D">
          <w:rPr>
            <w:noProof/>
            <w:webHidden/>
          </w:rPr>
          <w:tab/>
        </w:r>
        <w:r w:rsidR="00FF129D">
          <w:rPr>
            <w:noProof/>
            <w:webHidden/>
          </w:rPr>
          <w:fldChar w:fldCharType="begin"/>
        </w:r>
        <w:r w:rsidR="00FF129D">
          <w:rPr>
            <w:noProof/>
            <w:webHidden/>
          </w:rPr>
          <w:instrText xml:space="preserve"> PAGEREF _Toc496521939 \h </w:instrText>
        </w:r>
        <w:r w:rsidR="00FF129D">
          <w:rPr>
            <w:noProof/>
            <w:webHidden/>
          </w:rPr>
        </w:r>
        <w:r w:rsidR="00FF129D">
          <w:rPr>
            <w:noProof/>
            <w:webHidden/>
          </w:rPr>
          <w:fldChar w:fldCharType="separate"/>
        </w:r>
        <w:r w:rsidR="00897F4A">
          <w:rPr>
            <w:noProof/>
            <w:webHidden/>
          </w:rPr>
          <w:t>47</w:t>
        </w:r>
        <w:r w:rsidR="00FF129D">
          <w:rPr>
            <w:noProof/>
            <w:webHidden/>
          </w:rPr>
          <w:fldChar w:fldCharType="end"/>
        </w:r>
      </w:hyperlink>
    </w:p>
    <w:p w14:paraId="478F22A7"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940" w:history="1">
        <w:r w:rsidR="00FF129D" w:rsidRPr="00800E78">
          <w:rPr>
            <w:rStyle w:val="Hipercze"/>
            <w:noProof/>
          </w:rPr>
          <w:t>8.4</w:t>
        </w:r>
        <w:r w:rsidR="00FF129D">
          <w:rPr>
            <w:rFonts w:eastAsiaTheme="minorEastAsia" w:cstheme="minorBidi"/>
            <w:smallCaps w:val="0"/>
            <w:noProof/>
            <w:sz w:val="22"/>
            <w:szCs w:val="22"/>
            <w:lang w:eastAsia="pl-PL"/>
          </w:rPr>
          <w:tab/>
        </w:r>
        <w:r w:rsidR="00FF129D" w:rsidRPr="00800E78">
          <w:rPr>
            <w:rStyle w:val="Hipercze"/>
            <w:noProof/>
          </w:rPr>
          <w:t>IBM services</w:t>
        </w:r>
        <w:r w:rsidR="00FF129D">
          <w:rPr>
            <w:noProof/>
            <w:webHidden/>
          </w:rPr>
          <w:tab/>
        </w:r>
        <w:r w:rsidR="00FF129D">
          <w:rPr>
            <w:noProof/>
            <w:webHidden/>
          </w:rPr>
          <w:fldChar w:fldCharType="begin"/>
        </w:r>
        <w:r w:rsidR="00FF129D">
          <w:rPr>
            <w:noProof/>
            <w:webHidden/>
          </w:rPr>
          <w:instrText xml:space="preserve"> PAGEREF _Toc496521940 \h </w:instrText>
        </w:r>
        <w:r w:rsidR="00FF129D">
          <w:rPr>
            <w:noProof/>
            <w:webHidden/>
          </w:rPr>
        </w:r>
        <w:r w:rsidR="00FF129D">
          <w:rPr>
            <w:noProof/>
            <w:webHidden/>
          </w:rPr>
          <w:fldChar w:fldCharType="separate"/>
        </w:r>
        <w:r w:rsidR="00897F4A">
          <w:rPr>
            <w:noProof/>
            <w:webHidden/>
          </w:rPr>
          <w:t>47</w:t>
        </w:r>
        <w:r w:rsidR="00FF129D">
          <w:rPr>
            <w:noProof/>
            <w:webHidden/>
          </w:rPr>
          <w:fldChar w:fldCharType="end"/>
        </w:r>
      </w:hyperlink>
    </w:p>
    <w:p w14:paraId="593145BF"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941" w:history="1">
        <w:r w:rsidR="00FF129D" w:rsidRPr="00800E78">
          <w:rPr>
            <w:rStyle w:val="Hipercze"/>
            <w:noProof/>
            <w:lang w:val="en-GB"/>
          </w:rPr>
          <w:t>8.5</w:t>
        </w:r>
        <w:r w:rsidR="00FF129D">
          <w:rPr>
            <w:rFonts w:eastAsiaTheme="minorEastAsia" w:cstheme="minorBidi"/>
            <w:smallCaps w:val="0"/>
            <w:noProof/>
            <w:sz w:val="22"/>
            <w:szCs w:val="22"/>
            <w:lang w:eastAsia="pl-PL"/>
          </w:rPr>
          <w:tab/>
        </w:r>
        <w:r w:rsidR="00FF129D" w:rsidRPr="00800E78">
          <w:rPr>
            <w:rStyle w:val="Hipercze"/>
            <w:noProof/>
            <w:lang w:val="en-GB"/>
          </w:rPr>
          <w:t>Information builders</w:t>
        </w:r>
        <w:r w:rsidR="00FF129D">
          <w:rPr>
            <w:noProof/>
            <w:webHidden/>
          </w:rPr>
          <w:tab/>
        </w:r>
        <w:r w:rsidR="00FF129D">
          <w:rPr>
            <w:noProof/>
            <w:webHidden/>
          </w:rPr>
          <w:fldChar w:fldCharType="begin"/>
        </w:r>
        <w:r w:rsidR="00FF129D">
          <w:rPr>
            <w:noProof/>
            <w:webHidden/>
          </w:rPr>
          <w:instrText xml:space="preserve"> PAGEREF _Toc496521941 \h </w:instrText>
        </w:r>
        <w:r w:rsidR="00FF129D">
          <w:rPr>
            <w:noProof/>
            <w:webHidden/>
          </w:rPr>
        </w:r>
        <w:r w:rsidR="00FF129D">
          <w:rPr>
            <w:noProof/>
            <w:webHidden/>
          </w:rPr>
          <w:fldChar w:fldCharType="separate"/>
        </w:r>
        <w:r w:rsidR="00897F4A">
          <w:rPr>
            <w:noProof/>
            <w:webHidden/>
          </w:rPr>
          <w:t>48</w:t>
        </w:r>
        <w:r w:rsidR="00FF129D">
          <w:rPr>
            <w:noProof/>
            <w:webHidden/>
          </w:rPr>
          <w:fldChar w:fldCharType="end"/>
        </w:r>
      </w:hyperlink>
    </w:p>
    <w:p w14:paraId="524D8B80"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942" w:history="1">
        <w:r w:rsidR="00FF129D" w:rsidRPr="00800E78">
          <w:rPr>
            <w:rStyle w:val="Hipercze"/>
            <w:noProof/>
            <w:lang w:val="en-GB"/>
          </w:rPr>
          <w:t>8.6</w:t>
        </w:r>
        <w:r w:rsidR="00FF129D">
          <w:rPr>
            <w:rFonts w:eastAsiaTheme="minorEastAsia" w:cstheme="minorBidi"/>
            <w:smallCaps w:val="0"/>
            <w:noProof/>
            <w:sz w:val="22"/>
            <w:szCs w:val="22"/>
            <w:lang w:eastAsia="pl-PL"/>
          </w:rPr>
          <w:tab/>
        </w:r>
        <w:r w:rsidR="00FF129D" w:rsidRPr="00800E78">
          <w:rPr>
            <w:rStyle w:val="Hipercze"/>
            <w:noProof/>
            <w:lang w:val="en-GB"/>
          </w:rPr>
          <w:t>Sqldep</w:t>
        </w:r>
        <w:r w:rsidR="00FF129D">
          <w:rPr>
            <w:noProof/>
            <w:webHidden/>
          </w:rPr>
          <w:tab/>
        </w:r>
        <w:r w:rsidR="00FF129D">
          <w:rPr>
            <w:noProof/>
            <w:webHidden/>
          </w:rPr>
          <w:fldChar w:fldCharType="begin"/>
        </w:r>
        <w:r w:rsidR="00FF129D">
          <w:rPr>
            <w:noProof/>
            <w:webHidden/>
          </w:rPr>
          <w:instrText xml:space="preserve"> PAGEREF _Toc496521942 \h </w:instrText>
        </w:r>
        <w:r w:rsidR="00FF129D">
          <w:rPr>
            <w:noProof/>
            <w:webHidden/>
          </w:rPr>
        </w:r>
        <w:r w:rsidR="00FF129D">
          <w:rPr>
            <w:noProof/>
            <w:webHidden/>
          </w:rPr>
          <w:fldChar w:fldCharType="separate"/>
        </w:r>
        <w:r w:rsidR="00897F4A">
          <w:rPr>
            <w:noProof/>
            <w:webHidden/>
          </w:rPr>
          <w:t>50</w:t>
        </w:r>
        <w:r w:rsidR="00FF129D">
          <w:rPr>
            <w:noProof/>
            <w:webHidden/>
          </w:rPr>
          <w:fldChar w:fldCharType="end"/>
        </w:r>
      </w:hyperlink>
    </w:p>
    <w:p w14:paraId="03ED828C"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943" w:history="1">
        <w:r w:rsidR="00FF129D" w:rsidRPr="00800E78">
          <w:rPr>
            <w:rStyle w:val="Hipercze"/>
            <w:noProof/>
            <w:lang w:val="en-GB"/>
          </w:rPr>
          <w:t>8.7</w:t>
        </w:r>
        <w:r w:rsidR="00FF129D">
          <w:rPr>
            <w:rFonts w:eastAsiaTheme="minorEastAsia" w:cstheme="minorBidi"/>
            <w:smallCaps w:val="0"/>
            <w:noProof/>
            <w:sz w:val="22"/>
            <w:szCs w:val="22"/>
            <w:lang w:eastAsia="pl-PL"/>
          </w:rPr>
          <w:tab/>
        </w:r>
        <w:r w:rsidR="00FF129D" w:rsidRPr="00800E78">
          <w:rPr>
            <w:rStyle w:val="Hipercze"/>
            <w:noProof/>
            <w:lang w:val="en-GB"/>
          </w:rPr>
          <w:t>Health catalyst</w:t>
        </w:r>
        <w:r w:rsidR="00FF129D">
          <w:rPr>
            <w:noProof/>
            <w:webHidden/>
          </w:rPr>
          <w:tab/>
        </w:r>
        <w:r w:rsidR="00FF129D">
          <w:rPr>
            <w:noProof/>
            <w:webHidden/>
          </w:rPr>
          <w:fldChar w:fldCharType="begin"/>
        </w:r>
        <w:r w:rsidR="00FF129D">
          <w:rPr>
            <w:noProof/>
            <w:webHidden/>
          </w:rPr>
          <w:instrText xml:space="preserve"> PAGEREF _Toc496521943 \h </w:instrText>
        </w:r>
        <w:r w:rsidR="00FF129D">
          <w:rPr>
            <w:noProof/>
            <w:webHidden/>
          </w:rPr>
        </w:r>
        <w:r w:rsidR="00FF129D">
          <w:rPr>
            <w:noProof/>
            <w:webHidden/>
          </w:rPr>
          <w:fldChar w:fldCharType="separate"/>
        </w:r>
        <w:r w:rsidR="00897F4A">
          <w:rPr>
            <w:noProof/>
            <w:webHidden/>
          </w:rPr>
          <w:t>51</w:t>
        </w:r>
        <w:r w:rsidR="00FF129D">
          <w:rPr>
            <w:noProof/>
            <w:webHidden/>
          </w:rPr>
          <w:fldChar w:fldCharType="end"/>
        </w:r>
      </w:hyperlink>
    </w:p>
    <w:p w14:paraId="49B5EE8E" w14:textId="77777777" w:rsidR="00FF129D" w:rsidRDefault="004E3F42">
      <w:pPr>
        <w:pStyle w:val="Spistreci2"/>
        <w:tabs>
          <w:tab w:val="left" w:pos="720"/>
          <w:tab w:val="right" w:leader="dot" w:pos="9062"/>
        </w:tabs>
        <w:rPr>
          <w:rFonts w:eastAsiaTheme="minorEastAsia" w:cstheme="minorBidi"/>
          <w:smallCaps w:val="0"/>
          <w:noProof/>
          <w:sz w:val="22"/>
          <w:szCs w:val="22"/>
          <w:lang w:eastAsia="pl-PL"/>
        </w:rPr>
      </w:pPr>
      <w:hyperlink w:anchor="_Toc496521944" w:history="1">
        <w:r w:rsidR="00FF129D" w:rsidRPr="00800E78">
          <w:rPr>
            <w:rStyle w:val="Hipercze"/>
            <w:noProof/>
          </w:rPr>
          <w:t>8.8</w:t>
        </w:r>
        <w:r w:rsidR="00FF129D">
          <w:rPr>
            <w:rFonts w:eastAsiaTheme="minorEastAsia" w:cstheme="minorBidi"/>
            <w:smallCaps w:val="0"/>
            <w:noProof/>
            <w:sz w:val="22"/>
            <w:szCs w:val="22"/>
            <w:lang w:eastAsia="pl-PL"/>
          </w:rPr>
          <w:tab/>
        </w:r>
        <w:r w:rsidR="00FF129D" w:rsidRPr="00800E78">
          <w:rPr>
            <w:rStyle w:val="Hipercze"/>
            <w:noProof/>
          </w:rPr>
          <w:t>Compositesw</w:t>
        </w:r>
        <w:r w:rsidR="00FF129D">
          <w:rPr>
            <w:noProof/>
            <w:webHidden/>
          </w:rPr>
          <w:tab/>
        </w:r>
        <w:r w:rsidR="00FF129D">
          <w:rPr>
            <w:noProof/>
            <w:webHidden/>
          </w:rPr>
          <w:fldChar w:fldCharType="begin"/>
        </w:r>
        <w:r w:rsidR="00FF129D">
          <w:rPr>
            <w:noProof/>
            <w:webHidden/>
          </w:rPr>
          <w:instrText xml:space="preserve"> PAGEREF _Toc496521944 \h </w:instrText>
        </w:r>
        <w:r w:rsidR="00FF129D">
          <w:rPr>
            <w:noProof/>
            <w:webHidden/>
          </w:rPr>
        </w:r>
        <w:r w:rsidR="00FF129D">
          <w:rPr>
            <w:noProof/>
            <w:webHidden/>
          </w:rPr>
          <w:fldChar w:fldCharType="separate"/>
        </w:r>
        <w:r w:rsidR="00897F4A">
          <w:rPr>
            <w:noProof/>
            <w:webHidden/>
          </w:rPr>
          <w:t>52</w:t>
        </w:r>
        <w:r w:rsidR="00FF129D">
          <w:rPr>
            <w:noProof/>
            <w:webHidden/>
          </w:rPr>
          <w:fldChar w:fldCharType="end"/>
        </w:r>
      </w:hyperlink>
    </w:p>
    <w:p w14:paraId="638D922E" w14:textId="77777777" w:rsidR="00FF129D" w:rsidRDefault="004E3F42">
      <w:pPr>
        <w:pStyle w:val="Spistreci1"/>
        <w:tabs>
          <w:tab w:val="left" w:pos="480"/>
        </w:tabs>
        <w:rPr>
          <w:rFonts w:eastAsiaTheme="minorEastAsia" w:cstheme="minorBidi"/>
          <w:b w:val="0"/>
          <w:bCs w:val="0"/>
          <w:caps w:val="0"/>
          <w:noProof/>
          <w:sz w:val="22"/>
          <w:szCs w:val="22"/>
          <w:lang w:eastAsia="pl-PL"/>
        </w:rPr>
      </w:pPr>
      <w:hyperlink w:anchor="_Toc496521945" w:history="1">
        <w:r w:rsidR="00FF129D" w:rsidRPr="00800E78">
          <w:rPr>
            <w:rStyle w:val="Hipercze"/>
            <w:noProof/>
            <w:lang w:val="en-US"/>
          </w:rPr>
          <w:t>9</w:t>
        </w:r>
        <w:r w:rsidR="00FF129D">
          <w:rPr>
            <w:rFonts w:eastAsiaTheme="minorEastAsia" w:cstheme="minorBidi"/>
            <w:b w:val="0"/>
            <w:bCs w:val="0"/>
            <w:caps w:val="0"/>
            <w:noProof/>
            <w:sz w:val="22"/>
            <w:szCs w:val="22"/>
            <w:lang w:eastAsia="pl-PL"/>
          </w:rPr>
          <w:tab/>
        </w:r>
        <w:r w:rsidR="00FF129D" w:rsidRPr="00800E78">
          <w:rPr>
            <w:rStyle w:val="Hipercze"/>
            <w:noProof/>
            <w:lang w:val="en-US"/>
          </w:rPr>
          <w:t>Summary of Data Warehouse Teaching Methods  (Mieczysław Owoc)</w:t>
        </w:r>
        <w:r w:rsidR="00FF129D">
          <w:rPr>
            <w:noProof/>
            <w:webHidden/>
          </w:rPr>
          <w:tab/>
        </w:r>
        <w:r w:rsidR="00FF129D">
          <w:rPr>
            <w:noProof/>
            <w:webHidden/>
          </w:rPr>
          <w:fldChar w:fldCharType="begin"/>
        </w:r>
        <w:r w:rsidR="00FF129D">
          <w:rPr>
            <w:noProof/>
            <w:webHidden/>
          </w:rPr>
          <w:instrText xml:space="preserve"> PAGEREF _Toc496521945 \h </w:instrText>
        </w:r>
        <w:r w:rsidR="00FF129D">
          <w:rPr>
            <w:noProof/>
            <w:webHidden/>
          </w:rPr>
        </w:r>
        <w:r w:rsidR="00FF129D">
          <w:rPr>
            <w:noProof/>
            <w:webHidden/>
          </w:rPr>
          <w:fldChar w:fldCharType="separate"/>
        </w:r>
        <w:r w:rsidR="00897F4A">
          <w:rPr>
            <w:noProof/>
            <w:webHidden/>
          </w:rPr>
          <w:t>53</w:t>
        </w:r>
        <w:r w:rsidR="00FF129D">
          <w:rPr>
            <w:noProof/>
            <w:webHidden/>
          </w:rPr>
          <w:fldChar w:fldCharType="end"/>
        </w:r>
      </w:hyperlink>
    </w:p>
    <w:p w14:paraId="492DCB52" w14:textId="77777777" w:rsidR="00802926" w:rsidRDefault="00F73B38" w:rsidP="007F4B20">
      <w:pPr>
        <w:pStyle w:val="Spistreci1"/>
        <w:rPr>
          <w:lang w:val="en-GB"/>
        </w:rPr>
      </w:pPr>
      <w:r w:rsidRPr="00AC420A">
        <w:rPr>
          <w:lang w:val="en-GB"/>
        </w:rPr>
        <w:fldChar w:fldCharType="end"/>
      </w:r>
    </w:p>
    <w:p w14:paraId="7CDDF61B" w14:textId="77777777" w:rsidR="007342B7" w:rsidRDefault="007342B7">
      <w:pPr>
        <w:spacing w:after="200" w:line="276" w:lineRule="auto"/>
        <w:rPr>
          <w:rFonts w:eastAsiaTheme="majorEastAsia" w:cs="Arial"/>
          <w:b/>
          <w:bCs/>
          <w:sz w:val="28"/>
          <w:szCs w:val="28"/>
          <w:lang w:val="en-GB"/>
        </w:rPr>
      </w:pPr>
      <w:bookmarkStart w:id="1" w:name="_Toc490824408"/>
      <w:r>
        <w:rPr>
          <w:rFonts w:cs="Arial"/>
          <w:lang w:val="en-GB"/>
        </w:rPr>
        <w:br w:type="page"/>
      </w:r>
    </w:p>
    <w:p w14:paraId="6A376A88" w14:textId="77777777" w:rsidR="008B0E1F" w:rsidRPr="00B03AD5" w:rsidRDefault="008B0E1F" w:rsidP="00E35DC0">
      <w:pPr>
        <w:pStyle w:val="Nagwek1"/>
        <w:rPr>
          <w:i/>
          <w:sz w:val="24"/>
        </w:rPr>
      </w:pPr>
      <w:bookmarkStart w:id="2" w:name="_Toc496521875"/>
      <w:proofErr w:type="spellStart"/>
      <w:r w:rsidRPr="00E35DC0">
        <w:lastRenderedPageBreak/>
        <w:t>Preface</w:t>
      </w:r>
      <w:bookmarkEnd w:id="1"/>
      <w:proofErr w:type="spellEnd"/>
      <w:r w:rsidR="005D52C2">
        <w:t xml:space="preserve"> </w:t>
      </w:r>
      <w:r w:rsidR="00113402" w:rsidRPr="00B03AD5">
        <w:rPr>
          <w:i/>
          <w:sz w:val="24"/>
        </w:rPr>
        <w:t>(</w:t>
      </w:r>
      <w:r w:rsidR="00C916ED" w:rsidRPr="00B03AD5">
        <w:rPr>
          <w:i/>
          <w:sz w:val="24"/>
        </w:rPr>
        <w:t>Mieczysław Owoc</w:t>
      </w:r>
      <w:r w:rsidR="00113402" w:rsidRPr="00B03AD5">
        <w:rPr>
          <w:i/>
          <w:sz w:val="24"/>
        </w:rPr>
        <w:t>)</w:t>
      </w:r>
      <w:bookmarkEnd w:id="2"/>
    </w:p>
    <w:p w14:paraId="6AFEE601" w14:textId="66101D73" w:rsidR="008B0E1F" w:rsidRPr="00DE25A6" w:rsidRDefault="00966D39" w:rsidP="005D52C2">
      <w:pPr>
        <w:pStyle w:val="Akapitpodstawowy"/>
      </w:pPr>
      <w:r>
        <w:t>C</w:t>
      </w:r>
      <w:r w:rsidR="008B0E1F" w:rsidRPr="00DE25A6">
        <w:t xml:space="preserve">hanging </w:t>
      </w:r>
      <w:r w:rsidR="00D21B69" w:rsidRPr="00DE25A6">
        <w:t xml:space="preserve">modes of university lecturing </w:t>
      </w:r>
      <w:r w:rsidR="00D21B69" w:rsidRPr="00F0078E">
        <w:t>are</w:t>
      </w:r>
      <w:r w:rsidR="008B0E1F" w:rsidRPr="00DE25A6">
        <w:t xml:space="preserve"> typical for modern education. In the digital era innovation in teaching is strictly connected with the usage of new learning technologies supporting traditional lecturing. Innovation in lecturing on Business Informatics denotes presentation of the course content in the original way using non-trivial methods of teaching. </w:t>
      </w:r>
    </w:p>
    <w:p w14:paraId="4FCAA534" w14:textId="77777777" w:rsidR="008B0E1F" w:rsidRPr="00DE25A6" w:rsidRDefault="008B0E1F" w:rsidP="005D52C2">
      <w:pPr>
        <w:pStyle w:val="Akapitpodstawowy"/>
      </w:pPr>
    </w:p>
    <w:p w14:paraId="2C30AB03" w14:textId="45CDD1C7" w:rsidR="008B0E1F" w:rsidRPr="00DE25A6" w:rsidRDefault="008B0E1F" w:rsidP="005D52C2">
      <w:pPr>
        <w:pStyle w:val="Akapitpodstawowy"/>
      </w:pPr>
      <w:r w:rsidRPr="00DE25A6">
        <w:t xml:space="preserve">Apart </w:t>
      </w:r>
      <w:r w:rsidR="00966D39">
        <w:t xml:space="preserve">from the </w:t>
      </w:r>
      <w:r w:rsidRPr="00DE25A6">
        <w:t xml:space="preserve">active books - offering as an essential component of modern education arising from </w:t>
      </w:r>
      <w:r w:rsidR="00966D39">
        <w:t xml:space="preserve">the </w:t>
      </w:r>
      <w:r w:rsidRPr="00DE25A6">
        <w:t xml:space="preserve">DIMBI project - two “hand-outs” for teachers describing teaching methods were elaborated. The content is similar for two courses assumed as fundamentals for Business Informatics studies (e.g. Data Warehouses and Business Intelligence). This </w:t>
      </w:r>
      <w:r w:rsidR="00C916ED">
        <w:t>material is</w:t>
      </w:r>
      <w:r w:rsidRPr="00DE25A6">
        <w:t xml:space="preserve"> devoted to </w:t>
      </w:r>
      <w:r w:rsidR="00966D39">
        <w:t xml:space="preserve">the </w:t>
      </w:r>
      <w:r w:rsidRPr="00DE25A6">
        <w:t xml:space="preserve">presentation of </w:t>
      </w:r>
      <w:r w:rsidR="00C916ED">
        <w:t>selected aspects of Business Informatics Teaching Methods</w:t>
      </w:r>
      <w:r w:rsidR="00966D39">
        <w:t xml:space="preserve"> and</w:t>
      </w:r>
      <w:r w:rsidR="00C916ED">
        <w:t xml:space="preserve"> </w:t>
      </w:r>
      <w:r w:rsidRPr="005D52C2">
        <w:t xml:space="preserve">consists of </w:t>
      </w:r>
      <w:r w:rsidR="00324F30">
        <w:t>nine chapters</w:t>
      </w:r>
      <w:r w:rsidRPr="005D52C2">
        <w:t xml:space="preserve"> and guidelines for educators concluding the teaching methodology.</w:t>
      </w:r>
      <w:r w:rsidRPr="00DE25A6">
        <w:t xml:space="preserve"> </w:t>
      </w:r>
    </w:p>
    <w:p w14:paraId="621D53E0" w14:textId="77777777" w:rsidR="008B0E1F" w:rsidRPr="00DE25A6" w:rsidRDefault="008B0E1F" w:rsidP="005D52C2">
      <w:pPr>
        <w:pStyle w:val="Akapitpodstawowy"/>
      </w:pPr>
    </w:p>
    <w:p w14:paraId="1A27A4A6" w14:textId="77777777" w:rsidR="008B0E1F" w:rsidRPr="00DE25A6" w:rsidRDefault="008B0E1F" w:rsidP="005D52C2">
      <w:pPr>
        <w:pStyle w:val="Akapitpodstawowy"/>
      </w:pPr>
      <w:r w:rsidRPr="00DE25A6">
        <w:t xml:space="preserve">The first chapter describes selected approaches and teaching methods stressing its differentiation and innovative character. In the next chapters, important aspects of teaching methods usage are presented: challenges and usability. Practical experiences related to </w:t>
      </w:r>
      <w:r w:rsidR="00966D39">
        <w:t xml:space="preserve">the </w:t>
      </w:r>
      <w:r w:rsidRPr="00DE25A6">
        <w:t xml:space="preserve">topic are presented in the last chapter (based on Intensive Study Programs performed in the project framework). This chapter embraces </w:t>
      </w:r>
      <w:r w:rsidR="00966D39">
        <w:t xml:space="preserve">the </w:t>
      </w:r>
      <w:r w:rsidRPr="00DE25A6">
        <w:t xml:space="preserve">potential scenario of leading courses extended by lecture notes. </w:t>
      </w:r>
    </w:p>
    <w:p w14:paraId="7DE439D6" w14:textId="77777777" w:rsidR="008B0E1F" w:rsidRPr="00DE25A6" w:rsidRDefault="008B0E1F" w:rsidP="005D52C2">
      <w:pPr>
        <w:pStyle w:val="Akapitpodstawowy"/>
      </w:pPr>
    </w:p>
    <w:p w14:paraId="378BB629" w14:textId="630793CA" w:rsidR="0048400B" w:rsidRDefault="00966D39" w:rsidP="005D52C2">
      <w:pPr>
        <w:pStyle w:val="Akapitpodstawowy"/>
      </w:pPr>
      <w:r>
        <w:t xml:space="preserve">An emphasis must be made on the </w:t>
      </w:r>
      <w:r w:rsidR="008B0E1F" w:rsidRPr="00DE25A6">
        <w:t>specialty of teaching methodology oriented on</w:t>
      </w:r>
      <w:r w:rsidR="00C916ED">
        <w:t xml:space="preserve"> Business Intelligence and </w:t>
      </w:r>
      <w:r w:rsidR="008B0E1F" w:rsidRPr="00DE25A6">
        <w:t xml:space="preserve">Data Warehouse courses. </w:t>
      </w:r>
      <w:r w:rsidR="00D21B69" w:rsidRPr="00324F30">
        <w:t>These</w:t>
      </w:r>
      <w:r w:rsidR="008B0E1F" w:rsidRPr="00DE25A6">
        <w:t xml:space="preserve"> domain</w:t>
      </w:r>
      <w:r w:rsidR="00C916ED">
        <w:t>s</w:t>
      </w:r>
      <w:r w:rsidR="008B0E1F" w:rsidRPr="00DE25A6">
        <w:t xml:space="preserve"> play </w:t>
      </w:r>
      <w:r>
        <w:t xml:space="preserve">a </w:t>
      </w:r>
      <w:r w:rsidR="008B0E1F" w:rsidRPr="00DE25A6">
        <w:t xml:space="preserve">strictly service role in the supporting business. </w:t>
      </w:r>
    </w:p>
    <w:p w14:paraId="05D820A2" w14:textId="77777777" w:rsidR="0048400B" w:rsidRDefault="0048400B" w:rsidP="00802926">
      <w:pPr>
        <w:jc w:val="both"/>
        <w:rPr>
          <w:lang w:val="en-GB"/>
        </w:rPr>
      </w:pPr>
    </w:p>
    <w:p w14:paraId="4F68A33E" w14:textId="77777777" w:rsidR="0048400B" w:rsidRDefault="0048400B" w:rsidP="00802926">
      <w:pPr>
        <w:jc w:val="both"/>
        <w:rPr>
          <w:lang w:val="en-GB"/>
        </w:rPr>
      </w:pPr>
    </w:p>
    <w:p w14:paraId="7C4B6ACB" w14:textId="77777777" w:rsidR="0048400B" w:rsidRDefault="0048400B" w:rsidP="00802926">
      <w:pPr>
        <w:jc w:val="both"/>
        <w:rPr>
          <w:lang w:val="en-GB"/>
        </w:rPr>
      </w:pPr>
    </w:p>
    <w:p w14:paraId="744CF5D0" w14:textId="77777777" w:rsidR="0048400B" w:rsidRDefault="0048400B" w:rsidP="00802926">
      <w:pPr>
        <w:jc w:val="both"/>
        <w:rPr>
          <w:lang w:val="en-GB"/>
        </w:rPr>
      </w:pPr>
    </w:p>
    <w:p w14:paraId="477F275F" w14:textId="77777777" w:rsidR="0048400B" w:rsidRDefault="0048400B" w:rsidP="00802926">
      <w:pPr>
        <w:jc w:val="both"/>
        <w:rPr>
          <w:lang w:val="en-GB"/>
        </w:rPr>
      </w:pPr>
    </w:p>
    <w:p w14:paraId="74163642" w14:textId="77777777" w:rsidR="0048400B" w:rsidRDefault="0048400B" w:rsidP="00802926">
      <w:pPr>
        <w:jc w:val="both"/>
        <w:rPr>
          <w:lang w:val="en-GB"/>
        </w:rPr>
      </w:pPr>
    </w:p>
    <w:p w14:paraId="132C7E83" w14:textId="77777777" w:rsidR="0048400B" w:rsidRDefault="0048400B" w:rsidP="00802926">
      <w:pPr>
        <w:jc w:val="both"/>
        <w:rPr>
          <w:lang w:val="en-GB"/>
        </w:rPr>
      </w:pPr>
    </w:p>
    <w:p w14:paraId="2CFE16DF" w14:textId="77777777" w:rsidR="0048400B" w:rsidRDefault="0048400B" w:rsidP="00802926">
      <w:pPr>
        <w:jc w:val="both"/>
        <w:rPr>
          <w:lang w:val="en-GB"/>
        </w:rPr>
      </w:pPr>
    </w:p>
    <w:p w14:paraId="2AC03417" w14:textId="77777777" w:rsidR="0048400B" w:rsidRDefault="0048400B" w:rsidP="00802926">
      <w:pPr>
        <w:jc w:val="both"/>
        <w:rPr>
          <w:lang w:val="en-GB"/>
        </w:rPr>
      </w:pPr>
    </w:p>
    <w:p w14:paraId="2A9B3059" w14:textId="77777777" w:rsidR="0048400B" w:rsidRDefault="0048400B" w:rsidP="00802926">
      <w:pPr>
        <w:jc w:val="both"/>
        <w:rPr>
          <w:lang w:val="en-GB"/>
        </w:rPr>
      </w:pPr>
    </w:p>
    <w:p w14:paraId="1E9A7F94" w14:textId="77777777" w:rsidR="0048400B" w:rsidRPr="00DE25A6" w:rsidRDefault="0048400B" w:rsidP="00802926">
      <w:pPr>
        <w:jc w:val="both"/>
        <w:rPr>
          <w:lang w:val="en-GB"/>
        </w:rPr>
      </w:pPr>
    </w:p>
    <w:p w14:paraId="281D21EA" w14:textId="77777777" w:rsidR="00C916ED" w:rsidRDefault="00C916ED">
      <w:pPr>
        <w:spacing w:after="200" w:line="276" w:lineRule="auto"/>
        <w:rPr>
          <w:rFonts w:eastAsiaTheme="majorEastAsia" w:cs="Arial"/>
          <w:b/>
          <w:bCs/>
          <w:sz w:val="28"/>
          <w:szCs w:val="28"/>
          <w:lang w:val="en-US"/>
        </w:rPr>
      </w:pPr>
      <w:bookmarkStart w:id="3" w:name="_Toc489967327"/>
      <w:bookmarkStart w:id="4" w:name="_Toc490824409"/>
      <w:bookmarkStart w:id="5" w:name="_Toc489435345"/>
      <w:r>
        <w:rPr>
          <w:rFonts w:cs="Arial"/>
          <w:lang w:val="en-US"/>
        </w:rPr>
        <w:br w:type="page"/>
      </w:r>
    </w:p>
    <w:p w14:paraId="00AADCFD" w14:textId="77777777" w:rsidR="00475727" w:rsidRPr="00B03AD5" w:rsidRDefault="009517F7" w:rsidP="00475727">
      <w:pPr>
        <w:pStyle w:val="Nagwek1"/>
        <w:rPr>
          <w:i/>
          <w:sz w:val="24"/>
          <w:lang w:val="en-US"/>
        </w:rPr>
      </w:pPr>
      <w:bookmarkStart w:id="6" w:name="_Toc490992755"/>
      <w:bookmarkStart w:id="7" w:name="_Toc490995399"/>
      <w:bookmarkStart w:id="8" w:name="_Toc496521876"/>
      <w:bookmarkStart w:id="9" w:name="_Toc490824465"/>
      <w:bookmarkEnd w:id="3"/>
      <w:bookmarkEnd w:id="4"/>
      <w:bookmarkEnd w:id="5"/>
      <w:r>
        <w:rPr>
          <w:lang w:val="en-US"/>
        </w:rPr>
        <w:lastRenderedPageBreak/>
        <w:t xml:space="preserve">Introduction to Business Informatics </w:t>
      </w:r>
      <w:r w:rsidRPr="00B03AD5">
        <w:rPr>
          <w:i/>
          <w:sz w:val="24"/>
          <w:lang w:val="en-US"/>
        </w:rPr>
        <w:t>(</w:t>
      </w:r>
      <w:proofErr w:type="spellStart"/>
      <w:r w:rsidR="00475727" w:rsidRPr="00B03AD5">
        <w:rPr>
          <w:i/>
          <w:sz w:val="24"/>
          <w:lang w:val="en-US"/>
        </w:rPr>
        <w:t>Zdzisław</w:t>
      </w:r>
      <w:proofErr w:type="spellEnd"/>
      <w:r w:rsidR="00475727" w:rsidRPr="00B03AD5">
        <w:rPr>
          <w:i/>
          <w:sz w:val="24"/>
          <w:lang w:val="en-US"/>
        </w:rPr>
        <w:t xml:space="preserve"> </w:t>
      </w:r>
      <w:proofErr w:type="spellStart"/>
      <w:r w:rsidR="00475727" w:rsidRPr="00B03AD5">
        <w:rPr>
          <w:i/>
          <w:sz w:val="24"/>
          <w:lang w:val="en-US"/>
        </w:rPr>
        <w:t>Pólkowski</w:t>
      </w:r>
      <w:proofErr w:type="spellEnd"/>
      <w:r w:rsidR="00475727" w:rsidRPr="00B03AD5">
        <w:rPr>
          <w:i/>
          <w:sz w:val="24"/>
          <w:lang w:val="en-US"/>
        </w:rPr>
        <w:t xml:space="preserve">, </w:t>
      </w:r>
      <w:proofErr w:type="spellStart"/>
      <w:r w:rsidR="00475727" w:rsidRPr="00B03AD5">
        <w:rPr>
          <w:i/>
          <w:sz w:val="24"/>
          <w:lang w:val="en-US"/>
        </w:rPr>
        <w:t>Mieczysław</w:t>
      </w:r>
      <w:proofErr w:type="spellEnd"/>
      <w:r w:rsidR="00475727" w:rsidRPr="00B03AD5">
        <w:rPr>
          <w:i/>
          <w:sz w:val="24"/>
          <w:lang w:val="en-US"/>
        </w:rPr>
        <w:t xml:space="preserve"> </w:t>
      </w:r>
      <w:proofErr w:type="spellStart"/>
      <w:r w:rsidR="00475727" w:rsidRPr="00B03AD5">
        <w:rPr>
          <w:i/>
          <w:sz w:val="24"/>
          <w:lang w:val="en-US"/>
        </w:rPr>
        <w:t>Owoc</w:t>
      </w:r>
      <w:bookmarkEnd w:id="6"/>
      <w:bookmarkEnd w:id="7"/>
      <w:proofErr w:type="spellEnd"/>
      <w:r w:rsidRPr="00B03AD5">
        <w:rPr>
          <w:i/>
          <w:sz w:val="24"/>
          <w:lang w:val="en-US"/>
        </w:rPr>
        <w:t>)</w:t>
      </w:r>
      <w:bookmarkEnd w:id="8"/>
    </w:p>
    <w:p w14:paraId="35EC7442" w14:textId="77777777" w:rsidR="00475727" w:rsidRPr="00D26754" w:rsidRDefault="00475727" w:rsidP="00475727">
      <w:pPr>
        <w:pStyle w:val="Akapitpodstawowy"/>
        <w:rPr>
          <w:rFonts w:cs="Arial"/>
          <w:szCs w:val="24"/>
        </w:rPr>
      </w:pPr>
      <w:r w:rsidRPr="005A2391">
        <w:t>Business Informatics combines the areas of business knowledge, knowledge of management and social skills as well as the business use of information technology. The figure below shows in more detail some key competencies in these areas given the knowledge and skills required as well as the typical job titles held by business information specialists</w:t>
      </w:r>
      <w:r>
        <w:rPr>
          <w:rStyle w:val="Odwoanieprzypisudolnego"/>
          <w:rFonts w:cs="Arial"/>
          <w:szCs w:val="24"/>
        </w:rPr>
        <w:footnoteReference w:id="1"/>
      </w:r>
      <w:r w:rsidRPr="00D26754">
        <w:rPr>
          <w:rFonts w:cs="Arial"/>
          <w:szCs w:val="24"/>
        </w:rPr>
        <w:t>.</w:t>
      </w:r>
    </w:p>
    <w:p w14:paraId="4B34D11B" w14:textId="77777777" w:rsidR="00475727" w:rsidRPr="00D26754" w:rsidRDefault="00475727" w:rsidP="00475727">
      <w:pPr>
        <w:jc w:val="both"/>
        <w:rPr>
          <w:rFonts w:cs="Arial"/>
          <w:szCs w:val="24"/>
          <w:lang w:val="en-US"/>
        </w:rPr>
      </w:pPr>
    </w:p>
    <w:p w14:paraId="4446E8E7" w14:textId="77777777" w:rsidR="00475727" w:rsidRPr="008B0E1F" w:rsidRDefault="00E46C16" w:rsidP="00475727">
      <w:pPr>
        <w:jc w:val="center"/>
        <w:rPr>
          <w:rFonts w:cs="Arial"/>
          <w:szCs w:val="24"/>
        </w:rPr>
      </w:pPr>
      <w:r w:rsidRPr="008B0E1F">
        <w:rPr>
          <w:rFonts w:cs="Arial"/>
        </w:rPr>
        <w:object w:dxaOrig="9912" w:dyaOrig="8986" w14:anchorId="0BCA26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75pt;height:282.75pt" o:ole="" filled="t" fillcolor="white [3212]">
            <v:imagedata r:id="rId14" o:title=""/>
          </v:shape>
          <o:OLEObject Type="Embed" ProgID="Visio.Drawing.15" ShapeID="_x0000_i1025" DrawAspect="Content" ObjectID="_1576659754" r:id="rId15"/>
        </w:object>
      </w:r>
    </w:p>
    <w:p w14:paraId="6F61B590" w14:textId="77777777" w:rsidR="00475727" w:rsidRPr="008B0E1F" w:rsidRDefault="00475727" w:rsidP="00475727">
      <w:pPr>
        <w:pStyle w:val="Akapitzlist"/>
        <w:ind w:firstLine="357"/>
        <w:rPr>
          <w:rFonts w:cs="Arial"/>
          <w:szCs w:val="24"/>
        </w:rPr>
      </w:pPr>
    </w:p>
    <w:p w14:paraId="127F58BD" w14:textId="77777777" w:rsidR="00475727" w:rsidRPr="008B0E1F" w:rsidRDefault="00FB3B5D" w:rsidP="00475727">
      <w:pPr>
        <w:jc w:val="center"/>
        <w:rPr>
          <w:rFonts w:cs="Arial"/>
          <w:szCs w:val="20"/>
          <w:lang w:val="en-GB" w:eastAsia="pl-PL"/>
        </w:rPr>
      </w:pPr>
      <w:r>
        <w:rPr>
          <w:rFonts w:cs="Arial"/>
          <w:szCs w:val="20"/>
          <w:lang w:val="en-US"/>
        </w:rPr>
        <w:t>Figure 1.</w:t>
      </w:r>
      <w:r w:rsidR="00475727" w:rsidRPr="00D26754">
        <w:rPr>
          <w:rFonts w:cs="Arial"/>
          <w:szCs w:val="20"/>
          <w:lang w:val="en-US"/>
        </w:rPr>
        <w:t xml:space="preserve">  </w:t>
      </w:r>
      <w:r w:rsidR="00475727" w:rsidRPr="00D26754">
        <w:rPr>
          <w:rFonts w:cs="Arial"/>
          <w:noProof/>
          <w:szCs w:val="20"/>
          <w:lang w:val="en-US"/>
        </w:rPr>
        <w:t>Key competencies</w:t>
      </w:r>
      <w:r w:rsidR="00475727" w:rsidRPr="00D26754">
        <w:rPr>
          <w:rFonts w:cs="Arial"/>
          <w:szCs w:val="20"/>
          <w:lang w:val="en-US"/>
        </w:rPr>
        <w:t xml:space="preserve"> in Business Informatics</w:t>
      </w:r>
      <w:r w:rsidR="00475727" w:rsidRPr="008B0E1F">
        <w:rPr>
          <w:rStyle w:val="Odwoanieprzypisudolnego"/>
          <w:rFonts w:cs="Arial"/>
          <w:szCs w:val="20"/>
          <w:lang w:val="en-GB" w:eastAsia="pl-PL"/>
        </w:rPr>
        <w:footnoteReference w:id="2"/>
      </w:r>
      <w:r w:rsidR="00475727" w:rsidRPr="008B0E1F">
        <w:rPr>
          <w:rFonts w:cs="Arial"/>
          <w:szCs w:val="20"/>
          <w:lang w:val="en-GB" w:eastAsia="pl-PL"/>
        </w:rPr>
        <w:t>.</w:t>
      </w:r>
    </w:p>
    <w:p w14:paraId="3A7C1537" w14:textId="77777777" w:rsidR="00475727" w:rsidRPr="00D26754" w:rsidRDefault="00475727" w:rsidP="00475727">
      <w:pPr>
        <w:pStyle w:val="Akapitpodstawowy"/>
      </w:pPr>
    </w:p>
    <w:p w14:paraId="4546AE8E" w14:textId="77777777" w:rsidR="00475727" w:rsidRPr="005A2391" w:rsidRDefault="00475727" w:rsidP="005A2391">
      <w:pPr>
        <w:pStyle w:val="Akapitpodstawowy"/>
      </w:pPr>
      <w:r w:rsidRPr="005A2391">
        <w:t>The idea to implement a Bachelors or Masters Studies in Business Informatics always should be preceded by recognizing profound market needs and skills such as the ability to work as part of a team, analytical skills, an aptitude for Information</w:t>
      </w:r>
      <w:r w:rsidRPr="00D26754">
        <w:rPr>
          <w:noProof/>
        </w:rPr>
        <w:t xml:space="preserve"> </w:t>
      </w:r>
      <w:r w:rsidRPr="005A2391">
        <w:t>Technology, communication skills (oral &amp; written), creativity, problem-solving skills, the ability to work in a changing environment, the ability to work under pressure</w:t>
      </w:r>
      <w:r w:rsidRPr="005A2391">
        <w:footnoteReference w:id="3"/>
      </w:r>
      <w:r w:rsidRPr="005A2391">
        <w:t>.</w:t>
      </w:r>
    </w:p>
    <w:p w14:paraId="43A353AE" w14:textId="528E2D3C" w:rsidR="00475727" w:rsidRPr="005A2391" w:rsidRDefault="00475727" w:rsidP="005A2391">
      <w:pPr>
        <w:pStyle w:val="Akapitpodstawowy"/>
      </w:pPr>
      <w:r w:rsidRPr="005A2391">
        <w:t xml:space="preserve">A typical Business Informatics graduate is obliged to have a lot of different skills. This branch integrates information technology, people, and business. It means </w:t>
      </w:r>
      <w:r w:rsidRPr="005A2391">
        <w:lastRenderedPageBreak/>
        <w:t xml:space="preserve">that a graduate has to examine the </w:t>
      </w:r>
      <w:hyperlink r:id="rId16" w:history="1">
        <w:r w:rsidRPr="005A2391">
          <w:t>information</w:t>
        </w:r>
      </w:hyperlink>
      <w:hyperlink r:id="rId17" w:history="1">
        <w:r w:rsidRPr="005A2391">
          <w:t xml:space="preserve"> needs </w:t>
        </w:r>
      </w:hyperlink>
      <w:r w:rsidRPr="005A2391">
        <w:t>of an</w:t>
      </w:r>
      <w:hyperlink r:id="rId18" w:history="1">
        <w:r w:rsidRPr="005A2391">
          <w:t xml:space="preserve"> organization's</w:t>
        </w:r>
      </w:hyperlink>
      <w:r w:rsidRPr="005A2391">
        <w:t xml:space="preserve"> </w:t>
      </w:r>
      <w:hyperlink r:id="rId19" w:history="1">
        <w:r w:rsidRPr="005A2391">
          <w:t>management</w:t>
        </w:r>
      </w:hyperlink>
      <w:r w:rsidRPr="005A2391">
        <w:t xml:space="preserve"> at each level of decision making (</w:t>
      </w:r>
      <w:hyperlink r:id="rId20" w:history="1">
        <w:r w:rsidRPr="005A2391">
          <w:t>operational</w:t>
        </w:r>
      </w:hyperlink>
      <w:r w:rsidRPr="005A2391">
        <w:t xml:space="preserve">, </w:t>
      </w:r>
      <w:hyperlink r:id="rId21" w:history="1">
        <w:r w:rsidRPr="005A2391">
          <w:t>tactical</w:t>
        </w:r>
      </w:hyperlink>
      <w:r w:rsidRPr="005A2391">
        <w:t xml:space="preserve">, </w:t>
      </w:r>
      <w:hyperlink r:id="rId22" w:history="1">
        <w:r w:rsidRPr="005A2391">
          <w:t>strategic)</w:t>
        </w:r>
      </w:hyperlink>
      <w:r w:rsidRPr="005A2391">
        <w:t xml:space="preserve">. His role is to create and introduce </w:t>
      </w:r>
      <w:hyperlink r:id="rId23" w:history="1">
        <w:r w:rsidRPr="005A2391">
          <w:t>processes</w:t>
        </w:r>
      </w:hyperlink>
      <w:r w:rsidRPr="005A2391">
        <w:t xml:space="preserve">, </w:t>
      </w:r>
      <w:hyperlink r:id="rId24" w:history="1">
        <w:r w:rsidRPr="005A2391">
          <w:t>procedures</w:t>
        </w:r>
      </w:hyperlink>
      <w:r w:rsidRPr="005A2391">
        <w:t xml:space="preserve">, and </w:t>
      </w:r>
      <w:hyperlink r:id="rId25" w:history="1">
        <w:r w:rsidRPr="005A2391">
          <w:t>routines</w:t>
        </w:r>
      </w:hyperlink>
      <w:r w:rsidRPr="005A2391">
        <w:t xml:space="preserve"> that </w:t>
      </w:r>
      <w:hyperlink r:id="rId26" w:history="1">
        <w:r w:rsidRPr="005A2391">
          <w:t>provide</w:t>
        </w:r>
      </w:hyperlink>
      <w:r w:rsidRPr="005A2391">
        <w:t xml:space="preserve"> correctly </w:t>
      </w:r>
      <w:hyperlink r:id="rId27" w:history="1">
        <w:r w:rsidRPr="005A2391">
          <w:t>detailed</w:t>
        </w:r>
      </w:hyperlink>
      <w:r w:rsidRPr="005A2391">
        <w:t xml:space="preserve"> </w:t>
      </w:r>
      <w:hyperlink r:id="rId28" w:history="1">
        <w:r w:rsidRPr="005A2391">
          <w:t>reports</w:t>
        </w:r>
      </w:hyperlink>
      <w:r w:rsidRPr="005A2391">
        <w:t xml:space="preserve"> in an adequate manner. A graduate has to know a computer-based system that provides managers with the tools to organize, evaluate and efficiently manage departments within an organization. A management information system can include </w:t>
      </w:r>
      <w:hyperlink r:id="rId29" w:history="1">
        <w:r w:rsidRPr="005A2391">
          <w:t>software</w:t>
        </w:r>
      </w:hyperlink>
      <w:r w:rsidRPr="005A2391">
        <w:t xml:space="preserve"> that helps in decision making, data resources such as </w:t>
      </w:r>
      <w:hyperlink r:id="rId30" w:history="1">
        <w:r w:rsidRPr="005A2391">
          <w:t>databases</w:t>
        </w:r>
      </w:hyperlink>
      <w:r w:rsidRPr="005A2391">
        <w:t xml:space="preserve">, the </w:t>
      </w:r>
      <w:hyperlink r:id="rId31" w:history="1">
        <w:r w:rsidRPr="005A2391">
          <w:t>hardware</w:t>
        </w:r>
      </w:hyperlink>
      <w:r w:rsidRPr="005A2391">
        <w:t xml:space="preserve"> resources of a system, </w:t>
      </w:r>
      <w:hyperlink r:id="rId32" w:history="1">
        <w:r w:rsidRPr="005A2391">
          <w:t>decision support systems</w:t>
        </w:r>
      </w:hyperlink>
      <w:r w:rsidRPr="005A2391">
        <w:t xml:space="preserve">, people management and project management </w:t>
      </w:r>
      <w:hyperlink r:id="rId33" w:history="1">
        <w:r w:rsidRPr="005A2391">
          <w:t>applications</w:t>
        </w:r>
      </w:hyperlink>
      <w:r w:rsidRPr="005A2391">
        <w:t>, and any computerized processes that enable the department to run efficiently</w:t>
      </w:r>
      <w:r w:rsidRPr="00E52C5B">
        <w:rPr>
          <w:vertAlign w:val="superscript"/>
        </w:rPr>
        <w:footnoteReference w:id="4"/>
      </w:r>
      <w:r w:rsidRPr="00E52C5B">
        <w:t>.</w:t>
      </w:r>
      <w:r w:rsidRPr="005A2391">
        <w:t xml:space="preserve"> The aim of this activity is to give top managers feedback about their results. So, the collection of information management methods using software and hardware automation supports the quality and efficiency of business operations and human decision making. There are many examples of MIS: </w:t>
      </w:r>
    </w:p>
    <w:p w14:paraId="6BCE08BC" w14:textId="77777777" w:rsidR="00475727" w:rsidRPr="00DE25A6" w:rsidRDefault="00475727" w:rsidP="00CA6300">
      <w:pPr>
        <w:pStyle w:val="Akapitpodstawowy"/>
        <w:numPr>
          <w:ilvl w:val="0"/>
          <w:numId w:val="6"/>
        </w:numPr>
      </w:pPr>
      <w:r w:rsidRPr="00DE25A6">
        <w:t>Decision Support Systems.</w:t>
      </w:r>
    </w:p>
    <w:p w14:paraId="5A31FBEC" w14:textId="77777777" w:rsidR="00475727" w:rsidRPr="00DE25A6" w:rsidRDefault="00475727" w:rsidP="00CA6300">
      <w:pPr>
        <w:pStyle w:val="Akapitpodstawowy"/>
        <w:numPr>
          <w:ilvl w:val="0"/>
          <w:numId w:val="6"/>
        </w:numPr>
      </w:pPr>
      <w:r w:rsidRPr="00DE25A6">
        <w:t>Enterprise Resource Planning (ERP).</w:t>
      </w:r>
    </w:p>
    <w:p w14:paraId="4A9A6EAA" w14:textId="77777777" w:rsidR="00475727" w:rsidRPr="00DE25A6" w:rsidRDefault="00475727" w:rsidP="00CA6300">
      <w:pPr>
        <w:pStyle w:val="Akapitpodstawowy"/>
        <w:numPr>
          <w:ilvl w:val="0"/>
          <w:numId w:val="6"/>
        </w:numPr>
      </w:pPr>
      <w:r w:rsidRPr="00DE25A6">
        <w:t>Supply Chain Management.</w:t>
      </w:r>
    </w:p>
    <w:p w14:paraId="2194591C" w14:textId="77777777" w:rsidR="00475727" w:rsidRPr="00DE25A6" w:rsidRDefault="00475727" w:rsidP="00CA6300">
      <w:pPr>
        <w:pStyle w:val="Akapitpodstawowy"/>
        <w:numPr>
          <w:ilvl w:val="0"/>
          <w:numId w:val="6"/>
        </w:numPr>
      </w:pPr>
      <w:r w:rsidRPr="00DE25A6">
        <w:t>Customer Relationship Management (CRM).</w:t>
      </w:r>
    </w:p>
    <w:p w14:paraId="532B497C" w14:textId="77777777" w:rsidR="00475727" w:rsidRPr="00DE25A6" w:rsidRDefault="00475727" w:rsidP="00CA6300">
      <w:pPr>
        <w:pStyle w:val="Akapitpodstawowy"/>
        <w:numPr>
          <w:ilvl w:val="0"/>
          <w:numId w:val="6"/>
        </w:numPr>
      </w:pPr>
      <w:r w:rsidRPr="00DE25A6">
        <w:t>Project Management.</w:t>
      </w:r>
    </w:p>
    <w:p w14:paraId="3EAEEA5F" w14:textId="77777777" w:rsidR="00475727" w:rsidRPr="00DE25A6" w:rsidRDefault="00475727" w:rsidP="00CA6300">
      <w:pPr>
        <w:pStyle w:val="Akapitpodstawowy"/>
        <w:numPr>
          <w:ilvl w:val="0"/>
          <w:numId w:val="6"/>
        </w:numPr>
        <w:rPr>
          <w:noProof/>
          <w:lang w:val="en-GB" w:eastAsia="pl-PL"/>
        </w:rPr>
      </w:pPr>
      <w:r w:rsidRPr="00DE25A6">
        <w:t>Executive Information Systems (EIS)</w:t>
      </w:r>
      <w:r w:rsidRPr="00DE25A6">
        <w:rPr>
          <w:rStyle w:val="Odwoanieprzypisudolnego"/>
          <w:rFonts w:cs="Arial"/>
          <w:noProof/>
          <w:szCs w:val="24"/>
          <w:lang w:val="en-GB" w:eastAsia="pl-PL"/>
        </w:rPr>
        <w:footnoteReference w:id="5"/>
      </w:r>
      <w:r w:rsidRPr="00DE25A6">
        <w:rPr>
          <w:noProof/>
          <w:lang w:val="en-GB" w:eastAsia="pl-PL"/>
        </w:rPr>
        <w:t>.</w:t>
      </w:r>
    </w:p>
    <w:p w14:paraId="57620D8F" w14:textId="77777777" w:rsidR="00475727" w:rsidRPr="00D26754" w:rsidRDefault="00475727" w:rsidP="00475727">
      <w:pPr>
        <w:pStyle w:val="Akapitpodstawowy"/>
      </w:pPr>
      <w:r w:rsidRPr="00D26754">
        <w:t>A typical BI graduate has to know a Business information system. From this point of view, he must be able to use methods forecasting, planning, control, coordination, decision making and operational activities in an organization. These skills focus on the five basic resources of people, hardware, software, communications, and data. People resources include the users and developers of an information system and those who help maintain and operate the system such as IS managers and technical support staff. Hardware resources include computer and other items such as printers. Software resources refer to computer programs known as software and associated instruction manuals. Communications resources include networks and the hardware and software needed to support them. Data resources cover the data that an organization has access to such as computer databases and paper files</w:t>
      </w:r>
      <w:r w:rsidRPr="0091171D">
        <w:rPr>
          <w:vertAlign w:val="superscript"/>
        </w:rPr>
        <w:footnoteReference w:id="6"/>
      </w:r>
      <w:r w:rsidRPr="0091171D">
        <w:t>.</w:t>
      </w:r>
      <w:r w:rsidRPr="00D26754">
        <w:t xml:space="preserve"> Establishing effective communication channels ar</w:t>
      </w:r>
      <w:r w:rsidR="00D21B69">
        <w:t xml:space="preserve">e very useful for making </w:t>
      </w:r>
      <w:r w:rsidR="00D21B69" w:rsidRPr="0091171D">
        <w:t>timely</w:t>
      </w:r>
      <w:r w:rsidRPr="0091171D">
        <w:t xml:space="preserve"> and</w:t>
      </w:r>
      <w:r w:rsidRPr="00D26754">
        <w:t xml:space="preserve"> accurate decisions and in turn contribute to </w:t>
      </w:r>
      <w:r w:rsidRPr="00D26754">
        <w:rPr>
          <w:noProof/>
        </w:rPr>
        <w:t>organizational</w:t>
      </w:r>
      <w:r w:rsidRPr="00D26754">
        <w:t xml:space="preserve"> productivity and competitiveness. This paradigm shift leads to global outsourcing, strategic alliances and partnerships to be competitive regarding price, quality, flexibility, dependability, responsiveness. IJBIS highlights new strategies, techniques, </w:t>
      </w:r>
      <w:r w:rsidRPr="00D26754">
        <w:rPr>
          <w:noProof/>
        </w:rPr>
        <w:t>tools,</w:t>
      </w:r>
      <w:r w:rsidRPr="00D26754">
        <w:t xml:space="preserve"> and technologies for developing suitable BIS</w:t>
      </w:r>
      <w:r w:rsidR="007F15F5">
        <w:rPr>
          <w:rStyle w:val="Odwoanieprzypisudolnego"/>
        </w:rPr>
        <w:footnoteReference w:id="7"/>
      </w:r>
      <w:r w:rsidR="007F15F5">
        <w:t>,</w:t>
      </w:r>
      <w:r w:rsidRPr="00DE25A6">
        <w:rPr>
          <w:vertAlign w:val="superscript"/>
        </w:rPr>
        <w:footnoteReference w:id="8"/>
      </w:r>
      <w:r w:rsidRPr="00D26754">
        <w:t>.</w:t>
      </w:r>
    </w:p>
    <w:p w14:paraId="67AF18FD" w14:textId="77777777" w:rsidR="00475727" w:rsidRPr="00D26754" w:rsidRDefault="00475727" w:rsidP="00475727">
      <w:pPr>
        <w:pStyle w:val="Akapitpodstawowy"/>
      </w:pPr>
      <w:r w:rsidRPr="00D26754">
        <w:lastRenderedPageBreak/>
        <w:t xml:space="preserve">Moreover, it </w:t>
      </w:r>
      <w:r w:rsidRPr="00D26754">
        <w:rPr>
          <w:noProof/>
        </w:rPr>
        <w:t>is assumed</w:t>
      </w:r>
      <w:r w:rsidRPr="00D26754">
        <w:t xml:space="preserve"> that a graduate of Business Informatics will possess the skills to: </w:t>
      </w:r>
    </w:p>
    <w:p w14:paraId="435E8D48" w14:textId="77777777" w:rsidR="00475727" w:rsidRPr="00DE25A6" w:rsidRDefault="00475727" w:rsidP="00CA6300">
      <w:pPr>
        <w:pStyle w:val="Akapitpodstawowy"/>
        <w:numPr>
          <w:ilvl w:val="0"/>
          <w:numId w:val="7"/>
        </w:numPr>
      </w:pPr>
      <w:r w:rsidRPr="00DE25A6">
        <w:t xml:space="preserve">understand the key concepts of the functional areas in business, </w:t>
      </w:r>
    </w:p>
    <w:p w14:paraId="1D5EE829" w14:textId="77777777" w:rsidR="00475727" w:rsidRPr="00DE25A6" w:rsidRDefault="00475727" w:rsidP="00CA6300">
      <w:pPr>
        <w:pStyle w:val="Akapitpodstawowy"/>
        <w:numPr>
          <w:ilvl w:val="0"/>
          <w:numId w:val="7"/>
        </w:numPr>
      </w:pPr>
      <w:r w:rsidRPr="00DE25A6">
        <w:t xml:space="preserve">create a clear view of the information system role in the business </w:t>
      </w:r>
      <w:r w:rsidRPr="00DE25A6">
        <w:rPr>
          <w:noProof/>
        </w:rPr>
        <w:t>organization</w:t>
      </w:r>
      <w:r w:rsidRPr="00DE25A6">
        <w:t xml:space="preserve">, </w:t>
      </w:r>
    </w:p>
    <w:p w14:paraId="5CFD410A" w14:textId="77777777" w:rsidR="00475727" w:rsidRPr="00DE25A6" w:rsidRDefault="00475727" w:rsidP="00CA6300">
      <w:pPr>
        <w:pStyle w:val="Akapitpodstawowy"/>
        <w:numPr>
          <w:ilvl w:val="0"/>
          <w:numId w:val="7"/>
        </w:numPr>
      </w:pPr>
      <w:r w:rsidRPr="00DE25A6">
        <w:t xml:space="preserve">understand the basic informatics tools used in the business context and their design and development requirements, </w:t>
      </w:r>
    </w:p>
    <w:p w14:paraId="7AB4F5CB" w14:textId="77777777" w:rsidR="00475727" w:rsidRPr="00DE25A6" w:rsidRDefault="00475727" w:rsidP="00CA6300">
      <w:pPr>
        <w:pStyle w:val="Akapitpodstawowy"/>
        <w:numPr>
          <w:ilvl w:val="0"/>
          <w:numId w:val="7"/>
        </w:numPr>
      </w:pPr>
      <w:r w:rsidRPr="00DE25A6">
        <w:t>identify and effectively use appropriate informatics tools and information systems for business applications and decision making,</w:t>
      </w:r>
    </w:p>
    <w:p w14:paraId="0B4672CC" w14:textId="33E57A57" w:rsidR="00475727" w:rsidRPr="00DE25A6" w:rsidRDefault="00475727" w:rsidP="00CA6300">
      <w:pPr>
        <w:pStyle w:val="Akapitpodstawowy"/>
        <w:numPr>
          <w:ilvl w:val="0"/>
          <w:numId w:val="7"/>
        </w:numPr>
      </w:pPr>
      <w:r w:rsidRPr="00DE25A6">
        <w:rPr>
          <w:noProof/>
        </w:rPr>
        <w:t>customize</w:t>
      </w:r>
      <w:r w:rsidRPr="00DE25A6">
        <w:t xml:space="preserve"> user-level software for business needs in economics, social, ethical and legal conditions</w:t>
      </w:r>
      <w:r w:rsidR="00E52C5B">
        <w:t>,</w:t>
      </w:r>
    </w:p>
    <w:p w14:paraId="28AEADF0" w14:textId="041D6417" w:rsidR="00475727" w:rsidRPr="00DE25A6" w:rsidRDefault="00E52C5B" w:rsidP="00CA6300">
      <w:pPr>
        <w:pStyle w:val="Akapitpodstawowy"/>
        <w:numPr>
          <w:ilvl w:val="0"/>
          <w:numId w:val="7"/>
        </w:numPr>
      </w:pPr>
      <w:r>
        <w:t>a</w:t>
      </w:r>
      <w:r w:rsidR="00475727" w:rsidRPr="00DE25A6">
        <w:t>pply adequate financial, economic skills in business management</w:t>
      </w:r>
      <w:r>
        <w:t>,</w:t>
      </w:r>
    </w:p>
    <w:p w14:paraId="5053A202" w14:textId="5010846A" w:rsidR="00475727" w:rsidRPr="00DE25A6" w:rsidRDefault="00E52C5B" w:rsidP="00CA6300">
      <w:pPr>
        <w:pStyle w:val="Akapitpodstawowy"/>
        <w:numPr>
          <w:ilvl w:val="0"/>
          <w:numId w:val="7"/>
        </w:numPr>
      </w:pPr>
      <w:r>
        <w:t>c</w:t>
      </w:r>
      <w:r w:rsidR="00475727" w:rsidRPr="00DE25A6">
        <w:t>reate, evaluate and assess a range of best practices in various business areas</w:t>
      </w:r>
      <w:r>
        <w:t>,</w:t>
      </w:r>
    </w:p>
    <w:p w14:paraId="337B0E0E" w14:textId="363AF7A1" w:rsidR="00475727" w:rsidRPr="00DE25A6" w:rsidRDefault="00E52C5B" w:rsidP="00CA6300">
      <w:pPr>
        <w:pStyle w:val="Akapitpodstawowy"/>
        <w:numPr>
          <w:ilvl w:val="0"/>
          <w:numId w:val="7"/>
        </w:numPr>
      </w:pPr>
      <w:r>
        <w:t>c</w:t>
      </w:r>
      <w:r w:rsidR="00475727" w:rsidRPr="00DE25A6">
        <w:t>onduct project management activities in various business aspects</w:t>
      </w:r>
      <w:r>
        <w:t>,</w:t>
      </w:r>
    </w:p>
    <w:p w14:paraId="12D6F512" w14:textId="0DA1EC4F" w:rsidR="00475727" w:rsidRPr="00DE25A6" w:rsidRDefault="00E52C5B" w:rsidP="00CA6300">
      <w:pPr>
        <w:pStyle w:val="Akapitpodstawowy"/>
        <w:numPr>
          <w:ilvl w:val="0"/>
          <w:numId w:val="7"/>
        </w:numPr>
      </w:pPr>
      <w:r>
        <w:t>a</w:t>
      </w:r>
      <w:r w:rsidR="00475727" w:rsidRPr="00DE25A6">
        <w:t>dopt and use informatics-based solutions for business</w:t>
      </w:r>
      <w:r>
        <w:t>,</w:t>
      </w:r>
    </w:p>
    <w:p w14:paraId="5B84800A" w14:textId="736CAB9A" w:rsidR="00475727" w:rsidRPr="00DE25A6" w:rsidRDefault="00E52C5B" w:rsidP="00CA6300">
      <w:pPr>
        <w:pStyle w:val="Akapitpodstawowy"/>
        <w:numPr>
          <w:ilvl w:val="0"/>
          <w:numId w:val="7"/>
        </w:numPr>
      </w:pPr>
      <w:r>
        <w:t>f</w:t>
      </w:r>
      <w:r w:rsidR="00475727" w:rsidRPr="00DE25A6">
        <w:t>unction effectively as an individual and as a member of a team</w:t>
      </w:r>
      <w:r>
        <w:t>,</w:t>
      </w:r>
    </w:p>
    <w:p w14:paraId="0530EAEF" w14:textId="7CE6DC4A" w:rsidR="00475727" w:rsidRPr="00DE25A6" w:rsidRDefault="00E52C5B" w:rsidP="00CA6300">
      <w:pPr>
        <w:pStyle w:val="Akapitpodstawowy"/>
        <w:numPr>
          <w:ilvl w:val="0"/>
          <w:numId w:val="7"/>
        </w:numPr>
      </w:pPr>
      <w:r>
        <w:rPr>
          <w:noProof/>
        </w:rPr>
        <w:t>r</w:t>
      </w:r>
      <w:r w:rsidR="00475727" w:rsidRPr="00DE25A6">
        <w:rPr>
          <w:noProof/>
        </w:rPr>
        <w:t>ecognize</w:t>
      </w:r>
      <w:r w:rsidR="00475727" w:rsidRPr="00DE25A6">
        <w:t xml:space="preserve"> the need for and engagement in life-long learning</w:t>
      </w:r>
      <w:r>
        <w:t>,</w:t>
      </w:r>
    </w:p>
    <w:p w14:paraId="40B18A7F" w14:textId="28986FEB" w:rsidR="00475727" w:rsidRPr="00DE25A6" w:rsidRDefault="00E52C5B" w:rsidP="00CA6300">
      <w:pPr>
        <w:pStyle w:val="Akapitpodstawowy"/>
        <w:numPr>
          <w:ilvl w:val="0"/>
          <w:numId w:val="7"/>
        </w:numPr>
        <w:rPr>
          <w:noProof/>
          <w:lang w:val="en-GB" w:eastAsia="pl-PL"/>
        </w:rPr>
      </w:pPr>
      <w:r>
        <w:t>p</w:t>
      </w:r>
      <w:r w:rsidR="00475727" w:rsidRPr="00DE25A6">
        <w:t xml:space="preserve">romote ethical and professional </w:t>
      </w:r>
      <w:r w:rsidR="00475727" w:rsidRPr="00DE25A6">
        <w:rPr>
          <w:noProof/>
        </w:rPr>
        <w:t>behavior</w:t>
      </w:r>
      <w:r w:rsidR="00836345">
        <w:rPr>
          <w:rStyle w:val="Odwoanieprzypisudolnego"/>
          <w:noProof/>
        </w:rPr>
        <w:footnoteReference w:id="9"/>
      </w:r>
      <w:r w:rsidR="00475727" w:rsidRPr="00DE25A6">
        <w:rPr>
          <w:rStyle w:val="Odwoanieprzypisudolnego"/>
          <w:rFonts w:cs="Arial"/>
          <w:noProof/>
          <w:szCs w:val="24"/>
          <w:lang w:val="en-GB" w:eastAsia="pl-PL"/>
        </w:rPr>
        <w:footnoteReference w:id="10"/>
      </w:r>
      <w:r w:rsidR="00475727" w:rsidRPr="00DE25A6">
        <w:rPr>
          <w:noProof/>
          <w:lang w:val="en-GB" w:eastAsia="pl-PL"/>
        </w:rPr>
        <w:t>.</w:t>
      </w:r>
    </w:p>
    <w:p w14:paraId="761B0266" w14:textId="225C035B" w:rsidR="00475727" w:rsidRPr="005A2391" w:rsidRDefault="00966D39" w:rsidP="005A2391">
      <w:pPr>
        <w:pStyle w:val="Akapitpodstawowy"/>
      </w:pPr>
      <w:r>
        <w:rPr>
          <w:lang w:val="en-GB"/>
        </w:rPr>
        <w:t>T</w:t>
      </w:r>
      <w:r w:rsidRPr="005A2391">
        <w:t>he universal technique</w:t>
      </w:r>
      <w:r>
        <w:t xml:space="preserve"> </w:t>
      </w:r>
      <w:r w:rsidRPr="005A2391">
        <w:t>should apply</w:t>
      </w:r>
      <w:r>
        <w:t xml:space="preserve"> i</w:t>
      </w:r>
      <w:r w:rsidR="00475727" w:rsidRPr="005A2391">
        <w:t>n the process of teaching and learning , which can also be used during classes on Business Informatics. It is worth asking whether these techniques are used by lecturers. The experience of the author, as well as the analysis of the tests, carried out during other</w:t>
      </w:r>
      <w:r w:rsidR="00E52C5B">
        <w:t xml:space="preserve"> lectures. </w:t>
      </w:r>
      <w:r w:rsidR="00475727" w:rsidRPr="005A2391">
        <w:t xml:space="preserve"> </w:t>
      </w:r>
    </w:p>
    <w:p w14:paraId="05380236" w14:textId="31B7B66F" w:rsidR="00475727" w:rsidRPr="005A2391" w:rsidRDefault="00475727" w:rsidP="005A2391">
      <w:pPr>
        <w:pStyle w:val="Akapitpodstawowy"/>
      </w:pPr>
      <w:r w:rsidRPr="005A2391">
        <w:t xml:space="preserve">In conclusion of this part, </w:t>
      </w:r>
      <w:r w:rsidR="00966D39">
        <w:t xml:space="preserve">the conclusion can be reached that </w:t>
      </w:r>
      <w:r w:rsidRPr="005A2391">
        <w:t xml:space="preserve">the suggested methodology for teaching Business Informatics can be classified as </w:t>
      </w:r>
      <w:r w:rsidR="00966D39">
        <w:t xml:space="preserve">a </w:t>
      </w:r>
      <w:r w:rsidRPr="005A2391">
        <w:t>Hybrid Method.</w:t>
      </w:r>
    </w:p>
    <w:p w14:paraId="50B98E88" w14:textId="77777777" w:rsidR="00E9199F" w:rsidRPr="00CA69BD" w:rsidRDefault="00E9199F">
      <w:pPr>
        <w:spacing w:after="200" w:line="276" w:lineRule="auto"/>
        <w:rPr>
          <w:lang w:val="en-US"/>
        </w:rPr>
      </w:pPr>
      <w:bookmarkStart w:id="10" w:name="_Toc489435347"/>
      <w:bookmarkStart w:id="11" w:name="_Toc489967331"/>
      <w:bookmarkStart w:id="12" w:name="_Toc490824413"/>
    </w:p>
    <w:p w14:paraId="799DEB18" w14:textId="77777777" w:rsidR="00E9199F" w:rsidRDefault="00E9199F" w:rsidP="00E9199F">
      <w:pPr>
        <w:pStyle w:val="Nagwek2"/>
      </w:pPr>
      <w:bookmarkStart w:id="13" w:name="_Toc496521877"/>
      <w:r w:rsidRPr="00D26754">
        <w:t xml:space="preserve">Digital </w:t>
      </w:r>
      <w:proofErr w:type="spellStart"/>
      <w:r w:rsidRPr="00D26754">
        <w:t>Resources</w:t>
      </w:r>
      <w:proofErr w:type="spellEnd"/>
      <w:r w:rsidRPr="00D26754">
        <w:t>:</w:t>
      </w:r>
      <w:bookmarkEnd w:id="13"/>
    </w:p>
    <w:p w14:paraId="3A50E2F1" w14:textId="77777777" w:rsidR="00CF3FFE" w:rsidRPr="00CF3FFE" w:rsidRDefault="00CF3FFE" w:rsidP="00CF3FFE"/>
    <w:p w14:paraId="4C1F0EB1" w14:textId="77777777" w:rsidR="00E9199F" w:rsidRDefault="00E9199F" w:rsidP="00E9199F">
      <w:pPr>
        <w:pStyle w:val="Nagwek3"/>
      </w:pPr>
      <w:bookmarkStart w:id="14" w:name="_Toc496521878"/>
      <w:r w:rsidRPr="00D26754">
        <w:t>Video</w:t>
      </w:r>
      <w:r>
        <w:t>:</w:t>
      </w:r>
      <w:bookmarkEnd w:id="14"/>
    </w:p>
    <w:p w14:paraId="5E837FA7" w14:textId="77777777" w:rsidR="00E9199F" w:rsidRDefault="00E9199F" w:rsidP="005A2391">
      <w:pPr>
        <w:pStyle w:val="Akapitpodstawowy"/>
        <w:jc w:val="left"/>
      </w:pPr>
    </w:p>
    <w:p w14:paraId="75C52453" w14:textId="77777777" w:rsidR="00E9199F" w:rsidRPr="005A2391" w:rsidRDefault="00CF3FFE" w:rsidP="005A2391">
      <w:pPr>
        <w:pStyle w:val="Akapitpodstawowy"/>
        <w:ind w:firstLine="0"/>
        <w:jc w:val="left"/>
      </w:pPr>
      <w:r>
        <w:rPr>
          <w:rFonts w:cs="Arial"/>
          <w:szCs w:val="20"/>
        </w:rPr>
        <w:t>[Online], Available at:</w:t>
      </w:r>
      <w:r w:rsidRPr="00D26754">
        <w:rPr>
          <w:rFonts w:cs="Arial"/>
          <w:szCs w:val="20"/>
        </w:rPr>
        <w:t xml:space="preserve"> </w:t>
      </w:r>
      <w:hyperlink r:id="rId34" w:history="1">
        <w:r w:rsidR="00E9199F" w:rsidRPr="00B36282">
          <w:rPr>
            <w:rStyle w:val="Hipercze"/>
          </w:rPr>
          <w:t>https://www.youtube.com/watch?v=VDTTiPXCNjo</w:t>
        </w:r>
      </w:hyperlink>
      <w:r w:rsidRPr="00D26754">
        <w:rPr>
          <w:rFonts w:cs="Arial"/>
          <w:szCs w:val="20"/>
        </w:rPr>
        <w:t>, Accessed [08 August 2017].</w:t>
      </w:r>
    </w:p>
    <w:p w14:paraId="270F6B41" w14:textId="77777777" w:rsidR="00E9199F" w:rsidRDefault="00CF3FFE" w:rsidP="005A2391">
      <w:pPr>
        <w:pStyle w:val="Akapitpodstawowy"/>
        <w:ind w:firstLine="0"/>
        <w:jc w:val="left"/>
      </w:pPr>
      <w:r>
        <w:rPr>
          <w:rFonts w:cs="Arial"/>
          <w:szCs w:val="20"/>
        </w:rPr>
        <w:t>[Online], Available at:</w:t>
      </w:r>
      <w:r w:rsidRPr="00D26754">
        <w:rPr>
          <w:rFonts w:cs="Arial"/>
          <w:szCs w:val="20"/>
        </w:rPr>
        <w:t xml:space="preserve"> </w:t>
      </w:r>
      <w:hyperlink r:id="rId35" w:history="1">
        <w:r w:rsidR="00E9199F" w:rsidRPr="00B36282">
          <w:rPr>
            <w:rStyle w:val="Hipercze"/>
          </w:rPr>
          <w:t>https://www.youtube.com/watch?v=Nd3VEmupXcM</w:t>
        </w:r>
      </w:hyperlink>
      <w:r w:rsidRPr="00D26754">
        <w:rPr>
          <w:rFonts w:cs="Arial"/>
          <w:szCs w:val="20"/>
        </w:rPr>
        <w:t>, Accessed [08 August 2017].</w:t>
      </w:r>
    </w:p>
    <w:p w14:paraId="1592740F" w14:textId="77777777" w:rsidR="00E9199F" w:rsidRDefault="00CF3FFE" w:rsidP="005A2391">
      <w:pPr>
        <w:pStyle w:val="Akapitpodstawowy"/>
        <w:ind w:firstLine="0"/>
        <w:jc w:val="left"/>
      </w:pPr>
      <w:r>
        <w:rPr>
          <w:rFonts w:cs="Arial"/>
          <w:szCs w:val="20"/>
        </w:rPr>
        <w:t>[Online], Available at:</w:t>
      </w:r>
      <w:r w:rsidRPr="00D26754">
        <w:rPr>
          <w:rFonts w:cs="Arial"/>
          <w:szCs w:val="20"/>
        </w:rPr>
        <w:t xml:space="preserve"> </w:t>
      </w:r>
      <w:hyperlink r:id="rId36" w:history="1">
        <w:r w:rsidR="00802534" w:rsidRPr="00B36282">
          <w:rPr>
            <w:rStyle w:val="Hipercze"/>
          </w:rPr>
          <w:t>https://www.youtube.com/watch?v=idbczqfpAN8</w:t>
        </w:r>
      </w:hyperlink>
      <w:r w:rsidR="00802534">
        <w:t xml:space="preserve"> </w:t>
      </w:r>
      <w:r w:rsidRPr="00D26754">
        <w:rPr>
          <w:rFonts w:cs="Arial"/>
          <w:szCs w:val="20"/>
        </w:rPr>
        <w:t>, Accessed [08 August 2017].</w:t>
      </w:r>
    </w:p>
    <w:p w14:paraId="2E7B15F4" w14:textId="77777777" w:rsidR="00154F77" w:rsidRPr="00E9199F" w:rsidRDefault="00154F77" w:rsidP="005A2391">
      <w:pPr>
        <w:pStyle w:val="Akapitpodstawowy"/>
        <w:ind w:firstLine="0"/>
        <w:jc w:val="left"/>
      </w:pPr>
    </w:p>
    <w:p w14:paraId="4305F573" w14:textId="77777777" w:rsidR="00E9199F" w:rsidRDefault="00E9199F" w:rsidP="005A2391">
      <w:pPr>
        <w:pStyle w:val="Akapitpodstawowy"/>
        <w:jc w:val="left"/>
      </w:pPr>
      <w:r w:rsidRPr="00CA69BD">
        <w:t xml:space="preserve">Documents in pdf and </w:t>
      </w:r>
      <w:proofErr w:type="spellStart"/>
      <w:r w:rsidRPr="00CA69BD">
        <w:t>ppt</w:t>
      </w:r>
      <w:proofErr w:type="spellEnd"/>
      <w:r w:rsidRPr="00CA69BD">
        <w:t xml:space="preserve"> format:</w:t>
      </w:r>
    </w:p>
    <w:p w14:paraId="56A62560" w14:textId="77777777" w:rsidR="001D406C" w:rsidRPr="00CA69BD" w:rsidRDefault="001D406C" w:rsidP="005A2391">
      <w:pPr>
        <w:pStyle w:val="Akapitpodstawowy"/>
        <w:jc w:val="left"/>
      </w:pPr>
    </w:p>
    <w:p w14:paraId="3EF4C398" w14:textId="77777777" w:rsidR="00D65982" w:rsidRPr="00CA69BD" w:rsidRDefault="00CF3FFE" w:rsidP="005A2391">
      <w:pPr>
        <w:pStyle w:val="Akapitpodstawowy"/>
        <w:ind w:firstLine="0"/>
        <w:jc w:val="left"/>
      </w:pPr>
      <w:r>
        <w:rPr>
          <w:rFonts w:cs="Arial"/>
          <w:szCs w:val="20"/>
        </w:rPr>
        <w:t>[Online], Available at:</w:t>
      </w:r>
      <w:r w:rsidRPr="00D26754">
        <w:rPr>
          <w:rFonts w:cs="Arial"/>
          <w:szCs w:val="20"/>
        </w:rPr>
        <w:t xml:space="preserve"> </w:t>
      </w:r>
      <w:hyperlink r:id="rId37" w:history="1">
        <w:r w:rsidR="00D65982" w:rsidRPr="00CA69BD">
          <w:rPr>
            <w:rStyle w:val="Hipercze"/>
          </w:rPr>
          <w:t>http://ssmvm030.mit.edu/IQIS/Documents/CDOIQS_200777/Papers/01_56_4C.pdf</w:t>
        </w:r>
      </w:hyperlink>
      <w:r w:rsidRPr="00D26754">
        <w:rPr>
          <w:rFonts w:cs="Arial"/>
          <w:szCs w:val="20"/>
        </w:rPr>
        <w:t>, Accessed [08 August 2017].</w:t>
      </w:r>
    </w:p>
    <w:p w14:paraId="4F007163" w14:textId="77777777" w:rsidR="00D65982" w:rsidRPr="00CA69BD" w:rsidRDefault="00CF3FFE" w:rsidP="005A2391">
      <w:pPr>
        <w:pStyle w:val="Akapitpodstawowy"/>
        <w:ind w:firstLine="0"/>
        <w:jc w:val="left"/>
      </w:pPr>
      <w:r>
        <w:rPr>
          <w:rFonts w:cs="Arial"/>
          <w:szCs w:val="20"/>
        </w:rPr>
        <w:lastRenderedPageBreak/>
        <w:t>[Online], Available at:</w:t>
      </w:r>
      <w:r w:rsidRPr="00D26754">
        <w:rPr>
          <w:rFonts w:cs="Arial"/>
          <w:szCs w:val="20"/>
        </w:rPr>
        <w:t xml:space="preserve"> </w:t>
      </w:r>
      <w:hyperlink r:id="rId38" w:history="1">
        <w:r w:rsidR="00104738" w:rsidRPr="00CA69BD">
          <w:rPr>
            <w:rStyle w:val="Hipercze"/>
          </w:rPr>
          <w:t>http://stumejournals.com/mtm/Archive/2011/5/10_Boris%20Krstev.pdf</w:t>
        </w:r>
      </w:hyperlink>
      <w:r w:rsidRPr="00D26754">
        <w:rPr>
          <w:rFonts w:cs="Arial"/>
          <w:szCs w:val="20"/>
        </w:rPr>
        <w:t>, Accessed [08 August 2017].</w:t>
      </w:r>
    </w:p>
    <w:p w14:paraId="5F0AD4A1" w14:textId="77777777" w:rsidR="00475727" w:rsidRPr="00CA69BD" w:rsidRDefault="00475727" w:rsidP="005A2391">
      <w:pPr>
        <w:pStyle w:val="Akapitpodstawowy"/>
        <w:jc w:val="left"/>
        <w:rPr>
          <w:rFonts w:eastAsiaTheme="majorEastAsia" w:cstheme="majorBidi"/>
          <w:b/>
          <w:bCs/>
          <w:sz w:val="28"/>
          <w:szCs w:val="28"/>
        </w:rPr>
      </w:pPr>
      <w:r w:rsidRPr="00CA69BD">
        <w:br w:type="page"/>
      </w:r>
    </w:p>
    <w:p w14:paraId="3D8C1362" w14:textId="77777777" w:rsidR="00475727" w:rsidRPr="00B03AD5" w:rsidRDefault="0098415D" w:rsidP="00475727">
      <w:pPr>
        <w:pStyle w:val="Nagwek1"/>
        <w:rPr>
          <w:i/>
          <w:sz w:val="24"/>
          <w:lang w:val="en-US"/>
        </w:rPr>
      </w:pPr>
      <w:bookmarkStart w:id="15" w:name="_Toc490992778"/>
      <w:bookmarkStart w:id="16" w:name="_Toc490995422"/>
      <w:bookmarkStart w:id="17" w:name="_Toc496521879"/>
      <w:bookmarkEnd w:id="10"/>
      <w:bookmarkEnd w:id="11"/>
      <w:bookmarkEnd w:id="12"/>
      <w:r>
        <w:rPr>
          <w:lang w:val="en-US"/>
        </w:rPr>
        <w:lastRenderedPageBreak/>
        <w:t>Selected methods, technics and ap</w:t>
      </w:r>
      <w:r w:rsidR="006A5A8A">
        <w:rPr>
          <w:lang w:val="en-US"/>
        </w:rPr>
        <w:t>p</w:t>
      </w:r>
      <w:r>
        <w:rPr>
          <w:lang w:val="en-US"/>
        </w:rPr>
        <w:t>ro</w:t>
      </w:r>
      <w:r w:rsidR="006A5A8A">
        <w:rPr>
          <w:lang w:val="en-US"/>
        </w:rPr>
        <w:t>aches</w:t>
      </w:r>
      <w:r>
        <w:rPr>
          <w:lang w:val="en-US"/>
        </w:rPr>
        <w:t xml:space="preserve"> related to teaching of Business Informatics</w:t>
      </w:r>
      <w:r w:rsidR="00475727">
        <w:rPr>
          <w:lang w:val="en-US"/>
        </w:rPr>
        <w:t xml:space="preserve"> </w:t>
      </w:r>
      <w:r w:rsidR="00475727" w:rsidRPr="00B03AD5">
        <w:rPr>
          <w:i/>
          <w:sz w:val="24"/>
          <w:lang w:val="en-US"/>
        </w:rPr>
        <w:t>(</w:t>
      </w:r>
      <w:proofErr w:type="spellStart"/>
      <w:r w:rsidR="00475727" w:rsidRPr="00B03AD5">
        <w:rPr>
          <w:i/>
          <w:sz w:val="24"/>
          <w:lang w:val="en-US"/>
        </w:rPr>
        <w:t>Mieczysław</w:t>
      </w:r>
      <w:proofErr w:type="spellEnd"/>
      <w:r w:rsidR="00475727" w:rsidRPr="00B03AD5">
        <w:rPr>
          <w:i/>
          <w:sz w:val="24"/>
          <w:lang w:val="en-US"/>
        </w:rPr>
        <w:t xml:space="preserve"> </w:t>
      </w:r>
      <w:proofErr w:type="spellStart"/>
      <w:r w:rsidR="00475727" w:rsidRPr="00B03AD5">
        <w:rPr>
          <w:i/>
          <w:sz w:val="24"/>
          <w:lang w:val="en-US"/>
        </w:rPr>
        <w:t>Owoc</w:t>
      </w:r>
      <w:proofErr w:type="spellEnd"/>
      <w:r w:rsidR="00475727" w:rsidRPr="00B03AD5">
        <w:rPr>
          <w:i/>
          <w:sz w:val="24"/>
          <w:lang w:val="en-US"/>
        </w:rPr>
        <w:t xml:space="preserve">, </w:t>
      </w:r>
      <w:proofErr w:type="spellStart"/>
      <w:r w:rsidR="00475727" w:rsidRPr="00B03AD5">
        <w:rPr>
          <w:i/>
          <w:sz w:val="24"/>
          <w:lang w:val="en-US"/>
        </w:rPr>
        <w:t>Zdzisław</w:t>
      </w:r>
      <w:proofErr w:type="spellEnd"/>
      <w:r w:rsidR="00475727" w:rsidRPr="00B03AD5">
        <w:rPr>
          <w:i/>
          <w:sz w:val="24"/>
          <w:lang w:val="en-US"/>
        </w:rPr>
        <w:t xml:space="preserve"> </w:t>
      </w:r>
      <w:proofErr w:type="spellStart"/>
      <w:r w:rsidR="00475727" w:rsidRPr="00B03AD5">
        <w:rPr>
          <w:i/>
          <w:sz w:val="24"/>
          <w:lang w:val="en-US"/>
        </w:rPr>
        <w:t>Pólkowski</w:t>
      </w:r>
      <w:proofErr w:type="spellEnd"/>
      <w:r w:rsidR="00475727" w:rsidRPr="00B03AD5">
        <w:rPr>
          <w:i/>
          <w:sz w:val="24"/>
          <w:lang w:val="en-US"/>
        </w:rPr>
        <w:t>)</w:t>
      </w:r>
      <w:bookmarkEnd w:id="15"/>
      <w:bookmarkEnd w:id="16"/>
      <w:bookmarkEnd w:id="17"/>
    </w:p>
    <w:p w14:paraId="41D069D9" w14:textId="77777777" w:rsidR="00475727" w:rsidRDefault="00475727" w:rsidP="00475727">
      <w:pPr>
        <w:pStyle w:val="Nagwek2"/>
        <w:ind w:left="576" w:hanging="576"/>
        <w:rPr>
          <w:szCs w:val="24"/>
        </w:rPr>
      </w:pPr>
      <w:bookmarkStart w:id="18" w:name="_Toc489435361"/>
      <w:bookmarkStart w:id="19" w:name="_Toc489967344"/>
      <w:bookmarkStart w:id="20" w:name="_Toc490824426"/>
      <w:bookmarkStart w:id="21" w:name="_Toc490992779"/>
      <w:bookmarkStart w:id="22" w:name="_Toc490995423"/>
      <w:bookmarkStart w:id="23" w:name="_Toc496521880"/>
      <w:proofErr w:type="spellStart"/>
      <w:r w:rsidRPr="007F1BC5">
        <w:rPr>
          <w:szCs w:val="24"/>
        </w:rPr>
        <w:t>Teacher</w:t>
      </w:r>
      <w:proofErr w:type="spellEnd"/>
      <w:r w:rsidRPr="007F1BC5">
        <w:rPr>
          <w:szCs w:val="24"/>
        </w:rPr>
        <w:t xml:space="preserve"> </w:t>
      </w:r>
      <w:proofErr w:type="spellStart"/>
      <w:r w:rsidRPr="007F1BC5">
        <w:rPr>
          <w:szCs w:val="24"/>
        </w:rPr>
        <w:t>Clarity</w:t>
      </w:r>
      <w:bookmarkEnd w:id="18"/>
      <w:bookmarkEnd w:id="19"/>
      <w:bookmarkEnd w:id="20"/>
      <w:bookmarkEnd w:id="21"/>
      <w:bookmarkEnd w:id="22"/>
      <w:bookmarkEnd w:id="23"/>
      <w:proofErr w:type="spellEnd"/>
    </w:p>
    <w:p w14:paraId="73797C1A" w14:textId="77777777" w:rsidR="00CF3FFE" w:rsidRPr="00CF3FFE" w:rsidRDefault="00CF3FFE" w:rsidP="00CF3FFE"/>
    <w:p w14:paraId="169ADC39" w14:textId="310A0F94" w:rsidR="00475727" w:rsidRDefault="00475727" w:rsidP="00475727">
      <w:pPr>
        <w:pStyle w:val="Akapitpodstawowy"/>
      </w:pPr>
      <w:r w:rsidRPr="00D26754">
        <w:t xml:space="preserve">When a teacher begins a new unit of study or project with students, she/he clarifies the purpose and learning </w:t>
      </w:r>
      <w:r w:rsidRPr="00D26754">
        <w:rPr>
          <w:noProof/>
        </w:rPr>
        <w:t>goals</w:t>
      </w:r>
      <w:r w:rsidRPr="00D26754">
        <w:t xml:space="preserve"> and provides explicit criteria on how students can be successful. </w:t>
      </w:r>
      <w:r w:rsidRPr="00DD46B6">
        <w:t>It</w:t>
      </w:r>
      <w:r w:rsidR="00DD46B6" w:rsidRPr="00DD46B6">
        <w:t xml:space="preserve"> is </w:t>
      </w:r>
      <w:r w:rsidRPr="00D26754">
        <w:t xml:space="preserve"> ideal </w:t>
      </w:r>
      <w:r w:rsidRPr="00D26754">
        <w:rPr>
          <w:noProof/>
        </w:rPr>
        <w:t>also to present models or examples to students</w:t>
      </w:r>
      <w:r w:rsidRPr="00D26754">
        <w:t xml:space="preserve"> so they can see what the end product </w:t>
      </w:r>
      <w:r w:rsidRPr="00D26754">
        <w:rPr>
          <w:noProof/>
        </w:rPr>
        <w:t>looks like</w:t>
      </w:r>
      <w:r w:rsidR="000631C1">
        <w:rPr>
          <w:rStyle w:val="Odwoanieprzypisudolnego"/>
          <w:noProof/>
        </w:rPr>
        <w:footnoteReference w:id="11"/>
      </w:r>
      <w:r w:rsidRPr="00D26754">
        <w:t>.</w:t>
      </w:r>
    </w:p>
    <w:p w14:paraId="4DFF240A" w14:textId="77777777" w:rsidR="00E026B8" w:rsidRDefault="00E026B8" w:rsidP="00475727">
      <w:pPr>
        <w:pStyle w:val="Akapitpodstawowy"/>
      </w:pPr>
    </w:p>
    <w:p w14:paraId="5016695A" w14:textId="77777777" w:rsidR="00475727" w:rsidRDefault="00475727" w:rsidP="00475727">
      <w:pPr>
        <w:pStyle w:val="Nagwek2"/>
        <w:ind w:left="576" w:hanging="576"/>
      </w:pPr>
      <w:bookmarkStart w:id="24" w:name="_Toc489435362"/>
      <w:bookmarkStart w:id="25" w:name="_Toc489967345"/>
      <w:bookmarkStart w:id="26" w:name="_Toc490824427"/>
      <w:bookmarkStart w:id="27" w:name="_Toc490992780"/>
      <w:bookmarkStart w:id="28" w:name="_Toc490995424"/>
      <w:bookmarkStart w:id="29" w:name="_Toc496521881"/>
      <w:proofErr w:type="spellStart"/>
      <w:r w:rsidRPr="007F1BC5">
        <w:rPr>
          <w:szCs w:val="24"/>
        </w:rPr>
        <w:t>Classroom</w:t>
      </w:r>
      <w:proofErr w:type="spellEnd"/>
      <w:r w:rsidRPr="00147848">
        <w:t xml:space="preserve"> </w:t>
      </w:r>
      <w:proofErr w:type="spellStart"/>
      <w:r w:rsidRPr="00147848">
        <w:t>Discussion</w:t>
      </w:r>
      <w:bookmarkEnd w:id="24"/>
      <w:proofErr w:type="spellEnd"/>
      <w:r w:rsidRPr="00147848">
        <w:t xml:space="preserve"> and Feedback</w:t>
      </w:r>
      <w:bookmarkEnd w:id="25"/>
      <w:bookmarkEnd w:id="26"/>
      <w:bookmarkEnd w:id="27"/>
      <w:bookmarkEnd w:id="28"/>
      <w:bookmarkEnd w:id="29"/>
    </w:p>
    <w:p w14:paraId="06D473BF" w14:textId="77777777" w:rsidR="00CF3FFE" w:rsidRPr="00CF3FFE" w:rsidRDefault="00CF3FFE" w:rsidP="00CF3FFE"/>
    <w:p w14:paraId="1F6915E5" w14:textId="2137AD19" w:rsidR="00475727" w:rsidRPr="007F1BC5" w:rsidRDefault="00475727" w:rsidP="007F1BC5">
      <w:pPr>
        <w:pStyle w:val="Akapitpodstawowy"/>
      </w:pPr>
      <w:r w:rsidRPr="007F1BC5">
        <w:t xml:space="preserve">Teachers need to step offstage and facilitate entire class discussion frequently. This allows students to learn from each other. </w:t>
      </w:r>
      <w:r w:rsidRPr="00DD46B6">
        <w:t>It</w:t>
      </w:r>
      <w:r w:rsidR="00DD46B6" w:rsidRPr="00DD46B6">
        <w:t xml:space="preserve"> is </w:t>
      </w:r>
      <w:r w:rsidRPr="007F1BC5">
        <w:t xml:space="preserve"> also a great opportunity for teachers to formative</w:t>
      </w:r>
      <w:r w:rsidR="00182F4A">
        <w:t>ly</w:t>
      </w:r>
      <w:r w:rsidRPr="007F1BC5">
        <w:t xml:space="preserve"> assess (through observation) how well students are grasping new content and concepts.</w:t>
      </w:r>
    </w:p>
    <w:p w14:paraId="1D79ABD0" w14:textId="77777777" w:rsidR="00475727" w:rsidRDefault="00475727" w:rsidP="007F1BC5">
      <w:pPr>
        <w:pStyle w:val="Akapitpodstawowy"/>
      </w:pPr>
      <w:r w:rsidRPr="007F1BC5">
        <w:t>How do learners know they are moving forward without steady, consistent feedback? They often won't. Along with individual feedback (written or verbal), teachers need to provide whole-group feedback on patterns they see in the collective class' growth and areas of need. Students also need to be given opportunities to provide feedback</w:t>
      </w:r>
      <w:r w:rsidRPr="007F1BC5">
        <w:rPr>
          <w:rStyle w:val="apple-converted-space"/>
        </w:rPr>
        <w:t> </w:t>
      </w:r>
      <w:r w:rsidRPr="007F1BC5">
        <w:rPr>
          <w:rStyle w:val="Uwydatnienie"/>
          <w:i w:val="0"/>
          <w:iCs w:val="0"/>
        </w:rPr>
        <w:t>to the teacher</w:t>
      </w:r>
      <w:r w:rsidRPr="007F1BC5">
        <w:rPr>
          <w:rStyle w:val="apple-converted-space"/>
        </w:rPr>
        <w:t> </w:t>
      </w:r>
      <w:r w:rsidRPr="007F1BC5">
        <w:t>so that she can adjust the learning process, materials, and instruction accordingly</w:t>
      </w:r>
      <w:r w:rsidRPr="008B0E1F">
        <w:rPr>
          <w:noProof/>
          <w:vertAlign w:val="superscript"/>
          <w:lang w:val="en-GB" w:eastAsia="pl-PL"/>
        </w:rPr>
        <w:footnoteReference w:id="12"/>
      </w:r>
      <w:r w:rsidRPr="00D26754">
        <w:t>.</w:t>
      </w:r>
    </w:p>
    <w:p w14:paraId="5FC11830" w14:textId="77777777" w:rsidR="00CF3FFE" w:rsidRDefault="00CF3FFE" w:rsidP="007F1BC5">
      <w:pPr>
        <w:pStyle w:val="Akapitpodstawowy"/>
      </w:pPr>
    </w:p>
    <w:p w14:paraId="0DC9CA2C" w14:textId="77777777" w:rsidR="00475727" w:rsidRDefault="00475727" w:rsidP="00475727">
      <w:pPr>
        <w:pStyle w:val="Nagwek2"/>
        <w:ind w:left="576" w:hanging="576"/>
      </w:pPr>
      <w:bookmarkStart w:id="30" w:name="_Toc489435364"/>
      <w:bookmarkStart w:id="31" w:name="_Toc489967346"/>
      <w:bookmarkStart w:id="32" w:name="_Toc490824428"/>
      <w:bookmarkStart w:id="33" w:name="_Toc490992781"/>
      <w:bookmarkStart w:id="34" w:name="_Toc490995425"/>
      <w:bookmarkStart w:id="35" w:name="_Toc496521882"/>
      <w:proofErr w:type="spellStart"/>
      <w:r w:rsidRPr="00147848">
        <w:t>Formative</w:t>
      </w:r>
      <w:proofErr w:type="spellEnd"/>
      <w:r w:rsidRPr="00147848">
        <w:t xml:space="preserve"> </w:t>
      </w:r>
      <w:proofErr w:type="spellStart"/>
      <w:r w:rsidRPr="00147848">
        <w:t>Assessments</w:t>
      </w:r>
      <w:bookmarkEnd w:id="30"/>
      <w:bookmarkEnd w:id="31"/>
      <w:bookmarkEnd w:id="32"/>
      <w:bookmarkEnd w:id="33"/>
      <w:bookmarkEnd w:id="34"/>
      <w:bookmarkEnd w:id="35"/>
      <w:proofErr w:type="spellEnd"/>
    </w:p>
    <w:p w14:paraId="115DC092" w14:textId="77777777" w:rsidR="00CF3FFE" w:rsidRPr="00CF3FFE" w:rsidRDefault="00CF3FFE" w:rsidP="00CF3FFE"/>
    <w:p w14:paraId="54B1588F" w14:textId="6F13ADE2" w:rsidR="00475727" w:rsidRPr="00D26754" w:rsidRDefault="00475727" w:rsidP="007F1BC5">
      <w:pPr>
        <w:pStyle w:val="Akapitpodstawowy"/>
      </w:pPr>
      <w:r w:rsidRPr="00D26754">
        <w:rPr>
          <w:noProof/>
        </w:rPr>
        <w:t>To</w:t>
      </w:r>
      <w:r w:rsidRPr="00D26754">
        <w:t xml:space="preserve"> provide students with effective and accurate feedback, teachers need to assess frequently and routinely where students are </w:t>
      </w:r>
      <w:r w:rsidR="00182F4A">
        <w:rPr>
          <w:noProof/>
        </w:rPr>
        <w:t>in relation to</w:t>
      </w:r>
      <w:r w:rsidR="00182F4A" w:rsidRPr="00D26754">
        <w:t xml:space="preserve"> </w:t>
      </w:r>
      <w:r w:rsidRPr="00D26754">
        <w:t>the unit of</w:t>
      </w:r>
      <w:r w:rsidR="00DD46B6">
        <w:t xml:space="preserve"> their studies</w:t>
      </w:r>
      <w:r w:rsidRPr="00D26754">
        <w:t xml:space="preserve">  learning goals or end product (summative assessment). Hattie recommends that teachers spend the same amount of time on formative evaluation as they do on summative assessment</w:t>
      </w:r>
      <w:r w:rsidR="00A6467B">
        <w:rPr>
          <w:rStyle w:val="Odwoanieprzypisudolnego"/>
        </w:rPr>
        <w:footnoteReference w:id="13"/>
      </w:r>
      <w:r w:rsidRPr="00D26754">
        <w:t>.</w:t>
      </w:r>
      <w:bookmarkStart w:id="36" w:name="_Toc489435365"/>
    </w:p>
    <w:p w14:paraId="329F56A4" w14:textId="77777777" w:rsidR="00475727" w:rsidRDefault="00475727" w:rsidP="007F1BC5">
      <w:pPr>
        <w:pStyle w:val="Akapitpodstawowy"/>
        <w:rPr>
          <w:rFonts w:eastAsiaTheme="majorEastAsia" w:cstheme="majorBidi"/>
          <w:b/>
          <w:bCs/>
          <w:sz w:val="28"/>
          <w:szCs w:val="28"/>
        </w:rPr>
      </w:pPr>
      <w:bookmarkStart w:id="37" w:name="_Toc490992782"/>
      <w:bookmarkStart w:id="38" w:name="_Toc489967347"/>
      <w:bookmarkStart w:id="39" w:name="_Toc490824429"/>
      <w:bookmarkStart w:id="40" w:name="_Toc490992784"/>
      <w:bookmarkEnd w:id="37"/>
      <w:r>
        <w:br w:type="page"/>
      </w:r>
    </w:p>
    <w:p w14:paraId="25CBB29D" w14:textId="77777777" w:rsidR="00475727" w:rsidRDefault="00475727" w:rsidP="00475727">
      <w:pPr>
        <w:pStyle w:val="Nagwek2"/>
        <w:ind w:left="576" w:hanging="576"/>
      </w:pPr>
      <w:bookmarkStart w:id="41" w:name="_Toc489435366"/>
      <w:bookmarkStart w:id="42" w:name="_Toc489967348"/>
      <w:bookmarkStart w:id="43" w:name="_Toc490824430"/>
      <w:bookmarkStart w:id="44" w:name="_Toc490992785"/>
      <w:bookmarkStart w:id="45" w:name="_Toc490995427"/>
      <w:bookmarkStart w:id="46" w:name="_Toc496521883"/>
      <w:bookmarkEnd w:id="36"/>
      <w:bookmarkEnd w:id="38"/>
      <w:bookmarkEnd w:id="39"/>
      <w:bookmarkEnd w:id="40"/>
      <w:proofErr w:type="spellStart"/>
      <w:r w:rsidRPr="00147848">
        <w:lastRenderedPageBreak/>
        <w:t>Metacognitive</w:t>
      </w:r>
      <w:proofErr w:type="spellEnd"/>
      <w:r w:rsidRPr="00147848">
        <w:t xml:space="preserve"> </w:t>
      </w:r>
      <w:proofErr w:type="spellStart"/>
      <w:r w:rsidRPr="00147848">
        <w:t>Strategies</w:t>
      </w:r>
      <w:bookmarkEnd w:id="41"/>
      <w:bookmarkEnd w:id="42"/>
      <w:bookmarkEnd w:id="43"/>
      <w:bookmarkEnd w:id="44"/>
      <w:bookmarkEnd w:id="45"/>
      <w:bookmarkEnd w:id="46"/>
      <w:proofErr w:type="spellEnd"/>
    </w:p>
    <w:p w14:paraId="128FED21" w14:textId="77777777" w:rsidR="00CF3FFE" w:rsidRPr="00CF3FFE" w:rsidRDefault="00CF3FFE" w:rsidP="00CF3FFE"/>
    <w:p w14:paraId="3688D864" w14:textId="77777777" w:rsidR="00475727" w:rsidRDefault="00475727" w:rsidP="00475727">
      <w:pPr>
        <w:pStyle w:val="Akapitpodstawowy"/>
      </w:pPr>
      <w:r w:rsidRPr="007F1BC5">
        <w:t>Students are given opportunities to plan and organize, monitor their own work, direct their own learning, and to self-reflect along the way. When we provide students with time and space to be aware of their own knowledge and their own thinking, student ownership increases. And research shows that </w:t>
      </w:r>
      <w:hyperlink r:id="rId39" w:tgtFrame="_blank" w:history="1">
        <w:r w:rsidRPr="007F1BC5">
          <w:t>metacognition can be taught</w:t>
        </w:r>
      </w:hyperlink>
      <w:r w:rsidRPr="0048400B">
        <w:rPr>
          <w:noProof/>
          <w:vertAlign w:val="superscript"/>
          <w:lang w:val="en-GB" w:eastAsia="pl-PL"/>
        </w:rPr>
        <w:footnoteReference w:id="14"/>
      </w:r>
      <w:r w:rsidRPr="0048400B">
        <w:t>.</w:t>
      </w:r>
    </w:p>
    <w:p w14:paraId="3AE24028" w14:textId="77777777" w:rsidR="00475727" w:rsidRPr="0048400B" w:rsidRDefault="00475727" w:rsidP="00475727">
      <w:pPr>
        <w:pStyle w:val="Akapitpodstawowy"/>
      </w:pPr>
    </w:p>
    <w:p w14:paraId="14C4117B" w14:textId="77777777" w:rsidR="00475727" w:rsidRDefault="00475727" w:rsidP="00475727">
      <w:pPr>
        <w:pStyle w:val="Nagwek2"/>
        <w:ind w:left="576" w:hanging="576"/>
      </w:pPr>
      <w:bookmarkStart w:id="47" w:name="_Toc489435367"/>
      <w:bookmarkStart w:id="48" w:name="_Toc489967349"/>
      <w:bookmarkStart w:id="49" w:name="_Toc490824431"/>
      <w:bookmarkStart w:id="50" w:name="_Toc490992786"/>
      <w:bookmarkStart w:id="51" w:name="_Toc490995428"/>
      <w:bookmarkStart w:id="52" w:name="_Toc496521884"/>
      <w:r w:rsidRPr="00147848">
        <w:t>“Real-World” Learning</w:t>
      </w:r>
      <w:bookmarkEnd w:id="47"/>
      <w:bookmarkEnd w:id="48"/>
      <w:bookmarkEnd w:id="49"/>
      <w:bookmarkEnd w:id="50"/>
      <w:bookmarkEnd w:id="51"/>
      <w:bookmarkEnd w:id="52"/>
    </w:p>
    <w:p w14:paraId="40DF5215" w14:textId="77777777" w:rsidR="00CF3FFE" w:rsidRPr="00CF3FFE" w:rsidRDefault="00CF3FFE" w:rsidP="00CF3FFE"/>
    <w:p w14:paraId="525CC486" w14:textId="77777777" w:rsidR="00475727" w:rsidRDefault="00475727" w:rsidP="00475727">
      <w:pPr>
        <w:pStyle w:val="Akapitpodstawowy"/>
        <w:rPr>
          <w:shd w:val="clear" w:color="auto" w:fill="FFFFFF"/>
        </w:rPr>
      </w:pPr>
      <w:r w:rsidRPr="007F1BC5">
        <w:t>Link your lessons to real world learning. Infusing real world experiences into your instructions will make teaching moments fresh and enrich classroom learning. Relating and demonstrating through real life situations will make the material easy to understand and easy to learn. It will spark their interest and get the children excited and involved. You can make use of smart apps for preschoolers to make these sessions all the more interesting</w:t>
      </w:r>
      <w:r w:rsidR="00A13200">
        <w:t>,</w:t>
      </w:r>
      <w:r w:rsidRPr="00926F9C">
        <w:rPr>
          <w:noProof/>
          <w:vertAlign w:val="superscript"/>
          <w:lang w:val="en-GB" w:eastAsia="pl-PL"/>
        </w:rPr>
        <w:footnoteReference w:id="15"/>
      </w:r>
      <w:r w:rsidRPr="00D26754">
        <w:rPr>
          <w:shd w:val="clear" w:color="auto" w:fill="FFFFFF"/>
        </w:rPr>
        <w:t>.</w:t>
      </w:r>
    </w:p>
    <w:p w14:paraId="4BEC1ACD" w14:textId="77777777" w:rsidR="00475727" w:rsidRPr="00D26754" w:rsidRDefault="00475727" w:rsidP="00475727">
      <w:pPr>
        <w:pStyle w:val="Akapitpodstawowy"/>
        <w:rPr>
          <w:shd w:val="clear" w:color="auto" w:fill="FFFFFF"/>
        </w:rPr>
      </w:pPr>
    </w:p>
    <w:p w14:paraId="3BCD074F" w14:textId="77777777" w:rsidR="00475727" w:rsidRDefault="00475727" w:rsidP="00475727">
      <w:pPr>
        <w:pStyle w:val="Nagwek2"/>
        <w:ind w:left="576" w:hanging="576"/>
      </w:pPr>
      <w:bookmarkStart w:id="53" w:name="_Toc489435368"/>
      <w:bookmarkStart w:id="54" w:name="_Toc489967350"/>
      <w:bookmarkStart w:id="55" w:name="_Toc490824432"/>
      <w:bookmarkStart w:id="56" w:name="_Toc490992787"/>
      <w:bookmarkStart w:id="57" w:name="_Toc490995429"/>
      <w:bookmarkStart w:id="58" w:name="_Toc496521885"/>
      <w:proofErr w:type="spellStart"/>
      <w:r w:rsidRPr="00147848">
        <w:t>Brainstorm</w:t>
      </w:r>
      <w:bookmarkEnd w:id="53"/>
      <w:bookmarkEnd w:id="54"/>
      <w:bookmarkEnd w:id="55"/>
      <w:bookmarkEnd w:id="56"/>
      <w:bookmarkEnd w:id="57"/>
      <w:bookmarkEnd w:id="58"/>
      <w:proofErr w:type="spellEnd"/>
    </w:p>
    <w:p w14:paraId="439E3D90" w14:textId="77777777" w:rsidR="00CF3FFE" w:rsidRPr="00CF3FFE" w:rsidRDefault="00CF3FFE" w:rsidP="00CF3FFE"/>
    <w:p w14:paraId="28AC8B51" w14:textId="799CDCCA" w:rsidR="00475727" w:rsidRPr="007F1BC5" w:rsidRDefault="00475727" w:rsidP="007F1BC5">
      <w:pPr>
        <w:pStyle w:val="Akapitpodstawowy"/>
      </w:pPr>
      <w:r w:rsidRPr="007F1BC5">
        <w:t>Make time for brainstorming sessions in your classrooms. These sessions are a great way to get the creative juices flowing. When you have multiple brains focusing on one single idea, you are sure to get numerous ideas and will also involve everyone in the discussion. These sessions will be a great platform for students to voice their thoughts without having to worry about right or wrong. Set some ground rules before you start. You can go for simple brainstorming or group brainstorming or paired brainstorming.</w:t>
      </w:r>
    </w:p>
    <w:p w14:paraId="7E695945" w14:textId="77777777" w:rsidR="00475727" w:rsidRPr="00D26754" w:rsidRDefault="00475727" w:rsidP="00475727">
      <w:pPr>
        <w:jc w:val="both"/>
        <w:rPr>
          <w:shd w:val="clear" w:color="auto" w:fill="FFFFFF"/>
          <w:lang w:val="en-US"/>
        </w:rPr>
      </w:pPr>
    </w:p>
    <w:p w14:paraId="2A92AAC6" w14:textId="77777777" w:rsidR="00475727" w:rsidRDefault="00475727" w:rsidP="00475727">
      <w:pPr>
        <w:pStyle w:val="Nagwek2"/>
        <w:ind w:left="576" w:hanging="576"/>
      </w:pPr>
      <w:bookmarkStart w:id="59" w:name="_Toc489435369"/>
      <w:bookmarkStart w:id="60" w:name="_Toc489967351"/>
      <w:bookmarkStart w:id="61" w:name="_Toc490824433"/>
      <w:bookmarkStart w:id="62" w:name="_Toc490992788"/>
      <w:bookmarkStart w:id="63" w:name="_Toc490995430"/>
      <w:bookmarkStart w:id="64" w:name="_Toc496521886"/>
      <w:proofErr w:type="spellStart"/>
      <w:r w:rsidRPr="00147848">
        <w:t>Classes</w:t>
      </w:r>
      <w:proofErr w:type="spellEnd"/>
      <w:r w:rsidRPr="00147848">
        <w:t xml:space="preserve"> </w:t>
      </w:r>
      <w:proofErr w:type="spellStart"/>
      <w:r w:rsidRPr="00147848">
        <w:t>Outside</w:t>
      </w:r>
      <w:proofErr w:type="spellEnd"/>
      <w:r w:rsidRPr="00147848">
        <w:t xml:space="preserve"> the </w:t>
      </w:r>
      <w:proofErr w:type="spellStart"/>
      <w:r w:rsidRPr="00147848">
        <w:t>Classroom</w:t>
      </w:r>
      <w:bookmarkEnd w:id="59"/>
      <w:bookmarkEnd w:id="60"/>
      <w:bookmarkEnd w:id="61"/>
      <w:bookmarkEnd w:id="62"/>
      <w:bookmarkEnd w:id="63"/>
      <w:bookmarkEnd w:id="64"/>
      <w:proofErr w:type="spellEnd"/>
    </w:p>
    <w:p w14:paraId="57AE2766" w14:textId="77777777" w:rsidR="00CF3FFE" w:rsidRPr="00CF3FFE" w:rsidRDefault="00CF3FFE" w:rsidP="00CF3FFE"/>
    <w:p w14:paraId="4F2A5A1B" w14:textId="492054A7" w:rsidR="00475727" w:rsidRDefault="00475727" w:rsidP="00475727">
      <w:pPr>
        <w:pStyle w:val="Akapitpodstawowy"/>
        <w:rPr>
          <w:shd w:val="clear" w:color="auto" w:fill="FFFFFF"/>
        </w:rPr>
      </w:pPr>
      <w:r w:rsidRPr="007F1BC5">
        <w:t>Some lessons are best learned when they are taught outside of the classroom. Organize field trips that are relevant to the lessons or just simply take students for a walk outside the classroom. The students will find this fresh and exciting and will learn and remember the things taught faster. Role playing is most effective for students of almost any age group. You just need to customize depending on the age group. You can even use this method for teaching preschoolers; just make sure you keep it simple enough to capture their limited attention span</w:t>
      </w:r>
      <w:r w:rsidRPr="00D26754">
        <w:rPr>
          <w:shd w:val="clear" w:color="auto" w:fill="FFFFFF"/>
        </w:rPr>
        <w:t>.</w:t>
      </w:r>
    </w:p>
    <w:p w14:paraId="26CFA6C9" w14:textId="77777777" w:rsidR="00475727" w:rsidRPr="00D26754" w:rsidRDefault="00475727" w:rsidP="00475727">
      <w:pPr>
        <w:pStyle w:val="Akapitpodstawowy"/>
        <w:rPr>
          <w:shd w:val="clear" w:color="auto" w:fill="FFFFFF"/>
        </w:rPr>
      </w:pPr>
    </w:p>
    <w:p w14:paraId="073E32DB" w14:textId="77777777" w:rsidR="00475727" w:rsidRDefault="00475727" w:rsidP="00475727">
      <w:pPr>
        <w:pStyle w:val="Nagwek2"/>
        <w:ind w:left="576" w:hanging="576"/>
      </w:pPr>
      <w:bookmarkStart w:id="65" w:name="_Toc489435370"/>
      <w:bookmarkStart w:id="66" w:name="_Toc489967352"/>
      <w:bookmarkStart w:id="67" w:name="_Toc490824434"/>
      <w:bookmarkStart w:id="68" w:name="_Toc490992789"/>
      <w:bookmarkStart w:id="69" w:name="_Toc490995431"/>
      <w:bookmarkStart w:id="70" w:name="_Toc496521887"/>
      <w:proofErr w:type="spellStart"/>
      <w:r w:rsidRPr="00147848">
        <w:t>Stimulating</w:t>
      </w:r>
      <w:proofErr w:type="spellEnd"/>
      <w:r w:rsidRPr="00147848">
        <w:t xml:space="preserve"> </w:t>
      </w:r>
      <w:proofErr w:type="spellStart"/>
      <w:r w:rsidRPr="00147848">
        <w:t>Classroom</w:t>
      </w:r>
      <w:proofErr w:type="spellEnd"/>
      <w:r w:rsidRPr="00147848">
        <w:t xml:space="preserve"> Environment</w:t>
      </w:r>
      <w:bookmarkEnd w:id="65"/>
      <w:bookmarkEnd w:id="66"/>
      <w:bookmarkEnd w:id="67"/>
      <w:bookmarkEnd w:id="68"/>
      <w:bookmarkEnd w:id="69"/>
      <w:bookmarkEnd w:id="70"/>
    </w:p>
    <w:p w14:paraId="7831BA1F" w14:textId="77777777" w:rsidR="00CF3FFE" w:rsidRPr="00CF3FFE" w:rsidRDefault="00CF3FFE" w:rsidP="00CF3FFE"/>
    <w:p w14:paraId="26BE2ACE" w14:textId="77777777" w:rsidR="00475727" w:rsidRDefault="00475727" w:rsidP="00475727">
      <w:pPr>
        <w:pStyle w:val="Akapitpodstawowy"/>
        <w:rPr>
          <w:shd w:val="clear" w:color="auto" w:fill="FFFFFF"/>
        </w:rPr>
      </w:pPr>
      <w:r w:rsidRPr="00D26754">
        <w:rPr>
          <w:shd w:val="clear" w:color="auto" w:fill="FFFFFF"/>
        </w:rPr>
        <w:t xml:space="preserve">A classroom environment that is well-decorated, fun, and engaging will help stimulate a student’s mind and will help </w:t>
      </w:r>
      <w:r w:rsidR="00182F4A">
        <w:rPr>
          <w:shd w:val="clear" w:color="auto" w:fill="FFFFFF"/>
        </w:rPr>
        <w:t xml:space="preserve">them to </w:t>
      </w:r>
      <w:r w:rsidRPr="00D26754">
        <w:rPr>
          <w:shd w:val="clear" w:color="auto" w:fill="FFFFFF"/>
        </w:rPr>
        <w:t xml:space="preserve">think and learn better. Students, especially cannot be expected to sit all day and learn. Such creative and stimulating environment will help them explore and will encourage them to learn about the </w:t>
      </w:r>
      <w:r w:rsidRPr="00D26754">
        <w:rPr>
          <w:shd w:val="clear" w:color="auto" w:fill="FFFFFF"/>
        </w:rPr>
        <w:lastRenderedPageBreak/>
        <w:t>subject. An environment that positively impacts the students is beneficial for the teacher as well</w:t>
      </w:r>
      <w:r w:rsidRPr="00926F9C">
        <w:rPr>
          <w:noProof/>
          <w:vertAlign w:val="superscript"/>
          <w:lang w:val="en-GB" w:eastAsia="pl-PL"/>
        </w:rPr>
        <w:footnoteReference w:id="16"/>
      </w:r>
      <w:r w:rsidRPr="00D26754">
        <w:rPr>
          <w:shd w:val="clear" w:color="auto" w:fill="FFFFFF"/>
        </w:rPr>
        <w:t>.</w:t>
      </w:r>
    </w:p>
    <w:p w14:paraId="687CD7E8" w14:textId="77777777" w:rsidR="00CF3FFE" w:rsidRDefault="00CF3FFE" w:rsidP="00475727">
      <w:pPr>
        <w:pStyle w:val="Akapitpodstawowy"/>
        <w:rPr>
          <w:shd w:val="clear" w:color="auto" w:fill="FFFFFF"/>
        </w:rPr>
      </w:pPr>
    </w:p>
    <w:p w14:paraId="1873CC88" w14:textId="77777777" w:rsidR="00475727" w:rsidRDefault="00475727" w:rsidP="00475727">
      <w:pPr>
        <w:pStyle w:val="Nagwek2"/>
        <w:ind w:left="576" w:hanging="576"/>
      </w:pPr>
      <w:bookmarkStart w:id="71" w:name="_Toc489435381"/>
      <w:bookmarkStart w:id="72" w:name="_Toc489967362"/>
      <w:bookmarkStart w:id="73" w:name="_Toc490824444"/>
      <w:bookmarkStart w:id="74" w:name="_Toc490992798"/>
      <w:bookmarkStart w:id="75" w:name="_Toc490995432"/>
      <w:bookmarkStart w:id="76" w:name="_Toc496521888"/>
      <w:r w:rsidRPr="00360C8C">
        <w:t>Student-</w:t>
      </w:r>
      <w:proofErr w:type="spellStart"/>
      <w:r w:rsidRPr="00360C8C">
        <w:t>driven</w:t>
      </w:r>
      <w:proofErr w:type="spellEnd"/>
      <w:r w:rsidRPr="00360C8C">
        <w:t xml:space="preserve"> </w:t>
      </w:r>
      <w:proofErr w:type="spellStart"/>
      <w:r w:rsidRPr="00360C8C">
        <w:t>Personalised</w:t>
      </w:r>
      <w:proofErr w:type="spellEnd"/>
      <w:r w:rsidRPr="00360C8C">
        <w:t xml:space="preserve"> Learning</w:t>
      </w:r>
      <w:bookmarkEnd w:id="71"/>
      <w:bookmarkEnd w:id="72"/>
      <w:bookmarkEnd w:id="73"/>
      <w:bookmarkEnd w:id="74"/>
      <w:bookmarkEnd w:id="75"/>
      <w:bookmarkEnd w:id="76"/>
    </w:p>
    <w:p w14:paraId="2D7A2A71" w14:textId="77777777" w:rsidR="00CF3FFE" w:rsidRPr="00CF3FFE" w:rsidRDefault="00CF3FFE" w:rsidP="00CF3FFE"/>
    <w:p w14:paraId="42BAEAE5" w14:textId="77777777" w:rsidR="00475727" w:rsidRPr="006C3794" w:rsidRDefault="00475727" w:rsidP="00475727">
      <w:pPr>
        <w:pStyle w:val="Akapitpodstawowy"/>
      </w:pPr>
      <w:r w:rsidRPr="006C3794">
        <w:rPr>
          <w:noProof/>
        </w:rPr>
        <w:t>Personalized</w:t>
      </w:r>
      <w:r w:rsidRPr="006C3794">
        <w:t xml:space="preserve"> learning is one of the top buzzwords in education now. It suggests </w:t>
      </w:r>
      <w:r w:rsidRPr="006C3794">
        <w:rPr>
          <w:noProof/>
        </w:rPr>
        <w:t>different learning methods</w:t>
      </w:r>
      <w:r w:rsidRPr="006C3794">
        <w:t xml:space="preserve"> that are typically institution-driven. </w:t>
      </w:r>
      <w:r w:rsidRPr="006C3794">
        <w:rPr>
          <w:noProof/>
        </w:rPr>
        <w:t>Personalized</w:t>
      </w:r>
      <w:r w:rsidRPr="006C3794">
        <w:t xml:space="preserve"> learning is a method where learners control their learning and become not just consumers of content but active creators of content, building knowledge t</w:t>
      </w:r>
      <w:r w:rsidRPr="006C3794">
        <w:rPr>
          <w:noProof/>
        </w:rPr>
        <w:t>hrough</w:t>
      </w:r>
      <w:r w:rsidRPr="006C3794">
        <w:t xml:space="preserve"> collaboration and connectivity via </w:t>
      </w:r>
      <w:r w:rsidRPr="006C3794">
        <w:rPr>
          <w:noProof/>
        </w:rPr>
        <w:t>smartphone</w:t>
      </w:r>
      <w:r w:rsidRPr="006C3794">
        <w:t xml:space="preserve"> apps.</w:t>
      </w:r>
    </w:p>
    <w:p w14:paraId="17D235BA" w14:textId="77777777" w:rsidR="00475727" w:rsidRPr="006C3794" w:rsidRDefault="00475727" w:rsidP="00475727">
      <w:pPr>
        <w:pStyle w:val="Akapitpodstawowy"/>
      </w:pPr>
      <w:r w:rsidRPr="006C3794">
        <w:t xml:space="preserve">Students will be in control not only of </w:t>
      </w:r>
      <w:r w:rsidRPr="006C3794">
        <w:rPr>
          <w:iCs/>
        </w:rPr>
        <w:t xml:space="preserve">when </w:t>
      </w:r>
      <w:r w:rsidRPr="006C3794">
        <w:t xml:space="preserve">they </w:t>
      </w:r>
      <w:r w:rsidRPr="006C3794">
        <w:rPr>
          <w:noProof/>
        </w:rPr>
        <w:t>learn</w:t>
      </w:r>
      <w:r w:rsidRPr="006C3794">
        <w:t xml:space="preserve"> but will demand that they contribute to their learning through discussions and collaboration, creating content while doing so. This student-driven phenomenon suggests that schools and higher education institutions will need to respond by creating learning programs that acknowledge that the learner is seeking this kind of </w:t>
      </w:r>
      <w:r w:rsidRPr="006C3794">
        <w:rPr>
          <w:noProof/>
        </w:rPr>
        <w:t>personalized</w:t>
      </w:r>
      <w:r w:rsidRPr="006C3794">
        <w:t xml:space="preserve"> learning experience</w:t>
      </w:r>
      <w:r w:rsidRPr="006C3794">
        <w:rPr>
          <w:rStyle w:val="Odwoanieprzypisudolnego"/>
          <w:rFonts w:cs="Arial"/>
          <w:szCs w:val="24"/>
        </w:rPr>
        <w:footnoteReference w:id="17"/>
      </w:r>
      <w:r w:rsidRPr="006C3794">
        <w:t>.</w:t>
      </w:r>
    </w:p>
    <w:p w14:paraId="7663CE93" w14:textId="77777777" w:rsidR="00475727" w:rsidRPr="006C3794" w:rsidRDefault="00475727" w:rsidP="00475727">
      <w:pPr>
        <w:pStyle w:val="Akapitpodstawowy"/>
      </w:pPr>
      <w:r w:rsidRPr="006C3794">
        <w:t xml:space="preserve">The term </w:t>
      </w:r>
      <w:r w:rsidRPr="006C3794">
        <w:rPr>
          <w:bCs/>
          <w:noProof/>
        </w:rPr>
        <w:t>personalized</w:t>
      </w:r>
      <w:r w:rsidRPr="006C3794">
        <w:rPr>
          <w:bCs/>
        </w:rPr>
        <w:t xml:space="preserve"> learning</w:t>
      </w:r>
      <w:r w:rsidRPr="006C3794">
        <w:t xml:space="preserve">, or </w:t>
      </w:r>
      <w:r w:rsidRPr="006C3794">
        <w:rPr>
          <w:iCs/>
        </w:rPr>
        <w:t>personalization</w:t>
      </w:r>
      <w:r w:rsidR="00EC7878">
        <w:t xml:space="preserve">, refers </w:t>
      </w:r>
      <w:r w:rsidRPr="006C3794">
        <w:t xml:space="preserve">to a diverse variety of educational programs, </w:t>
      </w:r>
      <w:hyperlink r:id="rId40" w:tgtFrame="_blank" w:tooltip="Learning Experience" w:history="1">
        <w:r w:rsidRPr="006C3794">
          <w:rPr>
            <w:rStyle w:val="Hipercze"/>
            <w:rFonts w:cs="Arial"/>
            <w:color w:val="auto"/>
            <w:szCs w:val="24"/>
            <w:u w:val="none"/>
          </w:rPr>
          <w:t>learning experiences</w:t>
        </w:r>
      </w:hyperlink>
      <w:r w:rsidRPr="006C3794">
        <w:t xml:space="preserve">, instructional approaches, and </w:t>
      </w:r>
      <w:hyperlink r:id="rId41" w:history="1">
        <w:r w:rsidRPr="006C3794">
          <w:rPr>
            <w:rStyle w:val="Hipercze"/>
            <w:rFonts w:cs="Arial"/>
            <w:color w:val="auto"/>
            <w:szCs w:val="24"/>
            <w:u w:val="none"/>
          </w:rPr>
          <w:t>academic support strategies</w:t>
        </w:r>
      </w:hyperlink>
      <w:r w:rsidRPr="006C3794">
        <w:t xml:space="preserve"> that are intended to address the distinct learning needs, interests, aspirations, or cultural backgrounds of individual students. </w:t>
      </w:r>
      <w:r w:rsidRPr="006C3794">
        <w:rPr>
          <w:noProof/>
        </w:rPr>
        <w:t>Personalized</w:t>
      </w:r>
      <w:r w:rsidRPr="006C3794">
        <w:t xml:space="preserve"> learning </w:t>
      </w:r>
      <w:r w:rsidRPr="006C3794">
        <w:rPr>
          <w:noProof/>
        </w:rPr>
        <w:t>is generally seen</w:t>
      </w:r>
      <w:r w:rsidRPr="006C3794">
        <w:t xml:space="preserve"> as an alternative to so-called “one-size-fits-all” approaches to schooling in which teachers may, for example, provide all students in a given course with the same type of instruction, the same assignments, and the same </w:t>
      </w:r>
      <w:hyperlink r:id="rId42" w:history="1">
        <w:r w:rsidRPr="006C3794">
          <w:rPr>
            <w:rStyle w:val="Hipercze"/>
            <w:rFonts w:cs="Arial"/>
            <w:color w:val="auto"/>
            <w:szCs w:val="24"/>
            <w:u w:val="none"/>
          </w:rPr>
          <w:t>assessments</w:t>
        </w:r>
      </w:hyperlink>
      <w:r w:rsidRPr="006C3794">
        <w:t xml:space="preserve"> with little variation or modification from student to student. </w:t>
      </w:r>
      <w:r w:rsidRPr="006C3794">
        <w:rPr>
          <w:noProof/>
        </w:rPr>
        <w:t>Personalized</w:t>
      </w:r>
      <w:r w:rsidRPr="006C3794">
        <w:t xml:space="preserve"> learning may also be called </w:t>
      </w:r>
      <w:hyperlink r:id="rId43" w:history="1">
        <w:r w:rsidRPr="006C3794">
          <w:rPr>
            <w:rStyle w:val="Hipercze"/>
            <w:rFonts w:cs="Arial"/>
            <w:iCs/>
            <w:color w:val="auto"/>
            <w:szCs w:val="24"/>
            <w:u w:val="none"/>
          </w:rPr>
          <w:t>student-centered learning</w:t>
        </w:r>
      </w:hyperlink>
      <w:r w:rsidRPr="006C3794">
        <w:t>, since the general goal is to make individual learning needs the primary consideration in important educational and instructional decisions, rather than what might be preferred, more convenient, or logistically easier for teachers and schools</w:t>
      </w:r>
      <w:r w:rsidRPr="006C3794">
        <w:rPr>
          <w:rStyle w:val="Odwoanieprzypisudolnego"/>
          <w:rFonts w:cs="Arial"/>
          <w:szCs w:val="24"/>
        </w:rPr>
        <w:footnoteReference w:id="18"/>
      </w:r>
      <w:r w:rsidRPr="006C3794">
        <w:t>.</w:t>
      </w:r>
    </w:p>
    <w:p w14:paraId="6DF8CB78" w14:textId="77777777" w:rsidR="00475727" w:rsidRPr="006C3794" w:rsidRDefault="00475727" w:rsidP="00475727">
      <w:pPr>
        <w:pStyle w:val="Akapitpodstawowy"/>
        <w:rPr>
          <w:rFonts w:eastAsia="Times New Roman"/>
        </w:rPr>
      </w:pPr>
      <w:r w:rsidRPr="006C3794">
        <w:rPr>
          <w:rFonts w:eastAsia="Times New Roman"/>
        </w:rPr>
        <w:t xml:space="preserve">Student-centered learning allows students </w:t>
      </w:r>
      <w:r w:rsidRPr="006C3794">
        <w:rPr>
          <w:rFonts w:eastAsia="Times New Roman"/>
          <w:noProof/>
        </w:rPr>
        <w:t>to participate in their learning actively</w:t>
      </w:r>
      <w:r w:rsidRPr="006C3794">
        <w:rPr>
          <w:rFonts w:eastAsia="Times New Roman"/>
        </w:rPr>
        <w:t>.</w:t>
      </w:r>
    </w:p>
    <w:p w14:paraId="7CA2B459" w14:textId="77777777" w:rsidR="00475727" w:rsidRPr="006C3794" w:rsidRDefault="00475727" w:rsidP="00475727">
      <w:pPr>
        <w:pStyle w:val="Akapitpodstawowy"/>
        <w:rPr>
          <w:rFonts w:eastAsia="Times New Roman"/>
        </w:rPr>
      </w:pPr>
      <w:r w:rsidRPr="006C3794">
        <w:rPr>
          <w:rFonts w:eastAsia="Times New Roman"/>
        </w:rPr>
        <w:t xml:space="preserve">In a </w:t>
      </w:r>
      <w:r w:rsidRPr="006C3794">
        <w:rPr>
          <w:rFonts w:eastAsia="Times New Roman"/>
          <w:noProof/>
        </w:rPr>
        <w:t>student-centered</w:t>
      </w:r>
      <w:r w:rsidRPr="006C3794">
        <w:rPr>
          <w:rFonts w:eastAsia="Times New Roman"/>
        </w:rPr>
        <w:t xml:space="preserve"> classroom, the focus of activity is the student. </w:t>
      </w:r>
      <w:r w:rsidRPr="006C3794">
        <w:rPr>
          <w:rFonts w:eastAsia="Times New Roman"/>
          <w:noProof/>
        </w:rPr>
        <w:t>This means</w:t>
      </w:r>
      <w:r w:rsidRPr="006C3794">
        <w:rPr>
          <w:rFonts w:eastAsia="Times New Roman"/>
        </w:rPr>
        <w:t xml:space="preserve"> that learners are encouraged to participate in a series of tasks including speaking, listening, writing and collaboration with other students.</w:t>
      </w:r>
    </w:p>
    <w:p w14:paraId="08EDC0FB" w14:textId="77777777" w:rsidR="00475727" w:rsidRPr="006C3794" w:rsidRDefault="00475727" w:rsidP="00475727">
      <w:pPr>
        <w:pStyle w:val="Akapitpodstawowy"/>
      </w:pPr>
      <w:r w:rsidRPr="006C3794">
        <w:rPr>
          <w:rFonts w:eastAsia="Times New Roman"/>
        </w:rPr>
        <w:t xml:space="preserve">Rather than sitting in class copying from a book, or listening passively to a teacher, </w:t>
      </w:r>
      <w:r w:rsidRPr="006C3794">
        <w:rPr>
          <w:rFonts w:eastAsia="Times New Roman"/>
          <w:noProof/>
        </w:rPr>
        <w:t>student-centered</w:t>
      </w:r>
      <w:r w:rsidRPr="006C3794">
        <w:rPr>
          <w:rFonts w:eastAsia="Times New Roman"/>
        </w:rPr>
        <w:t xml:space="preserve"> learning encourages the student to be actively engaged in their </w:t>
      </w:r>
      <w:r w:rsidRPr="006C3794">
        <w:rPr>
          <w:rFonts w:eastAsia="Times New Roman"/>
          <w:noProof/>
        </w:rPr>
        <w:t>learning</w:t>
      </w:r>
      <w:r w:rsidRPr="006C3794">
        <w:rPr>
          <w:rFonts w:eastAsia="Times New Roman"/>
        </w:rPr>
        <w:t xml:space="preserve"> and can promote higher engagement and motivation in the classroom. Sounds good, right</w:t>
      </w:r>
      <w:r w:rsidRPr="006C3794">
        <w:rPr>
          <w:rStyle w:val="Odwoanieprzypisudolnego"/>
          <w:rFonts w:cs="Arial"/>
          <w:szCs w:val="24"/>
        </w:rPr>
        <w:footnoteReference w:id="19"/>
      </w:r>
      <w:r w:rsidRPr="006C3794">
        <w:rPr>
          <w:rFonts w:eastAsia="Times New Roman"/>
        </w:rPr>
        <w:t>?</w:t>
      </w:r>
    </w:p>
    <w:p w14:paraId="24112065" w14:textId="77777777" w:rsidR="00475727" w:rsidRPr="006C3794" w:rsidRDefault="00475727" w:rsidP="00475727">
      <w:pPr>
        <w:pStyle w:val="Akapitpodstawowy"/>
      </w:pPr>
      <w:r w:rsidRPr="006C3794">
        <w:t xml:space="preserve">The term </w:t>
      </w:r>
      <w:r w:rsidRPr="006C3794">
        <w:rPr>
          <w:rStyle w:val="Pogrubienie"/>
          <w:rFonts w:eastAsiaTheme="majorEastAsia" w:cs="Arial"/>
        </w:rPr>
        <w:t>student-centered learning</w:t>
      </w:r>
      <w:r w:rsidRPr="006C3794">
        <w:t xml:space="preserve"> refers to a wide variety of educational programs, </w:t>
      </w:r>
      <w:hyperlink r:id="rId44" w:tgtFrame="_blank" w:history="1">
        <w:r w:rsidRPr="006C3794">
          <w:rPr>
            <w:rStyle w:val="Hipercze"/>
            <w:rFonts w:cs="Arial"/>
            <w:color w:val="auto"/>
            <w:u w:val="none"/>
          </w:rPr>
          <w:t>learning experiences</w:t>
        </w:r>
      </w:hyperlink>
      <w:r w:rsidR="00EC7878">
        <w:t xml:space="preserve">, instructional approaches, and </w:t>
      </w:r>
      <w:hyperlink r:id="rId45" w:history="1">
        <w:r w:rsidRPr="006C3794">
          <w:rPr>
            <w:rStyle w:val="Hipercze"/>
            <w:rFonts w:cs="Arial"/>
            <w:color w:val="auto"/>
            <w:u w:val="none"/>
          </w:rPr>
          <w:t>academic support strategies</w:t>
        </w:r>
      </w:hyperlink>
      <w:r w:rsidR="00EC7878">
        <w:t xml:space="preserve"> </w:t>
      </w:r>
      <w:r w:rsidRPr="006C3794">
        <w:t>that are intended to address the distinct learning needs, interests, aspirations, or cultural backgrounds of individual students and groups of students.</w:t>
      </w:r>
      <w:r w:rsidRPr="006C3794">
        <w:rPr>
          <w:noProof/>
        </w:rPr>
        <w:t xml:space="preserve"> To </w:t>
      </w:r>
      <w:r w:rsidRPr="006C3794">
        <w:rPr>
          <w:noProof/>
        </w:rPr>
        <w:lastRenderedPageBreak/>
        <w:t>accomplish this goal</w:t>
      </w:r>
      <w:r w:rsidRPr="006C3794">
        <w:t xml:space="preserve">, schools, teachers, guidance </w:t>
      </w:r>
      <w:r w:rsidRPr="006C3794">
        <w:rPr>
          <w:noProof/>
        </w:rPr>
        <w:t>counselors</w:t>
      </w:r>
      <w:r w:rsidRPr="006C3794">
        <w:t>, and other educational specialists may employ a wide variety of educational methods, from modifying assignments and instructional strategies in the classroom to entirely redesigning the ways in which students are grouped and taught in a school.</w:t>
      </w:r>
    </w:p>
    <w:p w14:paraId="401499E9" w14:textId="77777777" w:rsidR="00475727" w:rsidRPr="006C3794" w:rsidRDefault="00475727" w:rsidP="00475727">
      <w:pPr>
        <w:pStyle w:val="Akapitpodstawowy"/>
      </w:pPr>
      <w:r w:rsidRPr="006C3794">
        <w:t>Beca</w:t>
      </w:r>
      <w:r w:rsidR="00EC7878">
        <w:t xml:space="preserve">use “student-centered learning” </w:t>
      </w:r>
      <w:r w:rsidRPr="006C3794">
        <w:t>has broad implications, and the term may encompass a wide variety of potential instructional strategies and academic programs, it may be difficult to determine precisely what the term is referring to when it is used without qualification, specific examples, or additional explanation. In some cases, the term may have a very specific, technical meaning, but in others, it may be vague</w:t>
      </w:r>
      <w:r w:rsidR="00EC7878">
        <w:t xml:space="preserve"> undecipherable jargon. </w:t>
      </w:r>
      <w:r w:rsidRPr="006C3794">
        <w:t>For example, some educators use the term synonymously with “</w:t>
      </w:r>
      <w:hyperlink r:id="rId46" w:tgtFrame="_blank" w:tooltip="Personalized Learning" w:history="1">
        <w:r w:rsidRPr="006C3794">
          <w:t>personalized learning</w:t>
        </w:r>
      </w:hyperlink>
      <w:r w:rsidRPr="006C3794">
        <w:t>” (and related terms), while others see personalized learning as one aspect of student-centered learning, but not a synonymous term or concept. For these reasons, it is important to investigate precisely how the term is being used, and what it is referring to, in a specific educational context</w:t>
      </w:r>
      <w:r w:rsidR="0085289B">
        <w:rPr>
          <w:rStyle w:val="Odwoanieprzypisudolnego"/>
        </w:rPr>
        <w:footnoteReference w:id="20"/>
      </w:r>
      <w:r w:rsidRPr="006C3794">
        <w:t>. See figure below.</w:t>
      </w:r>
    </w:p>
    <w:p w14:paraId="7161439A" w14:textId="77777777" w:rsidR="00475727" w:rsidRPr="006C3794" w:rsidRDefault="00475727" w:rsidP="00475727">
      <w:pPr>
        <w:pStyle w:val="Akapitpodstawowy"/>
        <w:rPr>
          <w:rFonts w:cs="Arial"/>
        </w:rPr>
      </w:pPr>
    </w:p>
    <w:p w14:paraId="3B6B617C" w14:textId="77777777" w:rsidR="00475727" w:rsidRPr="008B0E1F" w:rsidRDefault="00E46C16" w:rsidP="00475727">
      <w:pPr>
        <w:autoSpaceDE w:val="0"/>
        <w:autoSpaceDN w:val="0"/>
        <w:adjustRightInd w:val="0"/>
        <w:jc w:val="center"/>
        <w:rPr>
          <w:rFonts w:cs="Arial"/>
          <w:szCs w:val="24"/>
        </w:rPr>
      </w:pPr>
      <w:r w:rsidRPr="008B0E1F">
        <w:rPr>
          <w:rFonts w:cs="Arial"/>
        </w:rPr>
        <w:object w:dxaOrig="7531" w:dyaOrig="6750" w14:anchorId="65233117">
          <v:shape id="_x0000_i1026" type="#_x0000_t75" style="width:302.25pt;height:270pt" o:ole="" filled="t" fillcolor="white [3212]">
            <v:imagedata r:id="rId47" o:title=""/>
          </v:shape>
          <o:OLEObject Type="Embed" ProgID="Visio.Drawing.15" ShapeID="_x0000_i1026" DrawAspect="Content" ObjectID="_1576659755" r:id="rId48"/>
        </w:object>
      </w:r>
    </w:p>
    <w:p w14:paraId="21879350" w14:textId="77777777" w:rsidR="00475727" w:rsidRDefault="00FB3B5D" w:rsidP="00475727">
      <w:pPr>
        <w:autoSpaceDE w:val="0"/>
        <w:autoSpaceDN w:val="0"/>
        <w:adjustRightInd w:val="0"/>
        <w:spacing w:before="120" w:after="120"/>
        <w:jc w:val="center"/>
        <w:rPr>
          <w:rFonts w:cs="Arial"/>
          <w:bCs/>
          <w:szCs w:val="20"/>
          <w:lang w:val="en-US"/>
        </w:rPr>
      </w:pPr>
      <w:r>
        <w:rPr>
          <w:rFonts w:cs="Arial"/>
          <w:bCs/>
          <w:szCs w:val="20"/>
          <w:lang w:val="en-US"/>
        </w:rPr>
        <w:t>Figure 2</w:t>
      </w:r>
      <w:r w:rsidR="00475727" w:rsidRPr="00D26754">
        <w:rPr>
          <w:rFonts w:cs="Arial"/>
          <w:bCs/>
          <w:szCs w:val="20"/>
          <w:lang w:val="en-US"/>
        </w:rPr>
        <w:t>.</w:t>
      </w:r>
      <w:r w:rsidR="00475727" w:rsidRPr="00D26754">
        <w:rPr>
          <w:rFonts w:cs="Arial"/>
          <w:b/>
          <w:bCs/>
          <w:szCs w:val="20"/>
          <w:lang w:val="en-US"/>
        </w:rPr>
        <w:t xml:space="preserve"> </w:t>
      </w:r>
      <w:r w:rsidR="00475727" w:rsidRPr="00D26754">
        <w:rPr>
          <w:rFonts w:cs="Arial"/>
          <w:bCs/>
          <w:szCs w:val="20"/>
          <w:lang w:val="en-US"/>
        </w:rPr>
        <w:t>Schema of student-centered learning</w:t>
      </w:r>
      <w:r w:rsidR="00475727" w:rsidRPr="008B0E1F">
        <w:rPr>
          <w:rStyle w:val="Odwoanieprzypisudolnego"/>
          <w:rFonts w:cs="Arial"/>
          <w:szCs w:val="20"/>
        </w:rPr>
        <w:footnoteReference w:id="21"/>
      </w:r>
      <w:r w:rsidR="00475727" w:rsidRPr="00D26754">
        <w:rPr>
          <w:rFonts w:cs="Arial"/>
          <w:bCs/>
          <w:szCs w:val="20"/>
          <w:lang w:val="en-US"/>
        </w:rPr>
        <w:t>.</w:t>
      </w:r>
    </w:p>
    <w:p w14:paraId="692B1F8E" w14:textId="77777777" w:rsidR="00CF3FFE" w:rsidRPr="00D26754" w:rsidRDefault="00CF3FFE" w:rsidP="00475727">
      <w:pPr>
        <w:autoSpaceDE w:val="0"/>
        <w:autoSpaceDN w:val="0"/>
        <w:adjustRightInd w:val="0"/>
        <w:spacing w:before="120" w:after="120"/>
        <w:jc w:val="center"/>
        <w:rPr>
          <w:rFonts w:cs="Arial"/>
          <w:bCs/>
          <w:szCs w:val="20"/>
          <w:lang w:val="en-US"/>
        </w:rPr>
      </w:pPr>
    </w:p>
    <w:p w14:paraId="36666CF8" w14:textId="77777777" w:rsidR="00475727" w:rsidRPr="006C3794" w:rsidRDefault="00475727" w:rsidP="00475727">
      <w:pPr>
        <w:pStyle w:val="Akapitpodstawowy"/>
      </w:pPr>
      <w:r w:rsidRPr="006C3794">
        <w:t>A Personal Learning Backpack might include a tablet or other device, camera, websites and other resources. The mobile device could</w:t>
      </w:r>
      <w:r w:rsidRPr="006C3794">
        <w:rPr>
          <w:noProof/>
          <w:vertAlign w:val="superscript"/>
          <w:lang w:val="en-GB" w:eastAsia="pl-PL"/>
        </w:rPr>
        <w:footnoteReference w:id="22"/>
      </w:r>
      <w:r w:rsidRPr="006C3794">
        <w:t xml:space="preserve"> feature a </w:t>
      </w:r>
      <w:r w:rsidRPr="006C3794">
        <w:rPr>
          <w:noProof/>
        </w:rPr>
        <w:t>customized</w:t>
      </w:r>
      <w:r w:rsidRPr="006C3794">
        <w:t xml:space="preserve"> set of apps to support the learner with various activities, such as:</w:t>
      </w:r>
    </w:p>
    <w:p w14:paraId="126F2C88" w14:textId="77777777" w:rsidR="00475727" w:rsidRPr="006C3794" w:rsidRDefault="00475727" w:rsidP="00CA6300">
      <w:pPr>
        <w:pStyle w:val="Akapitpodstawowy"/>
        <w:numPr>
          <w:ilvl w:val="0"/>
          <w:numId w:val="9"/>
        </w:numPr>
        <w:rPr>
          <w:rFonts w:cs="Arial"/>
          <w:szCs w:val="24"/>
        </w:rPr>
      </w:pPr>
      <w:r w:rsidRPr="006C3794">
        <w:rPr>
          <w:rStyle w:val="Pogrubienie"/>
          <w:rFonts w:cs="Arial"/>
          <w:noProof/>
          <w:szCs w:val="24"/>
        </w:rPr>
        <w:t xml:space="preserve">Reading: </w:t>
      </w:r>
      <w:hyperlink r:id="rId49" w:history="1">
        <w:r w:rsidRPr="006C3794">
          <w:rPr>
            <w:rStyle w:val="Hipercze"/>
            <w:rFonts w:cs="Arial"/>
            <w:noProof/>
            <w:color w:val="auto"/>
            <w:szCs w:val="24"/>
            <w:u w:val="none"/>
          </w:rPr>
          <w:t>Good</w:t>
        </w:r>
        <w:r w:rsidRPr="006C3794">
          <w:rPr>
            <w:rStyle w:val="Hipercze"/>
            <w:rFonts w:cs="Arial"/>
            <w:color w:val="auto"/>
            <w:szCs w:val="24"/>
            <w:u w:val="none"/>
          </w:rPr>
          <w:t xml:space="preserve"> Reader</w:t>
        </w:r>
      </w:hyperlink>
      <w:r w:rsidRPr="006C3794">
        <w:rPr>
          <w:rFonts w:cs="Arial"/>
          <w:szCs w:val="24"/>
        </w:rPr>
        <w:t xml:space="preserve">, </w:t>
      </w:r>
      <w:hyperlink r:id="rId50" w:history="1">
        <w:r w:rsidRPr="006C3794">
          <w:rPr>
            <w:rStyle w:val="Hipercze"/>
            <w:rFonts w:cs="Arial"/>
            <w:color w:val="auto"/>
            <w:szCs w:val="24"/>
            <w:u w:val="none"/>
          </w:rPr>
          <w:t>Voice Dream</w:t>
        </w:r>
      </w:hyperlink>
      <w:r w:rsidRPr="006C3794">
        <w:rPr>
          <w:rFonts w:cs="Arial"/>
          <w:szCs w:val="24"/>
        </w:rPr>
        <w:t xml:space="preserve">, </w:t>
      </w:r>
      <w:hyperlink r:id="rId51" w:history="1">
        <w:r w:rsidRPr="006C3794">
          <w:rPr>
            <w:rStyle w:val="Hipercze"/>
            <w:rFonts w:cs="Arial"/>
            <w:color w:val="auto"/>
            <w:szCs w:val="24"/>
            <w:u w:val="none"/>
          </w:rPr>
          <w:t>Speak Selection</w:t>
        </w:r>
      </w:hyperlink>
    </w:p>
    <w:p w14:paraId="4E0C06FE" w14:textId="77777777" w:rsidR="00475727" w:rsidRPr="006C3794" w:rsidRDefault="00475727" w:rsidP="00CA6300">
      <w:pPr>
        <w:pStyle w:val="Akapitpodstawowy"/>
        <w:numPr>
          <w:ilvl w:val="0"/>
          <w:numId w:val="9"/>
        </w:numPr>
        <w:rPr>
          <w:rFonts w:cs="Arial"/>
          <w:szCs w:val="24"/>
        </w:rPr>
      </w:pPr>
      <w:r w:rsidRPr="006C3794">
        <w:rPr>
          <w:rStyle w:val="Pogrubienie"/>
          <w:rFonts w:cs="Arial"/>
          <w:szCs w:val="24"/>
        </w:rPr>
        <w:lastRenderedPageBreak/>
        <w:t xml:space="preserve">Brainstorming: </w:t>
      </w:r>
      <w:hyperlink r:id="rId52" w:history="1">
        <w:proofErr w:type="spellStart"/>
        <w:r w:rsidRPr="006C3794">
          <w:rPr>
            <w:rStyle w:val="Hipercze"/>
            <w:rFonts w:cs="Arial"/>
            <w:color w:val="auto"/>
            <w:szCs w:val="24"/>
            <w:u w:val="none"/>
          </w:rPr>
          <w:t>Popplet</w:t>
        </w:r>
        <w:proofErr w:type="spellEnd"/>
      </w:hyperlink>
      <w:r w:rsidRPr="006C3794">
        <w:rPr>
          <w:rFonts w:cs="Arial"/>
          <w:szCs w:val="24"/>
        </w:rPr>
        <w:t xml:space="preserve">, </w:t>
      </w:r>
      <w:hyperlink r:id="rId53" w:history="1">
        <w:proofErr w:type="spellStart"/>
        <w:r w:rsidRPr="006C3794">
          <w:rPr>
            <w:rStyle w:val="Hipercze"/>
            <w:rFonts w:cs="Arial"/>
            <w:color w:val="auto"/>
            <w:szCs w:val="24"/>
            <w:u w:val="none"/>
          </w:rPr>
          <w:t>SimpleMind</w:t>
        </w:r>
        <w:proofErr w:type="spellEnd"/>
      </w:hyperlink>
      <w:r w:rsidRPr="006C3794">
        <w:rPr>
          <w:rFonts w:cs="Arial"/>
          <w:szCs w:val="24"/>
        </w:rPr>
        <w:t xml:space="preserve">, </w:t>
      </w:r>
      <w:hyperlink r:id="rId54" w:history="1">
        <w:proofErr w:type="spellStart"/>
        <w:r w:rsidRPr="006C3794">
          <w:rPr>
            <w:rStyle w:val="Hipercze"/>
            <w:rFonts w:cs="Arial"/>
            <w:color w:val="auto"/>
            <w:szCs w:val="24"/>
            <w:u w:val="none"/>
          </w:rPr>
          <w:t>IdeaSketch</w:t>
        </w:r>
        <w:proofErr w:type="spellEnd"/>
      </w:hyperlink>
      <w:r w:rsidRPr="006C3794">
        <w:rPr>
          <w:rFonts w:cs="Arial"/>
          <w:szCs w:val="24"/>
        </w:rPr>
        <w:t xml:space="preserve">, </w:t>
      </w:r>
      <w:hyperlink r:id="rId55" w:history="1">
        <w:r w:rsidRPr="006C3794">
          <w:rPr>
            <w:rStyle w:val="Hipercze"/>
            <w:rFonts w:cs="Arial"/>
            <w:color w:val="auto"/>
            <w:szCs w:val="24"/>
            <w:u w:val="none"/>
          </w:rPr>
          <w:t>Inspiration</w:t>
        </w:r>
      </w:hyperlink>
    </w:p>
    <w:p w14:paraId="3E7510D8" w14:textId="77777777" w:rsidR="00475727" w:rsidRPr="006C3794" w:rsidRDefault="00475727" w:rsidP="00CA6300">
      <w:pPr>
        <w:pStyle w:val="Akapitpodstawowy"/>
        <w:numPr>
          <w:ilvl w:val="0"/>
          <w:numId w:val="9"/>
        </w:numPr>
        <w:rPr>
          <w:rFonts w:cs="Arial"/>
          <w:szCs w:val="24"/>
        </w:rPr>
      </w:pPr>
      <w:r w:rsidRPr="006C3794">
        <w:rPr>
          <w:rStyle w:val="Pogrubienie"/>
          <w:rFonts w:cs="Arial"/>
          <w:noProof/>
          <w:szCs w:val="24"/>
        </w:rPr>
        <w:t xml:space="preserve">Writing: </w:t>
      </w:r>
      <w:hyperlink r:id="rId56" w:history="1">
        <w:r w:rsidRPr="006C3794">
          <w:rPr>
            <w:rStyle w:val="Hipercze"/>
            <w:rFonts w:cs="Arial"/>
            <w:noProof/>
            <w:color w:val="auto"/>
            <w:szCs w:val="24"/>
            <w:u w:val="none"/>
          </w:rPr>
          <w:t>Storykit</w:t>
        </w:r>
      </w:hyperlink>
      <w:r w:rsidRPr="006C3794">
        <w:rPr>
          <w:rFonts w:cs="Arial"/>
          <w:noProof/>
          <w:szCs w:val="24"/>
        </w:rPr>
        <w:t>,</w:t>
      </w:r>
      <w:hyperlink r:id="rId57" w:history="1">
        <w:r w:rsidRPr="006C3794">
          <w:rPr>
            <w:rStyle w:val="Hipercze"/>
            <w:rFonts w:cs="Arial"/>
            <w:color w:val="auto"/>
            <w:szCs w:val="24"/>
            <w:u w:val="none"/>
          </w:rPr>
          <w:t xml:space="preserve"> Dragon Dictation</w:t>
        </w:r>
      </w:hyperlink>
      <w:r w:rsidRPr="006C3794">
        <w:rPr>
          <w:rFonts w:cs="Arial"/>
          <w:szCs w:val="24"/>
        </w:rPr>
        <w:t xml:space="preserve">, </w:t>
      </w:r>
      <w:hyperlink r:id="rId58" w:history="1">
        <w:r w:rsidRPr="006C3794">
          <w:rPr>
            <w:rStyle w:val="Hipercze"/>
            <w:rFonts w:cs="Arial"/>
            <w:color w:val="auto"/>
            <w:szCs w:val="24"/>
            <w:u w:val="none"/>
          </w:rPr>
          <w:t>Book Creator</w:t>
        </w:r>
      </w:hyperlink>
      <w:r w:rsidRPr="006C3794">
        <w:rPr>
          <w:rFonts w:cs="Arial"/>
          <w:szCs w:val="24"/>
        </w:rPr>
        <w:t xml:space="preserve">, </w:t>
      </w:r>
      <w:hyperlink r:id="rId59" w:history="1">
        <w:proofErr w:type="spellStart"/>
        <w:r w:rsidRPr="006C3794">
          <w:rPr>
            <w:rStyle w:val="Hipercze"/>
            <w:rFonts w:cs="Arial"/>
            <w:color w:val="auto"/>
            <w:szCs w:val="24"/>
            <w:u w:val="none"/>
          </w:rPr>
          <w:t>Toontastic</w:t>
        </w:r>
        <w:proofErr w:type="spellEnd"/>
      </w:hyperlink>
    </w:p>
    <w:p w14:paraId="2C140EC1" w14:textId="77777777" w:rsidR="00475727" w:rsidRPr="006C3794" w:rsidRDefault="00475727" w:rsidP="00CA6300">
      <w:pPr>
        <w:pStyle w:val="Akapitpodstawowy"/>
        <w:numPr>
          <w:ilvl w:val="0"/>
          <w:numId w:val="9"/>
        </w:numPr>
        <w:rPr>
          <w:rFonts w:cs="Arial"/>
          <w:szCs w:val="24"/>
        </w:rPr>
      </w:pPr>
      <w:r w:rsidRPr="006C3794">
        <w:rPr>
          <w:rStyle w:val="Pogrubienie"/>
          <w:rFonts w:cs="Arial"/>
          <w:szCs w:val="24"/>
        </w:rPr>
        <w:t xml:space="preserve">Collaborating: </w:t>
      </w:r>
      <w:hyperlink r:id="rId60" w:history="1">
        <w:r w:rsidRPr="006C3794">
          <w:rPr>
            <w:rStyle w:val="Hipercze"/>
            <w:rFonts w:cs="Arial"/>
            <w:color w:val="auto"/>
            <w:szCs w:val="24"/>
            <w:u w:val="none"/>
          </w:rPr>
          <w:t>Skype</w:t>
        </w:r>
      </w:hyperlink>
      <w:r w:rsidRPr="006C3794">
        <w:rPr>
          <w:rFonts w:cs="Arial"/>
          <w:szCs w:val="24"/>
        </w:rPr>
        <w:t xml:space="preserve">, </w:t>
      </w:r>
      <w:hyperlink r:id="rId61" w:history="1">
        <w:proofErr w:type="spellStart"/>
        <w:r w:rsidRPr="006C3794">
          <w:rPr>
            <w:rStyle w:val="Hipercze"/>
            <w:rFonts w:cs="Arial"/>
            <w:color w:val="auto"/>
            <w:szCs w:val="24"/>
            <w:u w:val="none"/>
          </w:rPr>
          <w:t>Screenchomp</w:t>
        </w:r>
        <w:proofErr w:type="spellEnd"/>
      </w:hyperlink>
      <w:r w:rsidRPr="006C3794">
        <w:rPr>
          <w:rFonts w:cs="Arial"/>
          <w:szCs w:val="24"/>
        </w:rPr>
        <w:t xml:space="preserve">, </w:t>
      </w:r>
      <w:hyperlink r:id="rId62" w:history="1">
        <w:proofErr w:type="spellStart"/>
        <w:r w:rsidRPr="006C3794">
          <w:rPr>
            <w:rStyle w:val="Hipercze"/>
            <w:rFonts w:cs="Arial"/>
            <w:color w:val="auto"/>
            <w:szCs w:val="24"/>
            <w:u w:val="none"/>
          </w:rPr>
          <w:t>GoDocs</w:t>
        </w:r>
        <w:proofErr w:type="spellEnd"/>
      </w:hyperlink>
    </w:p>
    <w:p w14:paraId="1886C540" w14:textId="77777777" w:rsidR="00475727" w:rsidRPr="006C3794" w:rsidRDefault="00475727" w:rsidP="00CA6300">
      <w:pPr>
        <w:pStyle w:val="Akapitpodstawowy"/>
        <w:numPr>
          <w:ilvl w:val="0"/>
          <w:numId w:val="9"/>
        </w:numPr>
        <w:rPr>
          <w:rFonts w:cs="Arial"/>
          <w:szCs w:val="24"/>
        </w:rPr>
      </w:pPr>
      <w:r w:rsidRPr="006C3794">
        <w:rPr>
          <w:rStyle w:val="Pogrubienie"/>
          <w:rFonts w:cs="Arial"/>
          <w:szCs w:val="24"/>
        </w:rPr>
        <w:t xml:space="preserve">Organizing: </w:t>
      </w:r>
      <w:hyperlink r:id="rId63" w:history="1">
        <w:proofErr w:type="spellStart"/>
        <w:r w:rsidRPr="006C3794">
          <w:rPr>
            <w:rStyle w:val="Hipercze"/>
            <w:rFonts w:cs="Arial"/>
            <w:color w:val="auto"/>
            <w:szCs w:val="24"/>
            <w:u w:val="none"/>
          </w:rPr>
          <w:t>DropBox</w:t>
        </w:r>
      </w:hyperlink>
      <w:r w:rsidRPr="006C3794">
        <w:rPr>
          <w:rFonts w:cs="Arial"/>
          <w:szCs w:val="24"/>
        </w:rPr>
        <w:t>,</w:t>
      </w:r>
      <w:hyperlink r:id="rId64" w:history="1">
        <w:r w:rsidRPr="006C3794">
          <w:rPr>
            <w:rStyle w:val="Hipercze"/>
            <w:rFonts w:cs="Arial"/>
            <w:color w:val="auto"/>
            <w:szCs w:val="24"/>
            <w:u w:val="none"/>
          </w:rPr>
          <w:t>homework,</w:t>
        </w:r>
      </w:hyperlink>
      <w:hyperlink r:id="rId65" w:history="1">
        <w:r w:rsidRPr="006C3794">
          <w:rPr>
            <w:rStyle w:val="Hipercze"/>
            <w:rFonts w:cs="Arial"/>
            <w:color w:val="auto"/>
            <w:szCs w:val="24"/>
            <w:u w:val="none"/>
          </w:rPr>
          <w:t>Toodledo</w:t>
        </w:r>
        <w:proofErr w:type="spellEnd"/>
      </w:hyperlink>
    </w:p>
    <w:p w14:paraId="0549F881" w14:textId="77777777" w:rsidR="00475727" w:rsidRPr="006C3794" w:rsidRDefault="00475727" w:rsidP="00CA6300">
      <w:pPr>
        <w:pStyle w:val="Akapitpodstawowy"/>
        <w:numPr>
          <w:ilvl w:val="0"/>
          <w:numId w:val="9"/>
        </w:numPr>
        <w:rPr>
          <w:rFonts w:cs="Arial"/>
          <w:szCs w:val="24"/>
        </w:rPr>
      </w:pPr>
      <w:r w:rsidRPr="006C3794">
        <w:rPr>
          <w:rStyle w:val="Pogrubienie"/>
          <w:rFonts w:cs="Arial"/>
          <w:szCs w:val="24"/>
        </w:rPr>
        <w:t xml:space="preserve">Note-taking: </w:t>
      </w:r>
      <w:hyperlink r:id="rId66" w:history="1">
        <w:r w:rsidRPr="006C3794">
          <w:rPr>
            <w:rStyle w:val="Hipercze"/>
            <w:rFonts w:cs="Arial"/>
            <w:color w:val="auto"/>
            <w:szCs w:val="24"/>
            <w:u w:val="none"/>
          </w:rPr>
          <w:t>Notability</w:t>
        </w:r>
      </w:hyperlink>
      <w:r w:rsidRPr="006C3794">
        <w:rPr>
          <w:rFonts w:cs="Arial"/>
          <w:szCs w:val="24"/>
        </w:rPr>
        <w:t xml:space="preserve">, </w:t>
      </w:r>
      <w:hyperlink r:id="rId67" w:history="1">
        <w:r w:rsidRPr="006C3794">
          <w:rPr>
            <w:rStyle w:val="Hipercze"/>
            <w:rFonts w:cs="Arial"/>
            <w:color w:val="auto"/>
            <w:szCs w:val="24"/>
            <w:u w:val="none"/>
          </w:rPr>
          <w:t>Audio Note</w:t>
        </w:r>
      </w:hyperlink>
      <w:r w:rsidRPr="006C3794">
        <w:rPr>
          <w:rFonts w:cs="Arial"/>
          <w:szCs w:val="24"/>
        </w:rPr>
        <w:t xml:space="preserve">, </w:t>
      </w:r>
      <w:hyperlink r:id="rId68" w:history="1">
        <w:r w:rsidRPr="006C3794">
          <w:rPr>
            <w:rStyle w:val="Hipercze"/>
            <w:rFonts w:cs="Arial"/>
            <w:color w:val="auto"/>
            <w:szCs w:val="24"/>
            <w:u w:val="none"/>
          </w:rPr>
          <w:t>Evernote</w:t>
        </w:r>
      </w:hyperlink>
    </w:p>
    <w:p w14:paraId="01CF0E96" w14:textId="77777777" w:rsidR="00475727" w:rsidRPr="006C3794" w:rsidRDefault="00475727" w:rsidP="00CA6300">
      <w:pPr>
        <w:pStyle w:val="Akapitpodstawowy"/>
        <w:numPr>
          <w:ilvl w:val="0"/>
          <w:numId w:val="9"/>
        </w:numPr>
        <w:rPr>
          <w:rFonts w:cs="Arial"/>
          <w:szCs w:val="24"/>
        </w:rPr>
      </w:pPr>
      <w:r w:rsidRPr="006C3794">
        <w:rPr>
          <w:rStyle w:val="Pogrubienie"/>
          <w:rFonts w:cs="Arial"/>
          <w:szCs w:val="24"/>
        </w:rPr>
        <w:t xml:space="preserve">Researching: </w:t>
      </w:r>
      <w:hyperlink r:id="rId69" w:history="1">
        <w:r w:rsidRPr="006C3794">
          <w:rPr>
            <w:rStyle w:val="Hipercze"/>
            <w:rFonts w:cs="Arial"/>
            <w:color w:val="auto"/>
            <w:szCs w:val="24"/>
            <w:u w:val="none"/>
          </w:rPr>
          <w:t>Dragon Go</w:t>
        </w:r>
      </w:hyperlink>
      <w:r w:rsidRPr="006C3794">
        <w:rPr>
          <w:rFonts w:cs="Arial"/>
          <w:szCs w:val="24"/>
        </w:rPr>
        <w:t xml:space="preserve">, </w:t>
      </w:r>
      <w:hyperlink r:id="rId70" w:history="1">
        <w:proofErr w:type="spellStart"/>
        <w:r w:rsidRPr="006C3794">
          <w:rPr>
            <w:rStyle w:val="Hipercze"/>
            <w:rFonts w:cs="Arial"/>
            <w:color w:val="auto"/>
            <w:szCs w:val="24"/>
            <w:u w:val="none"/>
          </w:rPr>
          <w:t>Qwiki</w:t>
        </w:r>
        <w:proofErr w:type="spellEnd"/>
      </w:hyperlink>
      <w:r w:rsidRPr="006C3794">
        <w:rPr>
          <w:rFonts w:cs="Arial"/>
          <w:szCs w:val="24"/>
        </w:rPr>
        <w:t xml:space="preserve">, </w:t>
      </w:r>
      <w:hyperlink r:id="rId71" w:history="1">
        <w:proofErr w:type="spellStart"/>
        <w:r w:rsidRPr="006C3794">
          <w:rPr>
            <w:rStyle w:val="Hipercze"/>
            <w:rFonts w:cs="Arial"/>
            <w:color w:val="auto"/>
            <w:szCs w:val="24"/>
            <w:u w:val="none"/>
          </w:rPr>
          <w:t>WolframAlpha</w:t>
        </w:r>
        <w:proofErr w:type="spellEnd"/>
      </w:hyperlink>
    </w:p>
    <w:p w14:paraId="7F6F39ED" w14:textId="77777777" w:rsidR="00475727" w:rsidRPr="006C3794" w:rsidRDefault="00475727" w:rsidP="00CA6300">
      <w:pPr>
        <w:pStyle w:val="Akapitpodstawowy"/>
        <w:numPr>
          <w:ilvl w:val="0"/>
          <w:numId w:val="9"/>
        </w:numPr>
        <w:rPr>
          <w:rFonts w:cs="Arial"/>
          <w:szCs w:val="24"/>
        </w:rPr>
      </w:pPr>
      <w:r w:rsidRPr="006C3794">
        <w:rPr>
          <w:rStyle w:val="Pogrubienie"/>
          <w:rFonts w:cs="Arial"/>
          <w:szCs w:val="24"/>
        </w:rPr>
        <w:t xml:space="preserve">Presenting: </w:t>
      </w:r>
      <w:hyperlink r:id="rId72" w:history="1">
        <w:r w:rsidRPr="006C3794">
          <w:rPr>
            <w:rStyle w:val="Hipercze"/>
            <w:rFonts w:cs="Arial"/>
            <w:color w:val="auto"/>
            <w:szCs w:val="24"/>
            <w:u w:val="none"/>
          </w:rPr>
          <w:t>Prezi</w:t>
        </w:r>
      </w:hyperlink>
      <w:r w:rsidRPr="006C3794">
        <w:rPr>
          <w:rFonts w:cs="Arial"/>
          <w:szCs w:val="24"/>
        </w:rPr>
        <w:t xml:space="preserve">, </w:t>
      </w:r>
      <w:hyperlink r:id="rId73" w:history="1">
        <w:r w:rsidRPr="006C3794">
          <w:rPr>
            <w:rStyle w:val="Hipercze"/>
            <w:rFonts w:cs="Arial"/>
            <w:color w:val="auto"/>
            <w:szCs w:val="24"/>
            <w:u w:val="none"/>
          </w:rPr>
          <w:t>iMovie</w:t>
        </w:r>
      </w:hyperlink>
      <w:r w:rsidRPr="006C3794">
        <w:rPr>
          <w:rFonts w:cs="Arial"/>
          <w:szCs w:val="24"/>
        </w:rPr>
        <w:t xml:space="preserve">, </w:t>
      </w:r>
      <w:hyperlink r:id="rId74" w:history="1">
        <w:r w:rsidRPr="006C3794">
          <w:rPr>
            <w:rStyle w:val="Hipercze"/>
            <w:rFonts w:cs="Arial"/>
            <w:color w:val="auto"/>
            <w:szCs w:val="24"/>
            <w:u w:val="none"/>
          </w:rPr>
          <w:t>Keynote</w:t>
        </w:r>
      </w:hyperlink>
      <w:r w:rsidRPr="006C3794">
        <w:rPr>
          <w:rFonts w:cs="Arial"/>
          <w:szCs w:val="24"/>
        </w:rPr>
        <w:t xml:space="preserve">, </w:t>
      </w:r>
      <w:hyperlink r:id="rId75" w:history="1">
        <w:proofErr w:type="spellStart"/>
        <w:r w:rsidRPr="006C3794">
          <w:rPr>
            <w:rStyle w:val="Hipercze"/>
            <w:rFonts w:cs="Arial"/>
            <w:color w:val="auto"/>
            <w:szCs w:val="24"/>
            <w:u w:val="none"/>
          </w:rPr>
          <w:t>Educreations</w:t>
        </w:r>
        <w:proofErr w:type="spellEnd"/>
      </w:hyperlink>
    </w:p>
    <w:p w14:paraId="690E2418" w14:textId="77777777" w:rsidR="00475727" w:rsidRPr="006C3794" w:rsidRDefault="00475727" w:rsidP="00475727">
      <w:pPr>
        <w:pStyle w:val="Akapitpodstawowy"/>
        <w:rPr>
          <w:rFonts w:cs="Arial"/>
          <w:szCs w:val="24"/>
        </w:rPr>
      </w:pPr>
    </w:p>
    <w:p w14:paraId="5E8BAC52" w14:textId="77777777" w:rsidR="00475727" w:rsidRPr="008B0E1F" w:rsidRDefault="00475727" w:rsidP="00475727">
      <w:pPr>
        <w:autoSpaceDE w:val="0"/>
        <w:autoSpaceDN w:val="0"/>
        <w:adjustRightInd w:val="0"/>
        <w:jc w:val="both"/>
        <w:rPr>
          <w:rFonts w:cs="Arial"/>
          <w:szCs w:val="24"/>
        </w:rPr>
      </w:pPr>
    </w:p>
    <w:p w14:paraId="2F5EAC71" w14:textId="77777777" w:rsidR="00475727" w:rsidRPr="008B0E1F" w:rsidRDefault="00475727" w:rsidP="00475727">
      <w:pPr>
        <w:autoSpaceDE w:val="0"/>
        <w:autoSpaceDN w:val="0"/>
        <w:adjustRightInd w:val="0"/>
        <w:jc w:val="both"/>
        <w:rPr>
          <w:rFonts w:cs="Arial"/>
          <w:szCs w:val="24"/>
        </w:rPr>
      </w:pPr>
      <w:r w:rsidRPr="008B0E1F">
        <w:rPr>
          <w:rFonts w:cs="Arial"/>
          <w:szCs w:val="24"/>
        </w:rPr>
        <w:object w:dxaOrig="13905" w:dyaOrig="6975" w14:anchorId="121F342C">
          <v:shape id="_x0000_i1027" type="#_x0000_t75" style="width:453.75pt;height:234pt" o:ole="" filled="t" fillcolor="white [3212]">
            <v:imagedata r:id="rId76" o:title=""/>
          </v:shape>
          <o:OLEObject Type="Embed" ProgID="Visio.Drawing.15" ShapeID="_x0000_i1027" DrawAspect="Content" ObjectID="_1576659756" r:id="rId77"/>
        </w:object>
      </w:r>
    </w:p>
    <w:p w14:paraId="5E0A3F0B" w14:textId="77777777" w:rsidR="00475727" w:rsidRDefault="00FB3B5D" w:rsidP="00475727">
      <w:pPr>
        <w:autoSpaceDE w:val="0"/>
        <w:autoSpaceDN w:val="0"/>
        <w:adjustRightInd w:val="0"/>
        <w:spacing w:before="120" w:after="120"/>
        <w:jc w:val="center"/>
        <w:rPr>
          <w:rFonts w:cs="Arial"/>
          <w:szCs w:val="20"/>
          <w:lang w:val="en-US"/>
        </w:rPr>
      </w:pPr>
      <w:r>
        <w:rPr>
          <w:rFonts w:cs="Arial"/>
          <w:bCs/>
          <w:szCs w:val="20"/>
          <w:lang w:val="en-US"/>
        </w:rPr>
        <w:t>Figure 3</w:t>
      </w:r>
      <w:r w:rsidR="00475727" w:rsidRPr="00D26754">
        <w:rPr>
          <w:rFonts w:cs="Arial"/>
          <w:bCs/>
          <w:szCs w:val="20"/>
          <w:lang w:val="en-US"/>
        </w:rPr>
        <w:t xml:space="preserve">. </w:t>
      </w:r>
      <w:r w:rsidR="00475727" w:rsidRPr="00D26754">
        <w:rPr>
          <w:rFonts w:cs="Arial"/>
          <w:szCs w:val="20"/>
          <w:lang w:val="en-US"/>
        </w:rPr>
        <w:t xml:space="preserve">Select </w:t>
      </w:r>
      <w:r w:rsidR="00475727" w:rsidRPr="00D26754">
        <w:rPr>
          <w:rFonts w:cs="Arial"/>
          <w:noProof/>
          <w:szCs w:val="20"/>
          <w:lang w:val="en-US"/>
        </w:rPr>
        <w:t>Resources</w:t>
      </w:r>
      <w:r w:rsidR="00475727" w:rsidRPr="00D26754">
        <w:rPr>
          <w:rFonts w:cs="Arial"/>
          <w:szCs w:val="20"/>
          <w:lang w:val="en-US"/>
        </w:rPr>
        <w:t xml:space="preserve"> for Personal Learning Backpacks</w:t>
      </w:r>
      <w:r w:rsidR="00475727" w:rsidRPr="008B0E1F">
        <w:rPr>
          <w:rStyle w:val="Odwoanieprzypisudolnego"/>
          <w:rFonts w:cs="Arial"/>
          <w:szCs w:val="20"/>
        </w:rPr>
        <w:footnoteReference w:id="23"/>
      </w:r>
      <w:r w:rsidR="00475727" w:rsidRPr="00D26754">
        <w:rPr>
          <w:rFonts w:cs="Arial"/>
          <w:szCs w:val="20"/>
          <w:lang w:val="en-US"/>
        </w:rPr>
        <w:t>.</w:t>
      </w:r>
    </w:p>
    <w:p w14:paraId="4A217A96" w14:textId="77777777" w:rsidR="00475727" w:rsidRPr="00D26754" w:rsidRDefault="00475727" w:rsidP="00475727">
      <w:pPr>
        <w:autoSpaceDE w:val="0"/>
        <w:autoSpaceDN w:val="0"/>
        <w:adjustRightInd w:val="0"/>
        <w:spacing w:before="120" w:after="120"/>
        <w:jc w:val="center"/>
        <w:rPr>
          <w:rFonts w:cs="Arial"/>
          <w:bCs/>
          <w:szCs w:val="20"/>
          <w:lang w:val="en-US"/>
        </w:rPr>
      </w:pPr>
    </w:p>
    <w:p w14:paraId="0168B46C" w14:textId="095C2A75" w:rsidR="00475727" w:rsidRDefault="00475727" w:rsidP="00475727">
      <w:pPr>
        <w:pStyle w:val="Nagwek2"/>
        <w:ind w:left="576" w:hanging="576"/>
      </w:pPr>
      <w:bookmarkStart w:id="77" w:name="_Toc475519808"/>
      <w:bookmarkStart w:id="78" w:name="_Toc489435382"/>
      <w:bookmarkStart w:id="79" w:name="_Toc489967363"/>
      <w:bookmarkStart w:id="80" w:name="_Toc490824445"/>
      <w:bookmarkStart w:id="81" w:name="_Toc490992799"/>
      <w:bookmarkStart w:id="82" w:name="_Toc490995433"/>
      <w:bookmarkStart w:id="83" w:name="_Toc496521889"/>
      <w:r w:rsidRPr="00F150B7">
        <w:t xml:space="preserve">The </w:t>
      </w:r>
      <w:proofErr w:type="spellStart"/>
      <w:r w:rsidRPr="00F150B7">
        <w:t>Desire</w:t>
      </w:r>
      <w:r w:rsidR="00DD46B6">
        <w:t>d</w:t>
      </w:r>
      <w:proofErr w:type="spellEnd"/>
      <w:r w:rsidR="00DD46B6">
        <w:t xml:space="preserve"> </w:t>
      </w:r>
      <w:r w:rsidRPr="00F150B7">
        <w:t xml:space="preserve"> Method</w:t>
      </w:r>
      <w:bookmarkEnd w:id="77"/>
      <w:bookmarkEnd w:id="78"/>
      <w:bookmarkEnd w:id="79"/>
      <w:bookmarkEnd w:id="80"/>
      <w:bookmarkEnd w:id="81"/>
      <w:bookmarkEnd w:id="82"/>
      <w:bookmarkEnd w:id="83"/>
    </w:p>
    <w:p w14:paraId="28DE443D" w14:textId="77777777" w:rsidR="00CF3FFE" w:rsidRPr="00CF3FFE" w:rsidRDefault="00CF3FFE" w:rsidP="00CF3FFE"/>
    <w:p w14:paraId="71ECAA0E" w14:textId="39FBAB26" w:rsidR="00475727" w:rsidRPr="00D26754" w:rsidRDefault="00475727" w:rsidP="00D61013">
      <w:pPr>
        <w:pStyle w:val="Akapitpodstawowy"/>
      </w:pPr>
      <w:r w:rsidRPr="00D26754">
        <w:t xml:space="preserve">As you know, the absolute most important part of effective teaching is how you start. If you begin the wrong way, </w:t>
      </w:r>
      <w:r w:rsidR="00DD46B6">
        <w:t xml:space="preserve">it is </w:t>
      </w:r>
      <w:r w:rsidRPr="00D26754">
        <w:t>near impossible to get your student’s attention back. Never start with a typical ‘Welcome’ or ‘Here’s what we’re going to learn today’ (classic ‘AAT’ Mistake). I</w:t>
      </w:r>
      <w:r w:rsidR="00EC7878">
        <w:t xml:space="preserve">nstead, begin your content with </w:t>
      </w:r>
      <w:r w:rsidRPr="00D26754">
        <w:t>Headlines and with Hooks.</w:t>
      </w:r>
    </w:p>
    <w:p w14:paraId="1F44D4E2" w14:textId="77777777" w:rsidR="00475727" w:rsidRDefault="00475727" w:rsidP="00D61013">
      <w:pPr>
        <w:pStyle w:val="Akapitpodstawowy"/>
      </w:pPr>
      <w:r w:rsidRPr="00D26754">
        <w:t xml:space="preserve">A Headline is a short sentence that boils down the core benefit of being part of the class. </w:t>
      </w:r>
    </w:p>
    <w:p w14:paraId="2EA7B2A7" w14:textId="77777777" w:rsidR="00475727" w:rsidRPr="00D26754" w:rsidRDefault="00475727" w:rsidP="00D61013">
      <w:pPr>
        <w:pStyle w:val="Akapitpodstawowy"/>
      </w:pPr>
    </w:p>
    <w:p w14:paraId="727D6E42" w14:textId="77777777" w:rsidR="00475727" w:rsidRDefault="00475727" w:rsidP="00475727">
      <w:pPr>
        <w:pStyle w:val="Nagwek2"/>
        <w:ind w:left="576" w:hanging="576"/>
      </w:pPr>
      <w:bookmarkStart w:id="84" w:name="_Toc489435383"/>
      <w:bookmarkStart w:id="85" w:name="_Toc489967364"/>
      <w:bookmarkStart w:id="86" w:name="_Toc490824446"/>
      <w:bookmarkStart w:id="87" w:name="_Toc490992800"/>
      <w:bookmarkStart w:id="88" w:name="_Toc490995434"/>
      <w:bookmarkStart w:id="89" w:name="_Toc496521890"/>
      <w:r w:rsidRPr="00F150B7">
        <w:t xml:space="preserve">A </w:t>
      </w:r>
      <w:proofErr w:type="spellStart"/>
      <w:r w:rsidRPr="00F150B7">
        <w:t>Headline</w:t>
      </w:r>
      <w:proofErr w:type="spellEnd"/>
      <w:r w:rsidRPr="00F150B7">
        <w:t xml:space="preserve"> </w:t>
      </w:r>
      <w:proofErr w:type="spellStart"/>
      <w:r w:rsidRPr="00F150B7">
        <w:t>is</w:t>
      </w:r>
      <w:proofErr w:type="spellEnd"/>
      <w:r w:rsidRPr="00F150B7">
        <w:t xml:space="preserve"> a Promise</w:t>
      </w:r>
      <w:bookmarkEnd w:id="84"/>
      <w:bookmarkEnd w:id="85"/>
      <w:bookmarkEnd w:id="86"/>
      <w:bookmarkEnd w:id="87"/>
      <w:bookmarkEnd w:id="88"/>
      <w:bookmarkEnd w:id="89"/>
    </w:p>
    <w:p w14:paraId="50FBBFA7" w14:textId="77777777" w:rsidR="00CF3FFE" w:rsidRPr="00CF3FFE" w:rsidRDefault="00CF3FFE" w:rsidP="00CF3FFE"/>
    <w:p w14:paraId="64F4563D" w14:textId="20607222" w:rsidR="00475727" w:rsidRPr="00D26754" w:rsidRDefault="00475727" w:rsidP="00475727">
      <w:pPr>
        <w:pStyle w:val="Akapitpodstawowy"/>
      </w:pPr>
      <w:r w:rsidRPr="00D26754">
        <w:t xml:space="preserve">What can your content promise your students? If you delve into your </w:t>
      </w:r>
      <w:r w:rsidRPr="00D26754">
        <w:rPr>
          <w:noProof/>
        </w:rPr>
        <w:t>student's</w:t>
      </w:r>
      <w:r w:rsidRPr="00D26754">
        <w:t xml:space="preserve"> minds, </w:t>
      </w:r>
      <w:r w:rsidRPr="00DD46B6">
        <w:t>you</w:t>
      </w:r>
      <w:r w:rsidR="00DD46B6" w:rsidRPr="00DD46B6">
        <w:t xml:space="preserve"> will </w:t>
      </w:r>
      <w:r w:rsidRPr="00D26754">
        <w:t xml:space="preserve"> discover exactly how they want to learn, and, trust us, they’re hungry for wisdom. But they need to see how your content is a benefit for them.</w:t>
      </w:r>
    </w:p>
    <w:p w14:paraId="0C9D4392" w14:textId="77777777" w:rsidR="00475727" w:rsidRDefault="00475727" w:rsidP="00475727">
      <w:pPr>
        <w:jc w:val="both"/>
        <w:rPr>
          <w:lang w:val="en-US"/>
        </w:rPr>
      </w:pPr>
    </w:p>
    <w:p w14:paraId="6940C242" w14:textId="77777777" w:rsidR="00DD46B6" w:rsidRDefault="00DD46B6" w:rsidP="00475727">
      <w:pPr>
        <w:jc w:val="both"/>
        <w:rPr>
          <w:lang w:val="en-US"/>
        </w:rPr>
      </w:pPr>
    </w:p>
    <w:p w14:paraId="61FD4C83" w14:textId="77777777" w:rsidR="00DD46B6" w:rsidRDefault="00DD46B6" w:rsidP="00475727">
      <w:pPr>
        <w:jc w:val="both"/>
        <w:rPr>
          <w:lang w:val="en-US"/>
        </w:rPr>
      </w:pPr>
    </w:p>
    <w:p w14:paraId="7996A46A" w14:textId="77777777" w:rsidR="00DD46B6" w:rsidRPr="00D26754" w:rsidRDefault="00DD46B6" w:rsidP="00475727">
      <w:pPr>
        <w:jc w:val="both"/>
        <w:rPr>
          <w:lang w:val="en-US"/>
        </w:rPr>
      </w:pPr>
    </w:p>
    <w:p w14:paraId="0835F09D" w14:textId="77777777" w:rsidR="00475727" w:rsidRDefault="00475727" w:rsidP="00475727">
      <w:pPr>
        <w:pStyle w:val="Nagwek2"/>
        <w:ind w:left="576" w:hanging="576"/>
      </w:pPr>
      <w:bookmarkStart w:id="90" w:name="_Toc475519810"/>
      <w:bookmarkStart w:id="91" w:name="_Toc489435384"/>
      <w:bookmarkStart w:id="92" w:name="_Toc489967365"/>
      <w:bookmarkStart w:id="93" w:name="_Toc490824447"/>
      <w:bookmarkStart w:id="94" w:name="_Toc490992801"/>
      <w:bookmarkStart w:id="95" w:name="_Toc490995435"/>
      <w:bookmarkStart w:id="96" w:name="_Toc496521891"/>
      <w:r w:rsidRPr="00F150B7">
        <w:lastRenderedPageBreak/>
        <w:t>“</w:t>
      </w:r>
      <w:proofErr w:type="spellStart"/>
      <w:r w:rsidRPr="00F150B7">
        <w:t>Feel</w:t>
      </w:r>
      <w:proofErr w:type="spellEnd"/>
      <w:r w:rsidRPr="00F150B7">
        <w:t xml:space="preserve"> the </w:t>
      </w:r>
      <w:proofErr w:type="spellStart"/>
      <w:r w:rsidRPr="00F150B7">
        <w:t>Pain</w:t>
      </w:r>
      <w:bookmarkEnd w:id="90"/>
      <w:proofErr w:type="spellEnd"/>
      <w:r w:rsidRPr="00F150B7">
        <w:t>”</w:t>
      </w:r>
      <w:bookmarkEnd w:id="91"/>
      <w:bookmarkEnd w:id="92"/>
      <w:bookmarkEnd w:id="93"/>
      <w:bookmarkEnd w:id="94"/>
      <w:bookmarkEnd w:id="95"/>
      <w:bookmarkEnd w:id="96"/>
    </w:p>
    <w:p w14:paraId="185C6FD5" w14:textId="77777777" w:rsidR="00CF3FFE" w:rsidRPr="00CF3FFE" w:rsidRDefault="00CF3FFE" w:rsidP="00CF3FFE"/>
    <w:p w14:paraId="2D3B0C15" w14:textId="64D3CA69" w:rsidR="00475727" w:rsidRDefault="00475727" w:rsidP="00D61013">
      <w:pPr>
        <w:pStyle w:val="Akapitpodstawowy"/>
      </w:pPr>
      <w:r w:rsidRPr="00802926">
        <w:t>The next best effective teaching tip is to have students feel the pain of missing this benefit. The pain is always the emphasis on lack. So if the benefit is Attention,</w:t>
      </w:r>
      <w:r w:rsidRPr="008B0E1F">
        <w:t xml:space="preserve"> </w:t>
      </w:r>
      <w:r w:rsidRPr="00802926">
        <w:t xml:space="preserve">the lack of Attention is the pain. Think about it this way: If your students lack the </w:t>
      </w:r>
      <w:r w:rsidRPr="00DD46B6">
        <w:t>content they</w:t>
      </w:r>
      <w:r w:rsidR="00DD46B6" w:rsidRPr="00DD46B6">
        <w:t xml:space="preserve"> are</w:t>
      </w:r>
      <w:r w:rsidRPr="00802926">
        <w:t xml:space="preserve"> about to learn, what impact would that have? How does NOT knowing your content ultimately hurt their future success?</w:t>
      </w:r>
    </w:p>
    <w:p w14:paraId="4D4B42F7" w14:textId="77777777" w:rsidR="00475727" w:rsidRPr="008B0E1F" w:rsidRDefault="00475727" w:rsidP="00A74533">
      <w:pPr>
        <w:pStyle w:val="Akapitpodstawowy"/>
        <w:ind w:firstLine="0"/>
        <w:rPr>
          <w:rFonts w:cs="Arial"/>
        </w:rPr>
      </w:pPr>
    </w:p>
    <w:p w14:paraId="5B54E68E" w14:textId="77777777" w:rsidR="00475727" w:rsidRDefault="00475727" w:rsidP="00475727">
      <w:pPr>
        <w:pStyle w:val="Nagwek2"/>
        <w:ind w:left="576" w:hanging="576"/>
        <w:rPr>
          <w:lang w:val="en-US"/>
        </w:rPr>
      </w:pPr>
      <w:bookmarkStart w:id="97" w:name="_Toc489435385"/>
      <w:bookmarkStart w:id="98" w:name="_Toc489967366"/>
      <w:bookmarkStart w:id="99" w:name="_Toc490824448"/>
      <w:bookmarkStart w:id="100" w:name="_Toc490992802"/>
      <w:bookmarkStart w:id="101" w:name="_Toc490995436"/>
      <w:bookmarkStart w:id="102" w:name="_Toc496521892"/>
      <w:r w:rsidRPr="00FB3B5D">
        <w:rPr>
          <w:lang w:val="en-US"/>
        </w:rPr>
        <w:t>Three main types of learners</w:t>
      </w:r>
      <w:bookmarkEnd w:id="97"/>
      <w:bookmarkEnd w:id="98"/>
      <w:bookmarkEnd w:id="99"/>
      <w:bookmarkEnd w:id="100"/>
      <w:bookmarkEnd w:id="101"/>
      <w:bookmarkEnd w:id="102"/>
    </w:p>
    <w:p w14:paraId="631DB3D8" w14:textId="77777777" w:rsidR="00CF3FFE" w:rsidRPr="00CF3FFE" w:rsidRDefault="00CF3FFE" w:rsidP="00CF3FFE">
      <w:pPr>
        <w:rPr>
          <w:lang w:val="en-US"/>
        </w:rPr>
      </w:pPr>
    </w:p>
    <w:p w14:paraId="058952A5" w14:textId="77777777" w:rsidR="00475727" w:rsidRPr="00D61013" w:rsidRDefault="00475727" w:rsidP="00D61013">
      <w:pPr>
        <w:pStyle w:val="Akapitpodstawowy"/>
      </w:pPr>
      <w:r w:rsidRPr="00D61013">
        <w:t>There are</w:t>
      </w:r>
      <w:r w:rsidR="00EC7878">
        <w:t xml:space="preserve"> three main types of learners </w:t>
      </w:r>
      <w:r w:rsidRPr="00D61013">
        <w:t>Visual, Audio, and Kinesthetic. To really master effective teaching, notice which type your students are.</w:t>
      </w:r>
    </w:p>
    <w:p w14:paraId="00342A02" w14:textId="77777777" w:rsidR="00475727" w:rsidRPr="00D61013" w:rsidRDefault="00475727" w:rsidP="00D61013">
      <w:pPr>
        <w:pStyle w:val="Akapitpodstawowy"/>
      </w:pPr>
      <w:r w:rsidRPr="00D61013">
        <w:t xml:space="preserve">Visual is </w:t>
      </w:r>
      <w:r w:rsidRPr="00D61013">
        <w:rPr>
          <w:rStyle w:val="Pogrubienie"/>
          <w:b w:val="0"/>
          <w:bCs w:val="0"/>
        </w:rPr>
        <w:t>seeing</w:t>
      </w:r>
      <w:r w:rsidRPr="00D61013">
        <w:t xml:space="preserve"> the material, Audio is hearing the material, and Kinesthetic is </w:t>
      </w:r>
      <w:r w:rsidRPr="00D61013">
        <w:rPr>
          <w:rStyle w:val="Pogrubienie"/>
          <w:b w:val="0"/>
          <w:bCs w:val="0"/>
        </w:rPr>
        <w:t>feeling</w:t>
      </w:r>
      <w:r w:rsidRPr="00D61013">
        <w:t xml:space="preserve"> the material. Meaning, the optimal learning environment is NOT to sit passively waiting for a lecture to end. The ideal learning environment is when the student sees, hears, and feels the material themselves.</w:t>
      </w:r>
    </w:p>
    <w:p w14:paraId="6C3C4CB1" w14:textId="1198116D" w:rsidR="00475727" w:rsidRDefault="00475727" w:rsidP="00D61013">
      <w:pPr>
        <w:pStyle w:val="Akapitpodstawowy"/>
      </w:pPr>
      <w:r w:rsidRPr="00B03AD5">
        <w:t>That</w:t>
      </w:r>
      <w:r w:rsidR="00DD46B6" w:rsidRPr="00B03AD5">
        <w:t xml:space="preserve"> i</w:t>
      </w:r>
      <w:r w:rsidRPr="00B03AD5">
        <w:t>s</w:t>
      </w:r>
      <w:r w:rsidRPr="00D61013">
        <w:t xml:space="preserve"> why making animated videos and presentations has become such a popular new medium of effective teaching recently. Animated videos hit the Audio and Visual, and when the student creates one </w:t>
      </w:r>
      <w:r w:rsidR="00E46C16" w:rsidRPr="00D61013">
        <w:t>themselves</w:t>
      </w:r>
      <w:r w:rsidRPr="00D61013">
        <w:t>, it hits the Kinesthetic type too</w:t>
      </w:r>
      <w:r w:rsidRPr="00926F9C">
        <w:rPr>
          <w:rStyle w:val="Odwoanieprzypisudolnego"/>
          <w:rFonts w:eastAsiaTheme="majorEastAsia" w:cs="Arial"/>
        </w:rPr>
        <w:footnoteReference w:id="24"/>
      </w:r>
      <w:r w:rsidRPr="00D26754">
        <w:t>.</w:t>
      </w:r>
    </w:p>
    <w:p w14:paraId="60570475" w14:textId="77777777" w:rsidR="00475727" w:rsidRPr="00D26754" w:rsidRDefault="00475727" w:rsidP="00475727">
      <w:pPr>
        <w:pStyle w:val="Akapitpodstawowy"/>
      </w:pPr>
    </w:p>
    <w:p w14:paraId="0552E2C9" w14:textId="77777777" w:rsidR="00475727" w:rsidRDefault="00475727" w:rsidP="00475727">
      <w:pPr>
        <w:pStyle w:val="Nagwek2"/>
        <w:ind w:left="576" w:hanging="576"/>
      </w:pPr>
      <w:bookmarkStart w:id="103" w:name="_Toc475519815"/>
      <w:bookmarkStart w:id="104" w:name="_Toc489435386"/>
      <w:bookmarkStart w:id="105" w:name="_Toc489967367"/>
      <w:bookmarkStart w:id="106" w:name="_Toc490824449"/>
      <w:bookmarkStart w:id="107" w:name="_Toc490992803"/>
      <w:bookmarkStart w:id="108" w:name="_Toc490995437"/>
      <w:bookmarkStart w:id="109" w:name="_Toc496521893"/>
      <w:proofErr w:type="spellStart"/>
      <w:r w:rsidRPr="00F150B7">
        <w:t>Flipped</w:t>
      </w:r>
      <w:proofErr w:type="spellEnd"/>
      <w:r w:rsidRPr="00F150B7">
        <w:t xml:space="preserve"> </w:t>
      </w:r>
      <w:proofErr w:type="spellStart"/>
      <w:r w:rsidRPr="00F150B7">
        <w:t>classroom</w:t>
      </w:r>
      <w:bookmarkEnd w:id="103"/>
      <w:bookmarkEnd w:id="104"/>
      <w:bookmarkEnd w:id="105"/>
      <w:bookmarkEnd w:id="106"/>
      <w:bookmarkEnd w:id="107"/>
      <w:bookmarkEnd w:id="108"/>
      <w:bookmarkEnd w:id="109"/>
      <w:proofErr w:type="spellEnd"/>
    </w:p>
    <w:p w14:paraId="57D2EA2C" w14:textId="77777777" w:rsidR="00CF3FFE" w:rsidRPr="00CF3FFE" w:rsidRDefault="00CF3FFE" w:rsidP="00CF3FFE"/>
    <w:p w14:paraId="516E79D1" w14:textId="77777777" w:rsidR="00475727" w:rsidRPr="00D26754" w:rsidRDefault="00475727" w:rsidP="00475727">
      <w:pPr>
        <w:pStyle w:val="Akapitpodstawowy"/>
        <w:rPr>
          <w:rFonts w:cs="Arial"/>
          <w:szCs w:val="24"/>
        </w:rPr>
      </w:pPr>
      <w:r w:rsidRPr="00D26754">
        <w:rPr>
          <w:rFonts w:cs="Arial"/>
          <w:szCs w:val="24"/>
        </w:rPr>
        <w:t xml:space="preserve">The flipped classroom is a pedagogical model in which the typical lecture and homework elements of a course </w:t>
      </w:r>
      <w:r w:rsidRPr="00D26754">
        <w:rPr>
          <w:rFonts w:cs="Arial"/>
          <w:noProof/>
          <w:szCs w:val="24"/>
        </w:rPr>
        <w:t>are reversed</w:t>
      </w:r>
      <w:r w:rsidRPr="00D26754">
        <w:rPr>
          <w:rFonts w:cs="Arial"/>
          <w:szCs w:val="24"/>
        </w:rPr>
        <w:t xml:space="preserve">. Short video lectures are viewed by students at home before the class session, while in-class time is devoted to exercises, projects, or discussions. The video lecture </w:t>
      </w:r>
      <w:r w:rsidRPr="00D26754">
        <w:rPr>
          <w:rFonts w:cs="Arial"/>
          <w:noProof/>
          <w:szCs w:val="24"/>
        </w:rPr>
        <w:t>is often seen</w:t>
      </w:r>
      <w:r w:rsidRPr="00D26754">
        <w:rPr>
          <w:rFonts w:cs="Arial"/>
          <w:szCs w:val="24"/>
        </w:rPr>
        <w:t xml:space="preserve"> as the key ingredient in the flipped approach, such lectures being either created by the instructor and posted online or selected from an online repository. While a prerecorded lecture could certainly be a podcast or other audio format, the ease with which video can </w:t>
      </w:r>
      <w:r w:rsidRPr="00D26754">
        <w:rPr>
          <w:rFonts w:cs="Arial"/>
          <w:noProof/>
          <w:szCs w:val="24"/>
        </w:rPr>
        <w:t>be accessed</w:t>
      </w:r>
      <w:r w:rsidRPr="00D26754">
        <w:rPr>
          <w:rFonts w:cs="Arial"/>
          <w:szCs w:val="24"/>
        </w:rPr>
        <w:t xml:space="preserve"> and viewed today has made it so ubiquitous that the flipped model has come to </w:t>
      </w:r>
      <w:r w:rsidRPr="00D26754">
        <w:rPr>
          <w:rFonts w:cs="Arial"/>
          <w:noProof/>
          <w:szCs w:val="24"/>
        </w:rPr>
        <w:t>be identified</w:t>
      </w:r>
      <w:r w:rsidRPr="00D26754">
        <w:rPr>
          <w:rFonts w:cs="Arial"/>
          <w:szCs w:val="24"/>
        </w:rPr>
        <w:t xml:space="preserve"> with it.</w:t>
      </w:r>
      <w:r w:rsidR="00116984">
        <w:rPr>
          <w:rStyle w:val="Odwoanieprzypisudolnego"/>
          <w:rFonts w:cs="Arial"/>
          <w:szCs w:val="24"/>
        </w:rPr>
        <w:footnoteReference w:id="25"/>
      </w:r>
      <w:r w:rsidR="00116984">
        <w:rPr>
          <w:rFonts w:cs="Arial"/>
          <w:szCs w:val="24"/>
        </w:rPr>
        <w:t>,</w:t>
      </w:r>
      <w:r w:rsidRPr="00926F9C">
        <w:rPr>
          <w:rStyle w:val="Odwoanieprzypisudolnego"/>
          <w:rFonts w:cs="Arial"/>
          <w:szCs w:val="24"/>
        </w:rPr>
        <w:footnoteReference w:id="26"/>
      </w:r>
    </w:p>
    <w:p w14:paraId="16442CFB" w14:textId="31D66679" w:rsidR="00475727" w:rsidRPr="00D26754" w:rsidRDefault="00491AB8" w:rsidP="00475727">
      <w:pPr>
        <w:pStyle w:val="Akapitpodstawowy"/>
        <w:rPr>
          <w:rFonts w:cs="Arial"/>
          <w:szCs w:val="24"/>
        </w:rPr>
      </w:pPr>
      <w:r>
        <w:rPr>
          <w:rFonts w:cs="Arial"/>
          <w:szCs w:val="24"/>
        </w:rPr>
        <w:t xml:space="preserve">This model </w:t>
      </w:r>
      <w:r w:rsidR="00475727" w:rsidRPr="00D26754">
        <w:rPr>
          <w:rFonts w:cs="Arial"/>
          <w:szCs w:val="24"/>
        </w:rPr>
        <w:t xml:space="preserve">Is based on a video created by the teacher, which </w:t>
      </w:r>
      <w:r w:rsidR="00475727" w:rsidRPr="00D26754">
        <w:rPr>
          <w:rFonts w:cs="Arial"/>
          <w:noProof/>
          <w:szCs w:val="24"/>
        </w:rPr>
        <w:t>helps</w:t>
      </w:r>
      <w:r w:rsidR="00475727" w:rsidRPr="00D26754">
        <w:rPr>
          <w:rFonts w:cs="Arial"/>
          <w:szCs w:val="24"/>
        </w:rPr>
        <w:t xml:space="preserve"> students have whole course and discussions on subjects at home. The advantage of the flipped classroom is that the content, often the theoretical/lecture-based component of the lesson, becomes more easily accessed and controlled by the learner</w:t>
      </w:r>
      <w:r w:rsidR="00475727" w:rsidRPr="00926F9C">
        <w:rPr>
          <w:rFonts w:cs="Arial"/>
          <w:szCs w:val="24"/>
          <w:vertAlign w:val="superscript"/>
        </w:rPr>
        <w:footnoteReference w:id="27"/>
      </w:r>
      <w:r w:rsidR="00475727" w:rsidRPr="00D26754">
        <w:rPr>
          <w:rFonts w:cs="Arial"/>
          <w:szCs w:val="24"/>
        </w:rPr>
        <w:t>.</w:t>
      </w:r>
    </w:p>
    <w:p w14:paraId="507E5BCB" w14:textId="77777777" w:rsidR="00475727" w:rsidRPr="00D26754" w:rsidRDefault="00475727" w:rsidP="00475727">
      <w:pPr>
        <w:pStyle w:val="Akapitpodstawowy"/>
        <w:rPr>
          <w:rFonts w:cs="Arial"/>
        </w:rPr>
      </w:pPr>
    </w:p>
    <w:p w14:paraId="1A9466F2" w14:textId="77777777" w:rsidR="00475727" w:rsidRPr="008B0E1F" w:rsidRDefault="00475727" w:rsidP="00475727">
      <w:pPr>
        <w:ind w:firstLine="720"/>
        <w:jc w:val="center"/>
        <w:rPr>
          <w:rFonts w:cs="Arial"/>
        </w:rPr>
      </w:pPr>
      <w:r w:rsidRPr="008B0E1F">
        <w:rPr>
          <w:rFonts w:cs="Arial"/>
        </w:rPr>
        <w:object w:dxaOrig="16951" w:dyaOrig="16875" w14:anchorId="52213647">
          <v:shape id="_x0000_i1028" type="#_x0000_t75" style="width:396pt;height:393.75pt" o:ole="">
            <v:imagedata r:id="rId78" o:title=""/>
          </v:shape>
          <o:OLEObject Type="Embed" ProgID="Visio.Drawing.15" ShapeID="_x0000_i1028" DrawAspect="Content" ObjectID="_1576659757" r:id="rId79"/>
        </w:object>
      </w:r>
    </w:p>
    <w:p w14:paraId="4A3E107B" w14:textId="77777777" w:rsidR="00475727" w:rsidRPr="008B0E1F" w:rsidRDefault="00475727" w:rsidP="00475727">
      <w:pPr>
        <w:ind w:firstLine="720"/>
        <w:jc w:val="both"/>
        <w:rPr>
          <w:rFonts w:cs="Arial"/>
        </w:rPr>
      </w:pPr>
    </w:p>
    <w:p w14:paraId="4A0B0BDC" w14:textId="77777777" w:rsidR="00475727" w:rsidRPr="008B0E1F" w:rsidRDefault="00475727" w:rsidP="00475727">
      <w:pPr>
        <w:rPr>
          <w:rFonts w:cs="Arial"/>
        </w:rPr>
      </w:pPr>
    </w:p>
    <w:p w14:paraId="24D2D436" w14:textId="77777777" w:rsidR="00475727" w:rsidRDefault="00FB3B5D" w:rsidP="00475727">
      <w:pPr>
        <w:jc w:val="center"/>
        <w:rPr>
          <w:rFonts w:cs="Arial"/>
          <w:bCs/>
          <w:lang w:val="en-US"/>
        </w:rPr>
      </w:pPr>
      <w:r>
        <w:rPr>
          <w:rFonts w:cs="Arial"/>
          <w:lang w:val="en-US"/>
        </w:rPr>
        <w:t>Figure 4</w:t>
      </w:r>
      <w:r w:rsidR="00475727" w:rsidRPr="00D26754">
        <w:rPr>
          <w:rFonts w:cs="Arial"/>
          <w:lang w:val="en-US"/>
        </w:rPr>
        <w:t xml:space="preserve">. </w:t>
      </w:r>
      <w:r w:rsidR="00475727" w:rsidRPr="00D26754">
        <w:rPr>
          <w:rFonts w:cs="Arial"/>
          <w:bCs/>
          <w:lang w:val="en-US"/>
        </w:rPr>
        <w:t>The Flipped Classroom Model</w:t>
      </w:r>
      <w:r w:rsidR="00475727" w:rsidRPr="008B0E1F">
        <w:rPr>
          <w:rStyle w:val="Odwoanieprzypisudolnego"/>
          <w:rFonts w:cs="Arial"/>
        </w:rPr>
        <w:footnoteReference w:id="28"/>
      </w:r>
      <w:r w:rsidR="00475727" w:rsidRPr="00D26754">
        <w:rPr>
          <w:rFonts w:cs="Arial"/>
          <w:bCs/>
          <w:lang w:val="en-US"/>
        </w:rPr>
        <w:t>.</w:t>
      </w:r>
    </w:p>
    <w:p w14:paraId="4723D490" w14:textId="77777777" w:rsidR="00CF3FFE" w:rsidRPr="00D26754" w:rsidRDefault="00CF3FFE" w:rsidP="00475727">
      <w:pPr>
        <w:jc w:val="center"/>
        <w:rPr>
          <w:rFonts w:cs="Arial"/>
          <w:lang w:val="en-US"/>
        </w:rPr>
      </w:pPr>
    </w:p>
    <w:p w14:paraId="449E73F3" w14:textId="77777777" w:rsidR="00475727" w:rsidRPr="00D26754" w:rsidRDefault="00475727" w:rsidP="00475727">
      <w:pPr>
        <w:ind w:firstLine="720"/>
        <w:jc w:val="both"/>
        <w:rPr>
          <w:rFonts w:cs="Arial"/>
          <w:szCs w:val="24"/>
          <w:lang w:val="en-US"/>
        </w:rPr>
      </w:pPr>
    </w:p>
    <w:p w14:paraId="0DD310BD" w14:textId="77777777" w:rsidR="00475727" w:rsidRPr="00D26754" w:rsidRDefault="00475727" w:rsidP="00475727">
      <w:pPr>
        <w:pStyle w:val="Akapitpodstawowy"/>
      </w:pPr>
      <w:r w:rsidRPr="00D26754">
        <w:t>A compiled resource page of the Flipped Classroom (with videos and links) can be found at http://www.scoop.it/t/the-flipped-classroom.How to create such video: can be found at http://flippedinstitute.org/how-to-flip</w:t>
      </w:r>
      <w:r w:rsidRPr="00926F9C">
        <w:rPr>
          <w:rStyle w:val="Odwoanieprzypisudolnego"/>
          <w:rFonts w:cs="Arial"/>
          <w:szCs w:val="24"/>
        </w:rPr>
        <w:footnoteReference w:id="29"/>
      </w:r>
      <w:r w:rsidRPr="00D26754">
        <w:t>.</w:t>
      </w:r>
    </w:p>
    <w:p w14:paraId="7535E5DE" w14:textId="77777777" w:rsidR="00475727" w:rsidRPr="00D26754" w:rsidRDefault="00475727" w:rsidP="00475727">
      <w:pPr>
        <w:pStyle w:val="Akapitpodstawowy"/>
      </w:pPr>
      <w:bookmarkStart w:id="110" w:name="_Toc475519817"/>
      <w:bookmarkStart w:id="111" w:name="_Toc489435387"/>
      <w:bookmarkStart w:id="112" w:name="_Toc489967368"/>
      <w:bookmarkStart w:id="113" w:name="_Toc490824450"/>
      <w:r w:rsidRPr="00D26754">
        <w:t>Target Teaching</w:t>
      </w:r>
      <w:bookmarkEnd w:id="110"/>
      <w:bookmarkEnd w:id="111"/>
      <w:bookmarkEnd w:id="112"/>
      <w:bookmarkEnd w:id="113"/>
    </w:p>
    <w:p w14:paraId="05116266" w14:textId="4E2ED7B0" w:rsidR="00475727" w:rsidRPr="00926F9C" w:rsidRDefault="00475727" w:rsidP="00491AB8">
      <w:pPr>
        <w:pStyle w:val="Akapitpodstawowy"/>
      </w:pPr>
      <w:r w:rsidRPr="00D26754">
        <w:t xml:space="preserve">Refers to teach each student exactly what he wants to learn. </w:t>
      </w:r>
      <w:r w:rsidRPr="00D26754">
        <w:rPr>
          <w:noProof/>
        </w:rPr>
        <w:t>To</w:t>
      </w:r>
      <w:r w:rsidRPr="00D26754">
        <w:t xml:space="preserve"> do this some things should </w:t>
      </w:r>
      <w:r w:rsidRPr="00D26754">
        <w:rPr>
          <w:noProof/>
        </w:rPr>
        <w:t>be taken</w:t>
      </w:r>
      <w:r w:rsidRPr="00D26754">
        <w:t xml:space="preserve"> into consideration</w:t>
      </w:r>
      <w:r w:rsidR="00491AB8">
        <w:t xml:space="preserve">. </w:t>
      </w:r>
      <w:r w:rsidRPr="00926F9C">
        <w:t>Schools and teachers should:</w:t>
      </w:r>
    </w:p>
    <w:p w14:paraId="06F88CDE" w14:textId="77777777" w:rsidR="00475727" w:rsidRPr="00926F9C" w:rsidRDefault="00475727" w:rsidP="00CA6300">
      <w:pPr>
        <w:pStyle w:val="Akapitpodstawowy"/>
        <w:numPr>
          <w:ilvl w:val="0"/>
          <w:numId w:val="10"/>
        </w:numPr>
      </w:pPr>
      <w:r w:rsidRPr="00926F9C">
        <w:t>collect information on what students are willing to learn and record their progress</w:t>
      </w:r>
    </w:p>
    <w:p w14:paraId="0840E1C4" w14:textId="77777777" w:rsidR="00475727" w:rsidRPr="00926F9C" w:rsidRDefault="00475727" w:rsidP="00CA6300">
      <w:pPr>
        <w:pStyle w:val="Akapitpodstawowy"/>
        <w:numPr>
          <w:ilvl w:val="0"/>
          <w:numId w:val="10"/>
        </w:numPr>
      </w:pPr>
      <w:r w:rsidRPr="00926F9C">
        <w:t xml:space="preserve">be patient with the expected results </w:t>
      </w:r>
    </w:p>
    <w:p w14:paraId="3C21C9C3" w14:textId="77777777" w:rsidR="00475727" w:rsidRPr="00926F9C" w:rsidRDefault="00475727" w:rsidP="00CA6300">
      <w:pPr>
        <w:pStyle w:val="Akapitpodstawowy"/>
        <w:numPr>
          <w:ilvl w:val="0"/>
          <w:numId w:val="10"/>
        </w:numPr>
      </w:pPr>
      <w:r w:rsidRPr="00926F9C">
        <w:t>provide time, tools and training needed to embed target teaching and track progress</w:t>
      </w:r>
    </w:p>
    <w:p w14:paraId="77460219" w14:textId="77777777" w:rsidR="00475727" w:rsidRPr="00926F9C" w:rsidRDefault="00475727" w:rsidP="00491AB8">
      <w:pPr>
        <w:pStyle w:val="Akapitpodstawowy"/>
      </w:pPr>
      <w:r w:rsidRPr="00926F9C">
        <w:t>Governments and universities should:</w:t>
      </w:r>
    </w:p>
    <w:p w14:paraId="53CB6521" w14:textId="77777777" w:rsidR="00475727" w:rsidRPr="00926F9C" w:rsidRDefault="00475727" w:rsidP="00CA6300">
      <w:pPr>
        <w:pStyle w:val="Akapitpodstawowy"/>
        <w:numPr>
          <w:ilvl w:val="0"/>
          <w:numId w:val="10"/>
        </w:numPr>
      </w:pPr>
      <w:r w:rsidRPr="00926F9C">
        <w:lastRenderedPageBreak/>
        <w:t xml:space="preserve">Invest in assessment tools and related resources that help teachers collect and use </w:t>
      </w:r>
      <w:r w:rsidRPr="00926F9C">
        <w:rPr>
          <w:noProof/>
        </w:rPr>
        <w:t>high-quality</w:t>
      </w:r>
      <w:r w:rsidRPr="00926F9C">
        <w:t xml:space="preserve"> data about individual student learning</w:t>
      </w:r>
    </w:p>
    <w:p w14:paraId="3CF37A21" w14:textId="77777777" w:rsidR="00475727" w:rsidRPr="00926F9C" w:rsidRDefault="00475727" w:rsidP="00CA6300">
      <w:pPr>
        <w:pStyle w:val="Akapitpodstawowy"/>
        <w:numPr>
          <w:ilvl w:val="0"/>
          <w:numId w:val="10"/>
        </w:numPr>
      </w:pPr>
      <w:r w:rsidRPr="00926F9C">
        <w:t xml:space="preserve">Strengthen teacher and university leader capacity to target teaching and track student progress: improve the training of new teachers around assessment and the use of data and provide </w:t>
      </w:r>
      <w:r w:rsidRPr="00926F9C">
        <w:rPr>
          <w:noProof/>
        </w:rPr>
        <w:t>the ground</w:t>
      </w:r>
      <w:r w:rsidRPr="00926F9C">
        <w:t xml:space="preserve"> support and professional development to existing teachers and universities leaders</w:t>
      </w:r>
    </w:p>
    <w:p w14:paraId="63A12757" w14:textId="77777777" w:rsidR="00475727" w:rsidRPr="00926F9C" w:rsidRDefault="00475727" w:rsidP="00CA6300">
      <w:pPr>
        <w:pStyle w:val="Akapitpodstawowy"/>
        <w:numPr>
          <w:ilvl w:val="0"/>
          <w:numId w:val="10"/>
        </w:numPr>
      </w:pPr>
      <w:r w:rsidRPr="00926F9C">
        <w:t>Set high expectations that universities will collect and use data to target teaching and track progress, showcase good practices, and monitor what happens in practice. Invest, where necessary, to accelerate change</w:t>
      </w:r>
    </w:p>
    <w:p w14:paraId="386F2F44" w14:textId="77777777" w:rsidR="00475727" w:rsidRDefault="00475727" w:rsidP="00CA6300">
      <w:pPr>
        <w:pStyle w:val="Akapitpodstawowy"/>
        <w:numPr>
          <w:ilvl w:val="0"/>
          <w:numId w:val="10"/>
        </w:numPr>
      </w:pPr>
      <w:r w:rsidRPr="00926F9C">
        <w:t xml:space="preserve">Evaluate the impact and </w:t>
      </w:r>
      <w:r w:rsidRPr="00926F9C">
        <w:rPr>
          <w:noProof/>
        </w:rPr>
        <w:t>cost-effectiveness</w:t>
      </w:r>
      <w:r w:rsidRPr="00926F9C">
        <w:t xml:space="preserve"> of policies to improve targeted teaching and progress tracking and assess which school-led approaches work best</w:t>
      </w:r>
      <w:r w:rsidRPr="00926F9C">
        <w:rPr>
          <w:rStyle w:val="Odwoanieprzypisudolnego"/>
          <w:rFonts w:cs="Arial"/>
          <w:szCs w:val="24"/>
        </w:rPr>
        <w:footnoteReference w:id="30"/>
      </w:r>
      <w:r w:rsidRPr="00926F9C">
        <w:t>.</w:t>
      </w:r>
    </w:p>
    <w:p w14:paraId="1C750472" w14:textId="77777777" w:rsidR="00475727" w:rsidRPr="00926F9C" w:rsidRDefault="00475727" w:rsidP="00475727">
      <w:pPr>
        <w:pStyle w:val="Akapitpodstawowy"/>
        <w:ind w:left="1287" w:firstLine="0"/>
      </w:pPr>
    </w:p>
    <w:p w14:paraId="50383A7E" w14:textId="77777777" w:rsidR="00475727" w:rsidRDefault="00475727" w:rsidP="00475727">
      <w:pPr>
        <w:pStyle w:val="Nagwek2"/>
        <w:ind w:left="1170" w:hanging="720"/>
        <w:rPr>
          <w:rFonts w:cs="Arial"/>
          <w:szCs w:val="24"/>
          <w:lang w:val="en-US"/>
        </w:rPr>
      </w:pPr>
      <w:bookmarkStart w:id="114" w:name="_Toc475519818"/>
      <w:bookmarkStart w:id="115" w:name="_Toc489435388"/>
      <w:bookmarkStart w:id="116" w:name="_Toc489967369"/>
      <w:bookmarkStart w:id="117" w:name="_Toc490824451"/>
      <w:bookmarkStart w:id="118" w:name="_Toc490992804"/>
      <w:bookmarkStart w:id="119" w:name="_Toc490995438"/>
      <w:bookmarkStart w:id="120" w:name="_Toc496521894"/>
      <w:r w:rsidRPr="00D26754">
        <w:rPr>
          <w:rFonts w:cs="Arial"/>
          <w:szCs w:val="24"/>
          <w:lang w:val="en-US"/>
        </w:rPr>
        <w:t>Reflective Teaching</w:t>
      </w:r>
      <w:bookmarkEnd w:id="114"/>
      <w:bookmarkEnd w:id="115"/>
      <w:bookmarkEnd w:id="116"/>
      <w:bookmarkEnd w:id="117"/>
      <w:bookmarkEnd w:id="118"/>
      <w:bookmarkEnd w:id="119"/>
      <w:bookmarkEnd w:id="120"/>
    </w:p>
    <w:p w14:paraId="1828CCA4" w14:textId="77777777" w:rsidR="00CF3FFE" w:rsidRPr="00CF3FFE" w:rsidRDefault="00CF3FFE" w:rsidP="00CF3FFE">
      <w:pPr>
        <w:rPr>
          <w:lang w:val="en-US"/>
        </w:rPr>
      </w:pPr>
    </w:p>
    <w:p w14:paraId="703F7363" w14:textId="77777777" w:rsidR="00475727" w:rsidRPr="00D26754" w:rsidRDefault="00475727" w:rsidP="00475727">
      <w:pPr>
        <w:pStyle w:val="Akapitpodstawowy"/>
        <w:rPr>
          <w:rFonts w:cs="Arial"/>
          <w:szCs w:val="24"/>
        </w:rPr>
      </w:pPr>
      <w:r w:rsidRPr="00D26754">
        <w:rPr>
          <w:rFonts w:cs="Arial"/>
          <w:szCs w:val="24"/>
        </w:rPr>
        <w:t>Reflective teaching should be personally fulfilling for teachers, but will also lead to a steady increase in the quality of the education provided for learners. It thus supports the improvement of outcomes and helps to satisfy accountability requirements whether in early, school, further, vocational or higher education. At the same time, it draws particular attention to the aims, values and social consequences of education, and to its contribution to the future</w:t>
      </w:r>
      <w:r w:rsidRPr="00926F9C">
        <w:rPr>
          <w:rStyle w:val="Odwoanieprzypisudolnego"/>
          <w:rFonts w:cs="Arial"/>
          <w:szCs w:val="24"/>
        </w:rPr>
        <w:footnoteReference w:id="31"/>
      </w:r>
      <w:r w:rsidRPr="00D26754">
        <w:rPr>
          <w:rFonts w:cs="Arial"/>
          <w:szCs w:val="24"/>
        </w:rPr>
        <w:t>,</w:t>
      </w:r>
      <w:r w:rsidRPr="00926F9C">
        <w:rPr>
          <w:rStyle w:val="Odwoanieprzypisudolnego"/>
          <w:rFonts w:cs="Arial"/>
          <w:szCs w:val="24"/>
        </w:rPr>
        <w:footnoteReference w:id="32"/>
      </w:r>
      <w:r w:rsidRPr="00D26754">
        <w:rPr>
          <w:rFonts w:cs="Arial"/>
          <w:szCs w:val="24"/>
        </w:rPr>
        <w:t>.</w:t>
      </w:r>
    </w:p>
    <w:p w14:paraId="4D3A8590" w14:textId="06897B41" w:rsidR="00475727" w:rsidRPr="00D26754" w:rsidRDefault="00475727" w:rsidP="00475727">
      <w:pPr>
        <w:pStyle w:val="Akapitpodstawowy"/>
        <w:rPr>
          <w:rFonts w:cs="Arial"/>
          <w:szCs w:val="24"/>
        </w:rPr>
      </w:pPr>
      <w:r w:rsidRPr="00D26754">
        <w:rPr>
          <w:rFonts w:cs="Arial"/>
          <w:szCs w:val="24"/>
        </w:rPr>
        <w:t xml:space="preserve">Relies on putting students in a </w:t>
      </w:r>
      <w:r w:rsidRPr="00D26754">
        <w:rPr>
          <w:rFonts w:cs="Arial"/>
          <w:noProof/>
          <w:szCs w:val="24"/>
        </w:rPr>
        <w:t>specific</w:t>
      </w:r>
      <w:r w:rsidRPr="00D26754">
        <w:rPr>
          <w:rFonts w:cs="Arial"/>
          <w:szCs w:val="24"/>
        </w:rPr>
        <w:t xml:space="preserve"> situation and see their reaction. After each of them has presented their idea the next step will be seeing the quality of their ideas and improve it. This way they will get the chance to express their mind and also to acknowledge some ways </w:t>
      </w:r>
      <w:r w:rsidR="00182F4A">
        <w:rPr>
          <w:rFonts w:cs="Arial"/>
          <w:szCs w:val="24"/>
        </w:rPr>
        <w:t xml:space="preserve">for improvement </w:t>
      </w:r>
      <w:r w:rsidRPr="00D26754">
        <w:rPr>
          <w:rFonts w:cs="Arial"/>
          <w:szCs w:val="24"/>
        </w:rPr>
        <w:t xml:space="preserve">. The video on reflective teaching can </w:t>
      </w:r>
      <w:r w:rsidRPr="00D26754">
        <w:rPr>
          <w:rFonts w:cs="Arial"/>
          <w:noProof/>
          <w:szCs w:val="24"/>
        </w:rPr>
        <w:t>be found</w:t>
      </w:r>
      <w:r w:rsidRPr="00D26754">
        <w:rPr>
          <w:rFonts w:cs="Arial"/>
          <w:szCs w:val="24"/>
        </w:rPr>
        <w:t xml:space="preserve"> </w:t>
      </w:r>
      <w:r w:rsidRPr="00D26754">
        <w:rPr>
          <w:rFonts w:cs="Arial"/>
          <w:noProof/>
          <w:szCs w:val="24"/>
        </w:rPr>
        <w:t>at</w:t>
      </w:r>
      <w:r w:rsidR="00E46C16">
        <w:rPr>
          <w:rFonts w:cs="Arial"/>
          <w:noProof/>
          <w:szCs w:val="24"/>
        </w:rPr>
        <w:t>:</w:t>
      </w:r>
      <w:r w:rsidRPr="00D26754">
        <w:rPr>
          <w:rFonts w:cs="Arial"/>
          <w:szCs w:val="24"/>
        </w:rPr>
        <w:t xml:space="preserve"> https://www.youtube.com/watch?v=3X--6vHU_Ig</w:t>
      </w:r>
      <w:r w:rsidRPr="00926F9C">
        <w:rPr>
          <w:rStyle w:val="Odwoanieprzypisudolnego"/>
          <w:rFonts w:cs="Arial"/>
          <w:szCs w:val="24"/>
          <w:lang w:val="en-GB"/>
        </w:rPr>
        <w:footnoteReference w:id="33"/>
      </w:r>
      <w:r w:rsidRPr="00926F9C">
        <w:rPr>
          <w:rFonts w:cs="Arial"/>
          <w:szCs w:val="24"/>
          <w:lang w:val="en-GB"/>
        </w:rPr>
        <w:t>.</w:t>
      </w:r>
    </w:p>
    <w:p w14:paraId="5922D508" w14:textId="77777777" w:rsidR="00475727" w:rsidRPr="00D26754" w:rsidRDefault="00475727" w:rsidP="00CA6300">
      <w:pPr>
        <w:pStyle w:val="Akapitpodstawowy"/>
        <w:numPr>
          <w:ilvl w:val="0"/>
          <w:numId w:val="11"/>
        </w:numPr>
      </w:pPr>
      <w:r w:rsidRPr="00D26754">
        <w:t xml:space="preserve">Courses </w:t>
      </w:r>
      <w:r w:rsidRPr="00D26754">
        <w:rPr>
          <w:noProof/>
        </w:rPr>
        <w:t>are arranged</w:t>
      </w:r>
      <w:r w:rsidRPr="00D26754">
        <w:t xml:space="preserve"> </w:t>
      </w:r>
      <w:r w:rsidRPr="00D26754">
        <w:rPr>
          <w:noProof/>
        </w:rPr>
        <w:t>in</w:t>
      </w:r>
      <w:r w:rsidRPr="00D26754">
        <w:t xml:space="preserve"> the professional education sequence around five questions:</w:t>
      </w:r>
    </w:p>
    <w:p w14:paraId="28536714" w14:textId="77777777" w:rsidR="00475727" w:rsidRPr="00802926" w:rsidRDefault="00475727" w:rsidP="00CA6300">
      <w:pPr>
        <w:pStyle w:val="Akapitpodstawowy"/>
        <w:numPr>
          <w:ilvl w:val="0"/>
          <w:numId w:val="11"/>
        </w:numPr>
      </w:pPr>
      <w:r w:rsidRPr="00802926">
        <w:t>Exploring Teaching — “Shall I Teach?”</w:t>
      </w:r>
    </w:p>
    <w:p w14:paraId="22A63592" w14:textId="77777777" w:rsidR="00475727" w:rsidRPr="00802926" w:rsidRDefault="00475727" w:rsidP="00CA6300">
      <w:pPr>
        <w:pStyle w:val="Akapitpodstawowy"/>
        <w:numPr>
          <w:ilvl w:val="0"/>
          <w:numId w:val="11"/>
        </w:numPr>
      </w:pPr>
      <w:r w:rsidRPr="00802926">
        <w:t>Academic Preparation — “What Shall I Teach?”</w:t>
      </w:r>
    </w:p>
    <w:p w14:paraId="5D61EA91" w14:textId="77777777" w:rsidR="00475727" w:rsidRPr="00802926" w:rsidRDefault="00475727" w:rsidP="00CA6300">
      <w:pPr>
        <w:pStyle w:val="Akapitpodstawowy"/>
        <w:numPr>
          <w:ilvl w:val="0"/>
          <w:numId w:val="11"/>
        </w:numPr>
      </w:pPr>
      <w:r w:rsidRPr="00802926">
        <w:t>Understanding Learners — “How Do Students Learn?”</w:t>
      </w:r>
    </w:p>
    <w:p w14:paraId="1070B64A" w14:textId="77777777" w:rsidR="00475727" w:rsidRPr="00802926" w:rsidRDefault="00475727" w:rsidP="00CA6300">
      <w:pPr>
        <w:pStyle w:val="Akapitpodstawowy"/>
        <w:numPr>
          <w:ilvl w:val="0"/>
          <w:numId w:val="11"/>
        </w:numPr>
      </w:pPr>
      <w:r w:rsidRPr="00802926">
        <w:rPr>
          <w:noProof/>
        </w:rPr>
        <w:t>Organizing</w:t>
      </w:r>
      <w:r w:rsidRPr="00802926">
        <w:t xml:space="preserve"> for Teaching — “How Shall I Teach?”</w:t>
      </w:r>
    </w:p>
    <w:p w14:paraId="4F0DE0CA" w14:textId="77777777" w:rsidR="00475727" w:rsidRPr="00802926" w:rsidRDefault="00475727" w:rsidP="00CA6300">
      <w:pPr>
        <w:pStyle w:val="Akapitpodstawowy"/>
        <w:numPr>
          <w:ilvl w:val="0"/>
          <w:numId w:val="11"/>
        </w:numPr>
      </w:pPr>
      <w:r w:rsidRPr="00802926">
        <w:t>Schooling and Cultural Context — “Why Do We Teach?”</w:t>
      </w:r>
      <w:r w:rsidRPr="00926F9C">
        <w:rPr>
          <w:rStyle w:val="Odwoanieprzypisudolnego"/>
          <w:rFonts w:cs="Arial"/>
          <w:szCs w:val="24"/>
        </w:rPr>
        <w:footnoteReference w:id="34"/>
      </w:r>
    </w:p>
    <w:p w14:paraId="62759027" w14:textId="77777777" w:rsidR="00475727" w:rsidRPr="00D26754" w:rsidRDefault="00475727" w:rsidP="00475727">
      <w:pPr>
        <w:pStyle w:val="Akapitpodstawowy"/>
      </w:pPr>
    </w:p>
    <w:p w14:paraId="53282226" w14:textId="77777777" w:rsidR="00475727" w:rsidRPr="008B0E1F" w:rsidRDefault="00475727" w:rsidP="00475727">
      <w:pPr>
        <w:jc w:val="center"/>
        <w:rPr>
          <w:rFonts w:cs="Arial"/>
          <w:szCs w:val="24"/>
          <w:lang w:val="en-GB"/>
        </w:rPr>
      </w:pPr>
      <w:r w:rsidRPr="008B0E1F">
        <w:rPr>
          <w:rFonts w:cs="Arial"/>
        </w:rPr>
        <w:object w:dxaOrig="15616" w:dyaOrig="11565" w14:anchorId="5F2C27C5">
          <v:shape id="_x0000_i1029" type="#_x0000_t75" style="width:396pt;height:293.25pt" o:ole="">
            <v:imagedata r:id="rId80" o:title=""/>
          </v:shape>
          <o:OLEObject Type="Embed" ProgID="Visio.Drawing.15" ShapeID="_x0000_i1029" DrawAspect="Content" ObjectID="_1576659758" r:id="rId81"/>
        </w:object>
      </w:r>
    </w:p>
    <w:p w14:paraId="45B300EB" w14:textId="77777777" w:rsidR="00475727" w:rsidRPr="008B0E1F" w:rsidRDefault="00FB3B5D" w:rsidP="00CF3FFE">
      <w:pPr>
        <w:spacing w:before="240" w:after="240"/>
        <w:jc w:val="center"/>
        <w:rPr>
          <w:rFonts w:cs="Arial"/>
          <w:szCs w:val="24"/>
          <w:lang w:val="en-GB"/>
        </w:rPr>
      </w:pPr>
      <w:r>
        <w:rPr>
          <w:rFonts w:cs="Arial"/>
          <w:szCs w:val="24"/>
          <w:lang w:val="en-GB"/>
        </w:rPr>
        <w:t>Figure 5</w:t>
      </w:r>
      <w:r w:rsidR="00475727" w:rsidRPr="008B0E1F">
        <w:rPr>
          <w:rFonts w:cs="Arial"/>
          <w:szCs w:val="24"/>
          <w:lang w:val="en-GB"/>
        </w:rPr>
        <w:t>. Reflective teacher model</w:t>
      </w:r>
      <w:r w:rsidR="00475727" w:rsidRPr="008B0E1F">
        <w:rPr>
          <w:rStyle w:val="Odwoanieprzypisudolnego"/>
          <w:rFonts w:cs="Arial"/>
          <w:szCs w:val="24"/>
          <w:lang w:val="en-GB"/>
        </w:rPr>
        <w:footnoteReference w:id="35"/>
      </w:r>
      <w:r w:rsidR="00475727" w:rsidRPr="008B0E1F">
        <w:rPr>
          <w:rFonts w:cs="Arial"/>
          <w:szCs w:val="24"/>
          <w:lang w:val="en-GB"/>
        </w:rPr>
        <w:t>.</w:t>
      </w:r>
    </w:p>
    <w:p w14:paraId="7F370D89" w14:textId="77777777" w:rsidR="00CF3FFE" w:rsidRDefault="00CF3FFE">
      <w:pPr>
        <w:spacing w:after="200" w:line="276" w:lineRule="auto"/>
        <w:rPr>
          <w:rFonts w:cs="Arial"/>
          <w:lang w:val="en-US"/>
        </w:rPr>
      </w:pPr>
    </w:p>
    <w:p w14:paraId="7E0F3C9F" w14:textId="77777777" w:rsidR="001605A0" w:rsidRDefault="001605A0" w:rsidP="001605A0">
      <w:pPr>
        <w:pStyle w:val="Nagwek2"/>
      </w:pPr>
      <w:bookmarkStart w:id="121" w:name="_Toc491089689"/>
      <w:bookmarkStart w:id="122" w:name="_Toc496521895"/>
      <w:bookmarkStart w:id="123" w:name="_Toc491089691"/>
      <w:r w:rsidRPr="00D26754">
        <w:t xml:space="preserve">Digital </w:t>
      </w:r>
      <w:proofErr w:type="spellStart"/>
      <w:r w:rsidRPr="00D26754">
        <w:t>Resources</w:t>
      </w:r>
      <w:proofErr w:type="spellEnd"/>
      <w:r w:rsidRPr="00D26754">
        <w:t>:</w:t>
      </w:r>
      <w:bookmarkEnd w:id="121"/>
      <w:bookmarkEnd w:id="122"/>
    </w:p>
    <w:p w14:paraId="2995A9B5" w14:textId="77777777" w:rsidR="003606EA" w:rsidRPr="003606EA" w:rsidRDefault="003606EA" w:rsidP="003606EA"/>
    <w:p w14:paraId="6D9C47AA" w14:textId="77777777" w:rsidR="001605A0" w:rsidRDefault="001605A0" w:rsidP="001605A0">
      <w:pPr>
        <w:pStyle w:val="Nagwek3"/>
      </w:pPr>
      <w:bookmarkStart w:id="124" w:name="_Toc491089690"/>
      <w:bookmarkStart w:id="125" w:name="_Toc496521896"/>
      <w:r w:rsidRPr="00D26754">
        <w:t>Video</w:t>
      </w:r>
      <w:bookmarkEnd w:id="124"/>
      <w:r>
        <w:t>:</w:t>
      </w:r>
      <w:bookmarkEnd w:id="125"/>
    </w:p>
    <w:p w14:paraId="1F762677" w14:textId="77777777" w:rsidR="00E9199F" w:rsidRPr="00E9199F" w:rsidRDefault="00E9199F" w:rsidP="000A6103"/>
    <w:p w14:paraId="12AE77AE" w14:textId="77777777" w:rsidR="00E9199F" w:rsidRPr="00CF3FFE" w:rsidRDefault="00CF3FFE" w:rsidP="000A6103">
      <w:pPr>
        <w:rPr>
          <w:lang w:val="en-US"/>
        </w:rPr>
      </w:pPr>
      <w:r w:rsidRPr="007F15F5">
        <w:rPr>
          <w:rFonts w:cs="Arial"/>
          <w:szCs w:val="18"/>
          <w:lang w:val="en-US"/>
        </w:rPr>
        <w:t xml:space="preserve">[Online], Available at: </w:t>
      </w:r>
      <w:hyperlink r:id="rId82" w:history="1">
        <w:r w:rsidR="001605A0" w:rsidRPr="00CF3FFE">
          <w:rPr>
            <w:rStyle w:val="Hipercze"/>
            <w:lang w:val="en-US"/>
          </w:rPr>
          <w:t>https://www.youtube.com/watch?v=W_KXV1vWzmY</w:t>
        </w:r>
      </w:hyperlink>
      <w:r w:rsidR="000A6103">
        <w:rPr>
          <w:lang w:val="en-US"/>
        </w:rPr>
        <w:t xml:space="preserve">, </w:t>
      </w:r>
      <w:r w:rsidR="000A6103" w:rsidRPr="007F15F5">
        <w:rPr>
          <w:rFonts w:cs="Arial"/>
          <w:szCs w:val="18"/>
          <w:lang w:val="en-US"/>
        </w:rPr>
        <w:t>Accessed [08 August 2017].</w:t>
      </w:r>
    </w:p>
    <w:p w14:paraId="4A31F686" w14:textId="77777777" w:rsidR="00E9199F" w:rsidRPr="00CF3FFE" w:rsidRDefault="00CF3FFE" w:rsidP="000A6103">
      <w:pPr>
        <w:rPr>
          <w:lang w:val="en-US"/>
        </w:rPr>
      </w:pPr>
      <w:r w:rsidRPr="007F15F5">
        <w:rPr>
          <w:rFonts w:cs="Arial"/>
          <w:szCs w:val="18"/>
          <w:lang w:val="en-US"/>
        </w:rPr>
        <w:t xml:space="preserve">[Online], Available at: </w:t>
      </w:r>
      <w:hyperlink r:id="rId83" w:history="1">
        <w:r w:rsidR="001605A0" w:rsidRPr="00CF3FFE">
          <w:rPr>
            <w:rStyle w:val="Hipercze"/>
            <w:lang w:val="en-US"/>
          </w:rPr>
          <w:t>https://www.youtube.com/watch?v=qdKzSq_t8k8</w:t>
        </w:r>
      </w:hyperlink>
      <w:r w:rsidR="000A6103">
        <w:rPr>
          <w:lang w:val="en-US"/>
        </w:rPr>
        <w:t xml:space="preserve">, </w:t>
      </w:r>
      <w:r w:rsidR="000A6103" w:rsidRPr="007F15F5">
        <w:rPr>
          <w:rFonts w:cs="Arial"/>
          <w:szCs w:val="18"/>
          <w:lang w:val="en-US"/>
        </w:rPr>
        <w:t>Accessed [08 August 2017].</w:t>
      </w:r>
    </w:p>
    <w:p w14:paraId="79CB41E0" w14:textId="77777777" w:rsidR="00475727" w:rsidRDefault="001605A0" w:rsidP="000A6103">
      <w:pPr>
        <w:pStyle w:val="Nagwek3"/>
        <w:rPr>
          <w:lang w:val="en-US"/>
        </w:rPr>
      </w:pPr>
      <w:bookmarkStart w:id="126" w:name="_Toc496521897"/>
      <w:r w:rsidRPr="00CA69BD">
        <w:rPr>
          <w:lang w:val="en-US"/>
        </w:rPr>
        <w:t xml:space="preserve">Documents in pdf and </w:t>
      </w:r>
      <w:proofErr w:type="spellStart"/>
      <w:r w:rsidRPr="00CA69BD">
        <w:rPr>
          <w:lang w:val="en-US"/>
        </w:rPr>
        <w:t>ppt</w:t>
      </w:r>
      <w:proofErr w:type="spellEnd"/>
      <w:r w:rsidRPr="00CA69BD">
        <w:rPr>
          <w:lang w:val="en-US"/>
        </w:rPr>
        <w:t xml:space="preserve"> format:</w:t>
      </w:r>
      <w:bookmarkEnd w:id="123"/>
      <w:bookmarkEnd w:id="126"/>
    </w:p>
    <w:p w14:paraId="05AB2E5B" w14:textId="77777777" w:rsidR="00C13444" w:rsidRPr="00C13444" w:rsidRDefault="00C13444" w:rsidP="000A6103">
      <w:pPr>
        <w:rPr>
          <w:lang w:val="en-US"/>
        </w:rPr>
      </w:pPr>
    </w:p>
    <w:p w14:paraId="131E15D4" w14:textId="77777777" w:rsidR="00CF3FFE" w:rsidRDefault="00CF3FFE" w:rsidP="000A6103">
      <w:pPr>
        <w:spacing w:after="200" w:line="276" w:lineRule="auto"/>
        <w:rPr>
          <w:lang w:val="en-US"/>
        </w:rPr>
      </w:pPr>
      <w:r w:rsidRPr="007F15F5">
        <w:rPr>
          <w:rFonts w:cs="Arial"/>
          <w:szCs w:val="18"/>
          <w:lang w:val="en-US"/>
        </w:rPr>
        <w:t xml:space="preserve">[Online], Available at: </w:t>
      </w:r>
      <w:hyperlink r:id="rId84" w:history="1">
        <w:r w:rsidRPr="00554E54">
          <w:rPr>
            <w:rStyle w:val="Hipercze"/>
            <w:lang w:val="en-US"/>
          </w:rPr>
          <w:t>http://www.infoma.fri.uniza.sk/archive/mse/v2n1/063-066.pdf</w:t>
        </w:r>
      </w:hyperlink>
      <w:r w:rsidR="000A6103">
        <w:rPr>
          <w:lang w:val="en-US"/>
        </w:rPr>
        <w:t>,</w:t>
      </w:r>
      <w:r w:rsidR="000A6103" w:rsidRPr="007F15F5">
        <w:rPr>
          <w:rFonts w:cs="Arial"/>
          <w:szCs w:val="18"/>
          <w:lang w:val="en-US"/>
        </w:rPr>
        <w:t xml:space="preserve"> Accessed [08 August 2017].</w:t>
      </w:r>
    </w:p>
    <w:p w14:paraId="04382569" w14:textId="77777777" w:rsidR="00EF7773" w:rsidRPr="00CF3FFE" w:rsidRDefault="00CF3FFE" w:rsidP="000A6103">
      <w:pPr>
        <w:spacing w:after="200" w:line="276" w:lineRule="auto"/>
        <w:rPr>
          <w:lang w:val="en-US"/>
        </w:rPr>
      </w:pPr>
      <w:r w:rsidRPr="007F15F5">
        <w:rPr>
          <w:rFonts w:cs="Arial"/>
          <w:szCs w:val="18"/>
          <w:lang w:val="en-US"/>
        </w:rPr>
        <w:t xml:space="preserve">[Online], Available at: </w:t>
      </w:r>
      <w:hyperlink r:id="rId85" w:history="1">
        <w:r w:rsidR="00EF7773" w:rsidRPr="00B20E9C">
          <w:rPr>
            <w:rStyle w:val="Hipercze"/>
            <w:rFonts w:cs="Arial"/>
            <w:lang w:val="en-US"/>
          </w:rPr>
          <w:t>https://media.ehea.info/file/ESU/07/4/2010T4SCL_An_Insight_Into_Theory_And_Practice_565074.pdf</w:t>
        </w:r>
      </w:hyperlink>
      <w:r w:rsidR="000A6103">
        <w:rPr>
          <w:rFonts w:cs="Arial"/>
          <w:lang w:val="en-US"/>
        </w:rPr>
        <w:t>,</w:t>
      </w:r>
      <w:r w:rsidR="000A6103" w:rsidRPr="007F15F5">
        <w:rPr>
          <w:rFonts w:cs="Arial"/>
          <w:szCs w:val="18"/>
          <w:lang w:val="en-US"/>
        </w:rPr>
        <w:t>Accessed [08 August 2017].</w:t>
      </w:r>
    </w:p>
    <w:p w14:paraId="78FFD3E1" w14:textId="77777777" w:rsidR="00EF7773" w:rsidRDefault="00EF7773">
      <w:pPr>
        <w:spacing w:after="200" w:line="276" w:lineRule="auto"/>
        <w:rPr>
          <w:rFonts w:cs="Arial"/>
          <w:lang w:val="en-US"/>
        </w:rPr>
      </w:pPr>
    </w:p>
    <w:p w14:paraId="09705B6C" w14:textId="77777777" w:rsidR="00EF7773" w:rsidRDefault="00EF7773">
      <w:pPr>
        <w:spacing w:after="200" w:line="276" w:lineRule="auto"/>
        <w:rPr>
          <w:rFonts w:cs="Arial"/>
          <w:lang w:val="en-US"/>
        </w:rPr>
      </w:pPr>
    </w:p>
    <w:p w14:paraId="366FFB4D" w14:textId="77777777" w:rsidR="00BB0F14" w:rsidRDefault="00BB0F14">
      <w:pPr>
        <w:spacing w:after="200" w:line="276" w:lineRule="auto"/>
        <w:rPr>
          <w:rFonts w:eastAsiaTheme="majorEastAsia" w:cs="Arial"/>
          <w:b/>
          <w:bCs/>
          <w:sz w:val="28"/>
          <w:szCs w:val="28"/>
          <w:lang w:val="en-US"/>
        </w:rPr>
      </w:pPr>
    </w:p>
    <w:p w14:paraId="0108943D" w14:textId="77777777" w:rsidR="00DB3C2D" w:rsidRPr="00B03AD5" w:rsidRDefault="00DB3C2D" w:rsidP="00DB3C2D">
      <w:pPr>
        <w:pStyle w:val="Nagwek1"/>
        <w:rPr>
          <w:rFonts w:cs="Arial"/>
          <w:i/>
          <w:color w:val="auto"/>
          <w:sz w:val="24"/>
          <w:lang w:val="en-US"/>
        </w:rPr>
      </w:pPr>
      <w:bookmarkStart w:id="127" w:name="_Toc496521898"/>
      <w:r w:rsidRPr="00DB3C2D">
        <w:rPr>
          <w:rFonts w:cs="Arial"/>
          <w:color w:val="auto"/>
          <w:lang w:val="en-US"/>
        </w:rPr>
        <w:lastRenderedPageBreak/>
        <w:t>Characteristics and Challenges of Data Warehouse Teaching</w:t>
      </w:r>
      <w:bookmarkEnd w:id="9"/>
      <w:r w:rsidR="00327F45">
        <w:rPr>
          <w:rFonts w:cs="Arial"/>
          <w:color w:val="auto"/>
          <w:lang w:val="en-US"/>
        </w:rPr>
        <w:t xml:space="preserve"> </w:t>
      </w:r>
      <w:r w:rsidR="00327F45" w:rsidRPr="00B03AD5">
        <w:rPr>
          <w:rFonts w:cs="Arial"/>
          <w:i/>
          <w:color w:val="auto"/>
          <w:sz w:val="24"/>
          <w:lang w:val="en-US"/>
        </w:rPr>
        <w:t>(</w:t>
      </w:r>
      <w:proofErr w:type="spellStart"/>
      <w:r w:rsidR="00327F45" w:rsidRPr="00B03AD5">
        <w:rPr>
          <w:rFonts w:cs="Arial"/>
          <w:i/>
          <w:color w:val="auto"/>
          <w:sz w:val="24"/>
          <w:lang w:val="en-US"/>
        </w:rPr>
        <w:t>Mieczysław</w:t>
      </w:r>
      <w:proofErr w:type="spellEnd"/>
      <w:r w:rsidR="00327F45" w:rsidRPr="00B03AD5">
        <w:rPr>
          <w:rFonts w:cs="Arial"/>
          <w:i/>
          <w:color w:val="auto"/>
          <w:sz w:val="24"/>
          <w:lang w:val="en-US"/>
        </w:rPr>
        <w:t xml:space="preserve"> </w:t>
      </w:r>
      <w:proofErr w:type="spellStart"/>
      <w:r w:rsidR="00327F45" w:rsidRPr="00B03AD5">
        <w:rPr>
          <w:rFonts w:cs="Arial"/>
          <w:i/>
          <w:color w:val="auto"/>
          <w:sz w:val="24"/>
          <w:lang w:val="en-US"/>
        </w:rPr>
        <w:t>Owoc</w:t>
      </w:r>
      <w:proofErr w:type="spellEnd"/>
      <w:r w:rsidR="00327F45" w:rsidRPr="00B03AD5">
        <w:rPr>
          <w:rFonts w:cs="Arial"/>
          <w:i/>
          <w:color w:val="auto"/>
          <w:sz w:val="24"/>
          <w:lang w:val="en-US"/>
        </w:rPr>
        <w:t>)</w:t>
      </w:r>
      <w:bookmarkEnd w:id="127"/>
    </w:p>
    <w:p w14:paraId="412BA4C7" w14:textId="77777777" w:rsidR="00DB3C2D" w:rsidRPr="00E35DC0" w:rsidRDefault="00DB3C2D" w:rsidP="00E35DC0">
      <w:pPr>
        <w:pStyle w:val="Nagwek2"/>
      </w:pPr>
      <w:bookmarkStart w:id="128" w:name="_Toc490034404"/>
      <w:bookmarkStart w:id="129" w:name="_Toc490824466"/>
      <w:r w:rsidRPr="00CA69BD">
        <w:rPr>
          <w:lang w:val="en-US"/>
        </w:rPr>
        <w:t xml:space="preserve"> </w:t>
      </w:r>
      <w:bookmarkStart w:id="130" w:name="_Toc496521899"/>
      <w:r w:rsidRPr="00E35DC0">
        <w:t xml:space="preserve">Specialty of Data </w:t>
      </w:r>
      <w:proofErr w:type="spellStart"/>
      <w:r w:rsidRPr="00E35DC0">
        <w:t>Warehouse</w:t>
      </w:r>
      <w:proofErr w:type="spellEnd"/>
      <w:r w:rsidRPr="00E35DC0">
        <w:t xml:space="preserve"> </w:t>
      </w:r>
      <w:proofErr w:type="spellStart"/>
      <w:r w:rsidRPr="00E35DC0">
        <w:t>Teaching</w:t>
      </w:r>
      <w:bookmarkEnd w:id="128"/>
      <w:bookmarkEnd w:id="129"/>
      <w:bookmarkEnd w:id="130"/>
      <w:proofErr w:type="spellEnd"/>
    </w:p>
    <w:p w14:paraId="425D3E1C" w14:textId="77777777" w:rsidR="00DB3C2D" w:rsidRDefault="00DB3C2D" w:rsidP="00E35DC0">
      <w:pPr>
        <w:pStyle w:val="Nagwek3"/>
        <w:rPr>
          <w:szCs w:val="24"/>
        </w:rPr>
      </w:pPr>
      <w:bookmarkStart w:id="131" w:name="_Toc490034405"/>
      <w:bookmarkStart w:id="132" w:name="_Toc490824467"/>
      <w:bookmarkStart w:id="133" w:name="_Toc496521900"/>
      <w:proofErr w:type="spellStart"/>
      <w:r w:rsidRPr="00E35DC0">
        <w:rPr>
          <w:szCs w:val="24"/>
        </w:rPr>
        <w:t>State</w:t>
      </w:r>
      <w:proofErr w:type="spellEnd"/>
      <w:r w:rsidRPr="00E35DC0">
        <w:rPr>
          <w:szCs w:val="24"/>
        </w:rPr>
        <w:t xml:space="preserve"> of the </w:t>
      </w:r>
      <w:r w:rsidR="000A6103">
        <w:rPr>
          <w:szCs w:val="24"/>
        </w:rPr>
        <w:t>art</w:t>
      </w:r>
      <w:bookmarkEnd w:id="131"/>
      <w:bookmarkEnd w:id="132"/>
      <w:bookmarkEnd w:id="133"/>
    </w:p>
    <w:p w14:paraId="0E2498FC" w14:textId="77777777" w:rsidR="000A6103" w:rsidRPr="000A6103" w:rsidRDefault="000A6103" w:rsidP="000A6103"/>
    <w:p w14:paraId="2D0DA2BC" w14:textId="77777777" w:rsidR="00DB3C2D" w:rsidRPr="00BB0F14" w:rsidRDefault="00DB3C2D" w:rsidP="00BB0F14">
      <w:pPr>
        <w:pStyle w:val="Akapitpodstawowy"/>
      </w:pPr>
      <w:r w:rsidRPr="00BB0F14">
        <w:t>The purpose of this project is to identify and elaborate innovative methods of teaching Data Warehouses related subjects in order to streamline the process of education in following aspects:</w:t>
      </w:r>
    </w:p>
    <w:p w14:paraId="7F28E00F" w14:textId="77777777" w:rsidR="00DB3C2D" w:rsidRPr="00C6284F" w:rsidRDefault="00DB3C2D" w:rsidP="00C6284F">
      <w:pPr>
        <w:pStyle w:val="Akapitpodstawowy"/>
        <w:numPr>
          <w:ilvl w:val="0"/>
          <w:numId w:val="46"/>
        </w:numPr>
      </w:pPr>
      <w:r w:rsidRPr="00C6284F">
        <w:t xml:space="preserve">Increase efficiency of knowledge gathering by students. We aim to achieve a better understanding of presented material by students. </w:t>
      </w:r>
    </w:p>
    <w:p w14:paraId="5E289084" w14:textId="77777777" w:rsidR="00DB3C2D" w:rsidRPr="00C6284F" w:rsidRDefault="00DB3C2D" w:rsidP="00C6284F">
      <w:pPr>
        <w:pStyle w:val="Akapitpodstawowy"/>
        <w:numPr>
          <w:ilvl w:val="0"/>
          <w:numId w:val="46"/>
        </w:numPr>
      </w:pPr>
      <w:r w:rsidRPr="00C6284F">
        <w:t>We would like students to fulfill defined goals of courses, gather skills and competences by devoting less effort comparing to traditional methods</w:t>
      </w:r>
      <w:r w:rsidR="00C6284F">
        <w:t>.</w:t>
      </w:r>
    </w:p>
    <w:p w14:paraId="553CF58A" w14:textId="77777777" w:rsidR="00DB3C2D" w:rsidRPr="00C6284F" w:rsidRDefault="00DB3C2D" w:rsidP="00491AB8">
      <w:pPr>
        <w:pStyle w:val="Akapitpodstawowy"/>
      </w:pPr>
      <w:r w:rsidRPr="00C6284F">
        <w:t>We would like the course to be useful for:</w:t>
      </w:r>
    </w:p>
    <w:p w14:paraId="1EA483F4" w14:textId="74FFAD89" w:rsidR="00DB3C2D" w:rsidRPr="00C6284F" w:rsidRDefault="00DB3C2D" w:rsidP="00C6284F">
      <w:pPr>
        <w:pStyle w:val="Akapitpodstawowy"/>
        <w:numPr>
          <w:ilvl w:val="0"/>
          <w:numId w:val="46"/>
        </w:numPr>
      </w:pPr>
      <w:r w:rsidRPr="00C6284F">
        <w:t>Students with various level</w:t>
      </w:r>
      <w:r w:rsidR="00182F4A">
        <w:t xml:space="preserve">s </w:t>
      </w:r>
      <w:r w:rsidRPr="00C6284F">
        <w:t>of preliminary competencies</w:t>
      </w:r>
    </w:p>
    <w:p w14:paraId="2866F2CC" w14:textId="592DA906" w:rsidR="00DB3C2D" w:rsidRPr="00C6284F" w:rsidRDefault="00DB3C2D" w:rsidP="00C6284F">
      <w:pPr>
        <w:pStyle w:val="Akapitpodstawowy"/>
        <w:numPr>
          <w:ilvl w:val="0"/>
          <w:numId w:val="46"/>
        </w:numPr>
      </w:pPr>
      <w:r w:rsidRPr="00C6284F">
        <w:t xml:space="preserve">Students who attend </w:t>
      </w:r>
      <w:r w:rsidR="00182F4A" w:rsidRPr="00C6284F">
        <w:t xml:space="preserve">courses </w:t>
      </w:r>
      <w:r w:rsidRPr="00C6284F">
        <w:t xml:space="preserve">remotely </w:t>
      </w:r>
    </w:p>
    <w:p w14:paraId="107D36B5" w14:textId="77777777" w:rsidR="00DB3C2D" w:rsidRPr="00C6284F" w:rsidRDefault="00DB3C2D" w:rsidP="00C6284F">
      <w:pPr>
        <w:pStyle w:val="Akapitpodstawowy"/>
        <w:numPr>
          <w:ilvl w:val="0"/>
          <w:numId w:val="46"/>
        </w:numPr>
      </w:pPr>
      <w:r w:rsidRPr="00C6284F">
        <w:t>Students possessing low-performance own computers</w:t>
      </w:r>
    </w:p>
    <w:p w14:paraId="2EA872E1" w14:textId="77777777" w:rsidR="00DB3C2D" w:rsidRPr="00C6284F" w:rsidRDefault="00DB3C2D" w:rsidP="00491AB8">
      <w:pPr>
        <w:pStyle w:val="Akapitpodstawowy"/>
      </w:pPr>
      <w:r w:rsidRPr="00C6284F">
        <w:t>We can define main goals of learning Data Warehouses as:</w:t>
      </w:r>
    </w:p>
    <w:p w14:paraId="0F4BF343" w14:textId="77777777" w:rsidR="00DB3C2D" w:rsidRPr="00C6284F" w:rsidRDefault="00DB3C2D" w:rsidP="00C6284F">
      <w:pPr>
        <w:pStyle w:val="Akapitpodstawowy"/>
        <w:numPr>
          <w:ilvl w:val="0"/>
          <w:numId w:val="46"/>
        </w:numPr>
      </w:pPr>
      <w:r w:rsidRPr="00C6284F">
        <w:t>understand</w:t>
      </w:r>
      <w:r w:rsidR="00182F4A">
        <w:t>ing</w:t>
      </w:r>
      <w:r w:rsidRPr="00C6284F">
        <w:t xml:space="preserve"> the objectives of Data Warehouse systems implementation,</w:t>
      </w:r>
    </w:p>
    <w:p w14:paraId="6FC01CCA" w14:textId="77777777" w:rsidR="00DB3C2D" w:rsidRPr="00C6284F" w:rsidRDefault="00DB3C2D" w:rsidP="00C6284F">
      <w:pPr>
        <w:pStyle w:val="Akapitpodstawowy"/>
        <w:numPr>
          <w:ilvl w:val="0"/>
          <w:numId w:val="46"/>
        </w:numPr>
      </w:pPr>
      <w:r w:rsidRPr="00C6284F">
        <w:t>understanding the process of knowledge acquisition from data,</w:t>
      </w:r>
    </w:p>
    <w:p w14:paraId="381D6E37" w14:textId="77777777" w:rsidR="00DB3C2D" w:rsidRPr="00C6284F" w:rsidRDefault="00DB3C2D" w:rsidP="00C6284F">
      <w:pPr>
        <w:pStyle w:val="Akapitpodstawowy"/>
        <w:numPr>
          <w:ilvl w:val="0"/>
          <w:numId w:val="46"/>
        </w:numPr>
      </w:pPr>
      <w:r w:rsidRPr="00C6284F">
        <w:t>gather skills necessary to collect project stakeholder’s requirements in terms of DW implementation,</w:t>
      </w:r>
    </w:p>
    <w:p w14:paraId="5C19FF22" w14:textId="77777777" w:rsidR="00DB3C2D" w:rsidRPr="00C6284F" w:rsidRDefault="00DB3C2D" w:rsidP="00C6284F">
      <w:pPr>
        <w:pStyle w:val="Akapitpodstawowy"/>
        <w:numPr>
          <w:ilvl w:val="0"/>
          <w:numId w:val="46"/>
        </w:numPr>
      </w:pPr>
      <w:r w:rsidRPr="00C6284F">
        <w:t>understand</w:t>
      </w:r>
      <w:r w:rsidR="00182F4A">
        <w:t>ing</w:t>
      </w:r>
      <w:r w:rsidRPr="00C6284F">
        <w:t xml:space="preserve"> the most important features and capabilities of DW tools,</w:t>
      </w:r>
    </w:p>
    <w:p w14:paraId="6C5D9C4E" w14:textId="77777777" w:rsidR="00DB3C2D" w:rsidRPr="00C6284F" w:rsidRDefault="00DB3C2D" w:rsidP="00C6284F">
      <w:pPr>
        <w:pStyle w:val="Akapitpodstawowy"/>
        <w:numPr>
          <w:ilvl w:val="0"/>
          <w:numId w:val="46"/>
        </w:numPr>
      </w:pPr>
      <w:r w:rsidRPr="00C6284F">
        <w:t>be</w:t>
      </w:r>
      <w:r w:rsidR="00182F4A">
        <w:t>ing</w:t>
      </w:r>
      <w:r w:rsidRPr="00C6284F">
        <w:t xml:space="preserve"> able to map the requirements to the capabilities of DW tools,</w:t>
      </w:r>
    </w:p>
    <w:p w14:paraId="5E425E2F" w14:textId="77777777" w:rsidR="00DB3C2D" w:rsidRPr="00C6284F" w:rsidRDefault="00DB3C2D" w:rsidP="00C6284F">
      <w:pPr>
        <w:pStyle w:val="Akapitpodstawowy"/>
        <w:numPr>
          <w:ilvl w:val="0"/>
          <w:numId w:val="46"/>
        </w:numPr>
      </w:pPr>
      <w:r w:rsidRPr="00C6284F">
        <w:t>gather</w:t>
      </w:r>
      <w:r w:rsidR="00182F4A">
        <w:t>ing</w:t>
      </w:r>
      <w:r w:rsidRPr="00C6284F">
        <w:t xml:space="preserve"> skills essential to solving most common problems and issues concerning implementation of Data Warehouse, </w:t>
      </w:r>
    </w:p>
    <w:p w14:paraId="33242909" w14:textId="5B2496A6" w:rsidR="00DB3C2D" w:rsidRPr="00DB3C2D" w:rsidRDefault="00DB3C2D" w:rsidP="00C6284F">
      <w:pPr>
        <w:pStyle w:val="Akapitpodstawowy"/>
        <w:numPr>
          <w:ilvl w:val="0"/>
          <w:numId w:val="46"/>
        </w:numPr>
      </w:pPr>
      <w:r w:rsidRPr="00C6284F">
        <w:t xml:space="preserve">practical implementation of Data Warehouse </w:t>
      </w:r>
      <w:proofErr w:type="spellStart"/>
      <w:r w:rsidRPr="00C6284F">
        <w:t>solution</w:t>
      </w:r>
      <w:r w:rsidR="00182F4A">
        <w:t>s</w:t>
      </w:r>
      <w:r w:rsidRPr="00C6284F">
        <w:t>in</w:t>
      </w:r>
      <w:proofErr w:type="spellEnd"/>
      <w:r w:rsidRPr="00C6284F">
        <w:t xml:space="preserve"> selected</w:t>
      </w:r>
      <w:r w:rsidRPr="00DB3C2D">
        <w:t xml:space="preserve"> business perspective and selected IT tools.</w:t>
      </w:r>
    </w:p>
    <w:p w14:paraId="0D4710B2" w14:textId="77777777" w:rsidR="00DB3C2D" w:rsidRPr="00BB0F14" w:rsidRDefault="00DB3C2D" w:rsidP="00BB0F14">
      <w:pPr>
        <w:pStyle w:val="Akapitpodstawowy"/>
      </w:pPr>
      <w:r w:rsidRPr="00BB0F14">
        <w:t>Proposed innovative methods of teaching must be related to specifics of those subjects especially they must support achievement of defined goals.</w:t>
      </w:r>
    </w:p>
    <w:p w14:paraId="7A5828A5" w14:textId="77777777" w:rsidR="00DB3C2D" w:rsidRPr="00DB3C2D" w:rsidRDefault="00DB3C2D" w:rsidP="00E35DC0">
      <w:pPr>
        <w:pStyle w:val="Nagwek3"/>
        <w:rPr>
          <w:rFonts w:eastAsia="Times New Roman"/>
          <w:kern w:val="36"/>
          <w:lang w:val="en-US" w:eastAsia="pl-PL"/>
        </w:rPr>
      </w:pPr>
      <w:bookmarkStart w:id="134" w:name="_Toc490034406"/>
      <w:bookmarkStart w:id="135" w:name="_Toc490824468"/>
      <w:bookmarkStart w:id="136" w:name="_Toc496521901"/>
      <w:r w:rsidRPr="00DB3C2D">
        <w:rPr>
          <w:rFonts w:eastAsia="Times New Roman"/>
          <w:kern w:val="36"/>
          <w:lang w:val="en-US" w:eastAsia="pl-PL"/>
        </w:rPr>
        <w:t>Main objectives:</w:t>
      </w:r>
      <w:bookmarkEnd w:id="134"/>
      <w:bookmarkEnd w:id="135"/>
      <w:bookmarkEnd w:id="136"/>
    </w:p>
    <w:p w14:paraId="231C33AF" w14:textId="77777777" w:rsidR="00DB3C2D" w:rsidRPr="00DB3C2D" w:rsidRDefault="00DB3C2D" w:rsidP="00CA6300">
      <w:pPr>
        <w:pStyle w:val="Akapitpodstawowy"/>
        <w:numPr>
          <w:ilvl w:val="0"/>
          <w:numId w:val="13"/>
        </w:numPr>
        <w:rPr>
          <w:lang w:eastAsia="pl-PL"/>
        </w:rPr>
      </w:pPr>
      <w:r w:rsidRPr="00DB3C2D">
        <w:rPr>
          <w:b/>
          <w:bCs/>
        </w:rPr>
        <w:t xml:space="preserve">Improving the quality of education </w:t>
      </w:r>
      <w:r w:rsidRPr="00DB3C2D">
        <w:t>by modernizing learning program of Data Warehouse as the essential part for Business Informatics.</w:t>
      </w:r>
    </w:p>
    <w:p w14:paraId="0BF7903A" w14:textId="058863B6" w:rsidR="00DB3C2D" w:rsidRPr="00DB3C2D" w:rsidRDefault="00DB3C2D" w:rsidP="00CA6300">
      <w:pPr>
        <w:pStyle w:val="Akapitpodstawowy"/>
        <w:numPr>
          <w:ilvl w:val="0"/>
          <w:numId w:val="13"/>
        </w:numPr>
      </w:pPr>
      <w:r w:rsidRPr="00DB3C2D">
        <w:t xml:space="preserve">Making a </w:t>
      </w:r>
      <w:r w:rsidRPr="00DB3C2D">
        <w:rPr>
          <w:noProof/>
        </w:rPr>
        <w:t>new</w:t>
      </w:r>
      <w:r w:rsidRPr="00DB3C2D">
        <w:t xml:space="preserve"> </w:t>
      </w:r>
      <w:r w:rsidRPr="00DB3C2D">
        <w:rPr>
          <w:b/>
          <w:bCs/>
          <w:noProof/>
        </w:rPr>
        <w:t>innovative</w:t>
      </w:r>
      <w:r w:rsidRPr="00DB3C2D">
        <w:rPr>
          <w:b/>
          <w:bCs/>
        </w:rPr>
        <w:t xml:space="preserve"> solution in learning area</w:t>
      </w:r>
      <w:r w:rsidR="00182F4A">
        <w:rPr>
          <w:b/>
          <w:bCs/>
        </w:rPr>
        <w:t>s</w:t>
      </w:r>
      <w:r w:rsidRPr="00DB3C2D">
        <w:t xml:space="preserve"> which can </w:t>
      </w:r>
      <w:r w:rsidRPr="00DB3C2D">
        <w:rPr>
          <w:noProof/>
        </w:rPr>
        <w:t>be applied</w:t>
      </w:r>
      <w:r w:rsidRPr="00DB3C2D">
        <w:t xml:space="preserve"> </w:t>
      </w:r>
      <w:r w:rsidRPr="00DB3C2D">
        <w:rPr>
          <w:noProof/>
        </w:rPr>
        <w:t>to</w:t>
      </w:r>
      <w:r w:rsidRPr="00DB3C2D">
        <w:t xml:space="preserve"> other national and foreign Universit</w:t>
      </w:r>
      <w:r w:rsidR="00182F4A">
        <w:t>ies</w:t>
      </w:r>
      <w:r w:rsidRPr="00DB3C2D">
        <w:t xml:space="preserve">. </w:t>
      </w:r>
    </w:p>
    <w:p w14:paraId="3364B7C5" w14:textId="02BE3786" w:rsidR="00DB3C2D" w:rsidRPr="00DB3C2D" w:rsidRDefault="00DB3C2D" w:rsidP="00CA6300">
      <w:pPr>
        <w:pStyle w:val="Akapitpodstawowy"/>
        <w:numPr>
          <w:ilvl w:val="0"/>
          <w:numId w:val="13"/>
        </w:numPr>
      </w:pPr>
      <w:r w:rsidRPr="00DB3C2D">
        <w:t>Provid</w:t>
      </w:r>
      <w:r w:rsidR="00182F4A">
        <w:t>ing</w:t>
      </w:r>
      <w:r w:rsidRPr="00DB3C2D">
        <w:t xml:space="preserve"> </w:t>
      </w:r>
      <w:r w:rsidRPr="00DB3C2D">
        <w:rPr>
          <w:b/>
        </w:rPr>
        <w:t>new attractive learning programs</w:t>
      </w:r>
      <w:r w:rsidRPr="00DB3C2D">
        <w:t xml:space="preserve"> in line with expectations of students and employers market based on DW subjects.</w:t>
      </w:r>
    </w:p>
    <w:p w14:paraId="39EACAF9" w14:textId="77777777" w:rsidR="00DB3C2D" w:rsidRPr="00DB3C2D" w:rsidRDefault="00DB3C2D" w:rsidP="00CA6300">
      <w:pPr>
        <w:pStyle w:val="Akapitpodstawowy"/>
        <w:numPr>
          <w:ilvl w:val="0"/>
          <w:numId w:val="13"/>
        </w:numPr>
      </w:pPr>
      <w:r w:rsidRPr="00DB3C2D">
        <w:t xml:space="preserve">Developing, testing, applying and distribution innovative practice by creating and promoting of a </w:t>
      </w:r>
      <w:r w:rsidRPr="00DB3C2D">
        <w:rPr>
          <w:b/>
          <w:bCs/>
          <w:noProof/>
        </w:rPr>
        <w:t>new</w:t>
      </w:r>
      <w:r w:rsidRPr="00DB3C2D">
        <w:rPr>
          <w:b/>
          <w:bCs/>
        </w:rPr>
        <w:t xml:space="preserve"> methodology</w:t>
      </w:r>
      <w:r w:rsidRPr="00DB3C2D">
        <w:t xml:space="preserve"> of learning in DW area.</w:t>
      </w:r>
    </w:p>
    <w:p w14:paraId="7F797417" w14:textId="77777777" w:rsidR="00DB3C2D" w:rsidRPr="00DB3C2D" w:rsidRDefault="00DB3C2D" w:rsidP="00CA6300">
      <w:pPr>
        <w:pStyle w:val="Akapitpodstawowy"/>
        <w:numPr>
          <w:ilvl w:val="0"/>
          <w:numId w:val="13"/>
        </w:numPr>
      </w:pPr>
      <w:r w:rsidRPr="00DB3C2D">
        <w:t xml:space="preserve">Creating and sharing of </w:t>
      </w:r>
      <w:proofErr w:type="spellStart"/>
      <w:r w:rsidRPr="00DB3C2D">
        <w:rPr>
          <w:b/>
        </w:rPr>
        <w:t>innervational</w:t>
      </w:r>
      <w:proofErr w:type="spellEnd"/>
      <w:r w:rsidRPr="00DB3C2D">
        <w:rPr>
          <w:b/>
        </w:rPr>
        <w:t xml:space="preserve"> educational – communication platform</w:t>
      </w:r>
      <w:r w:rsidRPr="00DB3C2D">
        <w:t xml:space="preserve"> based on modern ICT technology. </w:t>
      </w:r>
    </w:p>
    <w:p w14:paraId="71679B0D" w14:textId="77777777" w:rsidR="00DB3C2D" w:rsidRPr="00DB3C2D" w:rsidRDefault="00DB3C2D" w:rsidP="00CA6300">
      <w:pPr>
        <w:pStyle w:val="Akapitpodstawowy"/>
        <w:numPr>
          <w:ilvl w:val="0"/>
          <w:numId w:val="13"/>
        </w:numPr>
      </w:pPr>
      <w:r w:rsidRPr="00DB3C2D">
        <w:t xml:space="preserve">Development </w:t>
      </w:r>
      <w:r w:rsidR="00182F4A">
        <w:t xml:space="preserve">of a </w:t>
      </w:r>
      <w:r w:rsidRPr="00DB3C2D">
        <w:rPr>
          <w:b/>
        </w:rPr>
        <w:t>new interactive manual</w:t>
      </w:r>
      <w:r w:rsidRPr="00DB3C2D">
        <w:t xml:space="preserve"> to learn DW</w:t>
      </w:r>
    </w:p>
    <w:p w14:paraId="2EB435F0" w14:textId="77777777" w:rsidR="00DB3C2D" w:rsidRPr="00DB3C2D" w:rsidRDefault="00DB3C2D" w:rsidP="006C3794">
      <w:pPr>
        <w:pStyle w:val="Akapitpodstawowy"/>
      </w:pPr>
    </w:p>
    <w:p w14:paraId="52860789" w14:textId="77777777" w:rsidR="00DB3C2D" w:rsidRPr="00DB3C2D" w:rsidRDefault="00DB3C2D" w:rsidP="00BB0F14">
      <w:pPr>
        <w:pStyle w:val="Akapitpodstawowy"/>
        <w:rPr>
          <w:lang w:eastAsia="en-GB"/>
        </w:rPr>
      </w:pPr>
      <w:r w:rsidRPr="00DB3C2D">
        <w:t xml:space="preserve">Good starting point is defining goals of DW. </w:t>
      </w:r>
      <w:r w:rsidRPr="00DB3C2D">
        <w:rPr>
          <w:lang w:eastAsia="en-GB"/>
        </w:rPr>
        <w:t>Although operational data is a key asset to the organization, such data is generally not utilized to its full potential. Thus, the fundamental g</w:t>
      </w:r>
      <w:r w:rsidR="00BB0F14">
        <w:rPr>
          <w:lang w:eastAsia="en-GB"/>
        </w:rPr>
        <w:t xml:space="preserve">oal of the data warehouse is to </w:t>
      </w:r>
      <w:r w:rsidRPr="00DB3C2D">
        <w:rPr>
          <w:iCs/>
          <w:lang w:eastAsia="en-GB"/>
        </w:rPr>
        <w:t>enable</w:t>
      </w:r>
      <w:r w:rsidR="00BB0F14">
        <w:rPr>
          <w:lang w:eastAsia="en-GB"/>
        </w:rPr>
        <w:t xml:space="preserve"> </w:t>
      </w:r>
      <w:r w:rsidR="002430E4" w:rsidRPr="00886DDF">
        <w:rPr>
          <w:lang w:eastAsia="en-GB"/>
        </w:rPr>
        <w:t>users’</w:t>
      </w:r>
      <w:r w:rsidR="00BB0F14">
        <w:rPr>
          <w:lang w:eastAsia="en-GB"/>
        </w:rPr>
        <w:t xml:space="preserve"> appropriate access to </w:t>
      </w:r>
      <w:r w:rsidRPr="00DB3C2D">
        <w:rPr>
          <w:lang w:eastAsia="en-GB"/>
        </w:rPr>
        <w:t xml:space="preserve">a </w:t>
      </w:r>
      <w:r w:rsidRPr="00DB3C2D">
        <w:rPr>
          <w:iCs/>
          <w:lang w:eastAsia="en-GB"/>
        </w:rPr>
        <w:t>homogenized</w:t>
      </w:r>
      <w:r w:rsidR="00BB0F14">
        <w:rPr>
          <w:lang w:eastAsia="en-GB"/>
        </w:rPr>
        <w:t xml:space="preserve"> and </w:t>
      </w:r>
      <w:r w:rsidRPr="00DB3C2D">
        <w:rPr>
          <w:iCs/>
          <w:lang w:eastAsia="en-GB"/>
        </w:rPr>
        <w:t>comprehensive</w:t>
      </w:r>
      <w:r w:rsidR="00BB0F14">
        <w:rPr>
          <w:lang w:eastAsia="en-GB"/>
        </w:rPr>
        <w:t xml:space="preserve"> view of the organization,</w:t>
      </w:r>
      <w:r w:rsidR="00E46C16">
        <w:rPr>
          <w:lang w:eastAsia="en-GB"/>
        </w:rPr>
        <w:t xml:space="preserve"> </w:t>
      </w:r>
      <w:r w:rsidR="00BB0F14">
        <w:rPr>
          <w:lang w:eastAsia="en-GB"/>
        </w:rPr>
        <w:t xml:space="preserve">supporting </w:t>
      </w:r>
      <w:r w:rsidRPr="00DB3C2D">
        <w:rPr>
          <w:iCs/>
          <w:lang w:eastAsia="en-GB"/>
        </w:rPr>
        <w:t>forecasting</w:t>
      </w:r>
      <w:r w:rsidR="00BB0F14">
        <w:rPr>
          <w:lang w:eastAsia="en-GB"/>
        </w:rPr>
        <w:t xml:space="preserve"> and </w:t>
      </w:r>
      <w:r w:rsidRPr="00DB3C2D">
        <w:rPr>
          <w:iCs/>
          <w:lang w:eastAsia="en-GB"/>
        </w:rPr>
        <w:t>decision-making</w:t>
      </w:r>
      <w:r w:rsidR="00BB0F14">
        <w:rPr>
          <w:lang w:eastAsia="en-GB"/>
        </w:rPr>
        <w:t xml:space="preserve"> processes at </w:t>
      </w:r>
      <w:r w:rsidRPr="00DB3C2D">
        <w:rPr>
          <w:lang w:eastAsia="en-GB"/>
        </w:rPr>
        <w:t>t</w:t>
      </w:r>
      <w:r w:rsidR="00BB0F14">
        <w:rPr>
          <w:lang w:eastAsia="en-GB"/>
        </w:rPr>
        <w:t xml:space="preserve">he </w:t>
      </w:r>
      <w:r w:rsidRPr="00DB3C2D">
        <w:rPr>
          <w:iCs/>
          <w:lang w:eastAsia="en-GB"/>
        </w:rPr>
        <w:t>enterprise</w:t>
      </w:r>
      <w:r w:rsidR="00BB0F14">
        <w:rPr>
          <w:lang w:eastAsia="en-GB"/>
        </w:rPr>
        <w:t xml:space="preserve"> </w:t>
      </w:r>
      <w:r w:rsidRPr="00DB3C2D">
        <w:rPr>
          <w:lang w:eastAsia="en-GB"/>
        </w:rPr>
        <w:t>level.</w:t>
      </w:r>
    </w:p>
    <w:p w14:paraId="7ADBFA51" w14:textId="77777777" w:rsidR="00DB3C2D" w:rsidRPr="00DB3C2D" w:rsidRDefault="00DB3C2D" w:rsidP="006C3794">
      <w:pPr>
        <w:pStyle w:val="Akapitpodstawowy"/>
        <w:rPr>
          <w:rFonts w:eastAsia="Times New Roman"/>
          <w:szCs w:val="24"/>
          <w:lang w:eastAsia="en-GB"/>
        </w:rPr>
      </w:pPr>
      <w:r w:rsidRPr="00DB3C2D">
        <w:rPr>
          <w:rFonts w:eastAsia="Times New Roman"/>
          <w:szCs w:val="24"/>
          <w:lang w:eastAsia="en-GB"/>
        </w:rPr>
        <w:t>An additional goal of t</w:t>
      </w:r>
      <w:r w:rsidR="00C6284F">
        <w:rPr>
          <w:rFonts w:eastAsia="Times New Roman"/>
          <w:szCs w:val="24"/>
          <w:lang w:eastAsia="en-GB"/>
        </w:rPr>
        <w:t xml:space="preserve">he data warehouse is to achieve </w:t>
      </w:r>
      <w:r w:rsidRPr="00DB3C2D">
        <w:rPr>
          <w:rFonts w:eastAsia="Times New Roman"/>
          <w:iCs/>
          <w:szCs w:val="24"/>
          <w:lang w:eastAsia="en-GB"/>
        </w:rPr>
        <w:t>information consistency</w:t>
      </w:r>
      <w:r w:rsidRPr="00DB3C2D">
        <w:rPr>
          <w:rFonts w:eastAsia="Times New Roman"/>
          <w:szCs w:val="24"/>
          <w:lang w:eastAsia="en-GB"/>
        </w:rPr>
        <w:t>. By bringing data from disparate data sources into a centralized repository, the data warehouse</w:t>
      </w:r>
      <w:r w:rsidR="00C6284F">
        <w:rPr>
          <w:rFonts w:eastAsia="Times New Roman"/>
          <w:szCs w:val="24"/>
          <w:lang w:eastAsia="en-GB"/>
        </w:rPr>
        <w:t xml:space="preserve"> provides a </w:t>
      </w:r>
      <w:r w:rsidRPr="00DB3C2D">
        <w:rPr>
          <w:rFonts w:eastAsia="Times New Roman"/>
          <w:iCs/>
          <w:szCs w:val="24"/>
          <w:lang w:eastAsia="en-GB"/>
        </w:rPr>
        <w:t>homogenized</w:t>
      </w:r>
      <w:r w:rsidR="00C6284F">
        <w:rPr>
          <w:rFonts w:eastAsia="Times New Roman"/>
          <w:szCs w:val="24"/>
          <w:lang w:eastAsia="en-GB"/>
        </w:rPr>
        <w:t xml:space="preserve"> </w:t>
      </w:r>
      <w:r w:rsidRPr="00DB3C2D">
        <w:rPr>
          <w:rFonts w:eastAsia="Times New Roman"/>
          <w:szCs w:val="24"/>
          <w:lang w:eastAsia="en-GB"/>
        </w:rPr>
        <w:t>view of the organization's data. Users from across the organization making use o</w:t>
      </w:r>
      <w:r w:rsidR="00C6284F">
        <w:rPr>
          <w:rFonts w:eastAsia="Times New Roman"/>
          <w:szCs w:val="24"/>
          <w:lang w:eastAsia="en-GB"/>
        </w:rPr>
        <w:t xml:space="preserve">f the data warehouse all view a </w:t>
      </w:r>
      <w:r w:rsidRPr="00DB3C2D">
        <w:rPr>
          <w:rFonts w:eastAsia="Times New Roman"/>
          <w:iCs/>
          <w:szCs w:val="24"/>
          <w:lang w:eastAsia="en-GB"/>
        </w:rPr>
        <w:t>single and consistent version of the truth</w:t>
      </w:r>
      <w:r w:rsidRPr="00DB3C2D">
        <w:rPr>
          <w:rFonts w:eastAsia="Times New Roman"/>
          <w:szCs w:val="24"/>
          <w:lang w:eastAsia="en-GB"/>
        </w:rPr>
        <w:t>.</w:t>
      </w:r>
    </w:p>
    <w:p w14:paraId="641EF6AD" w14:textId="77777777" w:rsidR="00DB3C2D" w:rsidRPr="00DB3C2D" w:rsidRDefault="00C6284F" w:rsidP="006C3794">
      <w:pPr>
        <w:pStyle w:val="Akapitpodstawowy"/>
        <w:rPr>
          <w:rFonts w:eastAsia="Times New Roman"/>
          <w:szCs w:val="24"/>
          <w:lang w:eastAsia="en-GB"/>
        </w:rPr>
      </w:pPr>
      <w:r>
        <w:rPr>
          <w:rFonts w:eastAsia="Times New Roman"/>
          <w:szCs w:val="24"/>
          <w:lang w:eastAsia="en-GB"/>
        </w:rPr>
        <w:t xml:space="preserve">The </w:t>
      </w:r>
      <w:r w:rsidR="00DB3C2D" w:rsidRPr="00DB3C2D">
        <w:rPr>
          <w:rFonts w:eastAsia="Times New Roman"/>
          <w:iCs/>
          <w:szCs w:val="24"/>
          <w:lang w:eastAsia="en-GB"/>
        </w:rPr>
        <w:t>metadata layer</w:t>
      </w:r>
      <w:r>
        <w:rPr>
          <w:rFonts w:eastAsia="Times New Roman"/>
          <w:szCs w:val="24"/>
          <w:lang w:eastAsia="en-GB"/>
        </w:rPr>
        <w:t xml:space="preserve"> </w:t>
      </w:r>
      <w:r w:rsidR="00DB3C2D" w:rsidRPr="00DB3C2D">
        <w:rPr>
          <w:rFonts w:eastAsia="Times New Roman"/>
          <w:szCs w:val="24"/>
          <w:lang w:eastAsia="en-GB"/>
        </w:rPr>
        <w:t>of the data warehouse enforces information consistency by allowing data within the data warehouse to be defined in </w:t>
      </w:r>
      <w:r w:rsidR="00DB3C2D" w:rsidRPr="00DB3C2D">
        <w:rPr>
          <w:rFonts w:eastAsia="Times New Roman"/>
          <w:iCs/>
          <w:szCs w:val="24"/>
          <w:lang w:eastAsia="en-GB"/>
        </w:rPr>
        <w:t>business terms</w:t>
      </w:r>
      <w:r>
        <w:rPr>
          <w:rFonts w:eastAsia="Times New Roman"/>
          <w:szCs w:val="24"/>
          <w:lang w:eastAsia="en-GB"/>
        </w:rPr>
        <w:t xml:space="preserve"> </w:t>
      </w:r>
      <w:r w:rsidR="00DB3C2D" w:rsidRPr="00DB3C2D">
        <w:rPr>
          <w:rFonts w:eastAsia="Times New Roman"/>
          <w:szCs w:val="24"/>
          <w:lang w:eastAsia="en-GB"/>
        </w:rPr>
        <w:t xml:space="preserve">as opposed to using database jargon. Rules that specify how business terms are determined or </w:t>
      </w:r>
      <w:r>
        <w:t xml:space="preserve">calculated (i.e. </w:t>
      </w:r>
      <w:r w:rsidR="00DB3C2D" w:rsidRPr="00D26754">
        <w:t>business rules) are also defined within the metadata layer and subsequently presented to the users.</w:t>
      </w:r>
    </w:p>
    <w:p w14:paraId="12EA316D" w14:textId="77777777" w:rsidR="00DB3C2D" w:rsidRPr="00DB3C2D" w:rsidRDefault="00DB3C2D" w:rsidP="006C3794">
      <w:pPr>
        <w:pStyle w:val="Akapitpodstawowy"/>
        <w:rPr>
          <w:lang w:eastAsia="en-GB"/>
        </w:rPr>
      </w:pPr>
      <w:r w:rsidRPr="00DB3C2D">
        <w:rPr>
          <w:lang w:eastAsia="en-GB"/>
        </w:rPr>
        <w:t xml:space="preserve">Although the data within </w:t>
      </w:r>
      <w:r w:rsidR="00C6284F">
        <w:rPr>
          <w:lang w:eastAsia="en-GB"/>
        </w:rPr>
        <w:t xml:space="preserve">the data warehouse is generally </w:t>
      </w:r>
      <w:r w:rsidRPr="00DB3C2D">
        <w:rPr>
          <w:iCs/>
          <w:lang w:eastAsia="en-GB"/>
        </w:rPr>
        <w:t>non-volatile</w:t>
      </w:r>
      <w:r w:rsidR="00C6284F">
        <w:rPr>
          <w:lang w:eastAsia="en-GB"/>
        </w:rPr>
        <w:t xml:space="preserve"> </w:t>
      </w:r>
      <w:r w:rsidRPr="00DB3C2D">
        <w:rPr>
          <w:lang w:eastAsia="en-GB"/>
        </w:rPr>
        <w:t>(i.e. read-only), the dat</w:t>
      </w:r>
      <w:r w:rsidR="00C6284F">
        <w:rPr>
          <w:lang w:eastAsia="en-GB"/>
        </w:rPr>
        <w:t xml:space="preserve">a warehouse must be designed to </w:t>
      </w:r>
      <w:r w:rsidRPr="00DB3C2D">
        <w:rPr>
          <w:iCs/>
          <w:lang w:eastAsia="en-GB"/>
        </w:rPr>
        <w:t>adapt to change</w:t>
      </w:r>
      <w:r w:rsidRPr="00DB3C2D">
        <w:rPr>
          <w:lang w:eastAsia="en-GB"/>
        </w:rPr>
        <w:t>. An organization's business terms and business rules inevitably evolve and change over time. The data warehouse environment must be resilient to such change.</w:t>
      </w:r>
      <w:r w:rsidRPr="00DB3C2D">
        <w:rPr>
          <w:rStyle w:val="Odwoanieprzypisudolnego"/>
          <w:rFonts w:eastAsia="Times New Roman" w:cs="Arial"/>
          <w:szCs w:val="24"/>
          <w:lang w:val="en-GB" w:eastAsia="en-GB"/>
        </w:rPr>
        <w:footnoteReference w:id="36"/>
      </w:r>
    </w:p>
    <w:p w14:paraId="3D76EFA0" w14:textId="77777777" w:rsidR="00DB3C2D" w:rsidRPr="00DB3C2D" w:rsidRDefault="00DB3C2D" w:rsidP="006C3794">
      <w:pPr>
        <w:pStyle w:val="Akapitpodstawowy"/>
        <w:rPr>
          <w:lang w:eastAsia="en-GB"/>
        </w:rPr>
      </w:pPr>
      <w:r w:rsidRPr="00DB3C2D">
        <w:rPr>
          <w:lang w:eastAsia="en-GB"/>
        </w:rPr>
        <w:t xml:space="preserve">An example from Pharmacy about the </w:t>
      </w:r>
      <w:r w:rsidRPr="00DB3C2D">
        <w:rPr>
          <w:noProof/>
          <w:lang w:eastAsia="en-GB"/>
        </w:rPr>
        <w:t>specialty</w:t>
      </w:r>
      <w:r w:rsidRPr="00DB3C2D">
        <w:rPr>
          <w:lang w:eastAsia="en-GB"/>
        </w:rPr>
        <w:t xml:space="preserve"> of DW in this sector.  (http://www.pharmacytimes.com/publications/issue/2011/august2011/building-your-specialty-warehouse-focus-on-data-acquisition)</w:t>
      </w:r>
    </w:p>
    <w:p w14:paraId="16D39C7A" w14:textId="77777777" w:rsidR="00DB3C2D" w:rsidRPr="00DB3C2D" w:rsidRDefault="00DB3C2D" w:rsidP="006C3794">
      <w:pPr>
        <w:pStyle w:val="Akapitpodstawowy"/>
        <w:rPr>
          <w:lang w:eastAsia="en-GB"/>
        </w:rPr>
      </w:pPr>
      <w:r w:rsidRPr="00DB3C2D">
        <w:rPr>
          <w:lang w:eastAsia="en-GB"/>
        </w:rPr>
        <w:t xml:space="preserve">First, you need the lay of the land. Speak with the people in the organization who know where the data is and how it moves. Interview those individuals who are currently responsible for creating reports and assisting with analytics. These subject matter experts are key to the success of the project. Most likely, data processes currently exist within the pharmacy that feeds financial systems or other processes. Look to leverage these processes. </w:t>
      </w:r>
      <w:r w:rsidRPr="00DB3C2D">
        <w:rPr>
          <w:noProof/>
          <w:lang w:eastAsia="en-GB"/>
        </w:rPr>
        <w:t>Next,</w:t>
      </w:r>
      <w:r w:rsidRPr="00DB3C2D">
        <w:rPr>
          <w:lang w:eastAsia="en-GB"/>
        </w:rPr>
        <w:t xml:space="preserve"> gather existing reports and current business requirements. The new data warehouse will need to meet these ongoing needs as well. Finally, you are ready to perform a gap analysis on what you have today and the data you need to meet the requirements of your new managed care organization or Pharma client.</w:t>
      </w:r>
    </w:p>
    <w:p w14:paraId="4F26B582" w14:textId="77777777" w:rsidR="00DB3C2D" w:rsidRPr="00DB3C2D" w:rsidRDefault="00DB3C2D" w:rsidP="006C3794">
      <w:pPr>
        <w:pStyle w:val="Akapitpodstawowy"/>
        <w:rPr>
          <w:lang w:eastAsia="en-GB"/>
        </w:rPr>
      </w:pPr>
      <w:r w:rsidRPr="00DB3C2D">
        <w:rPr>
          <w:lang w:eastAsia="en-GB"/>
        </w:rPr>
        <w:t>Nothing will delay the success of or destroy the momentum of the project more than undue deliberation at the outset. Beware—stakeholders will be competing and additional data requirements will be piling on. The data warehouse initiative is a large one, so focus on your prioritized deliverables and don’t take on too much to start with. A phased iterative approach works best. The data warehouse will become an integral part of your pharmacy, and you can always add components later.</w:t>
      </w:r>
    </w:p>
    <w:p w14:paraId="1B0E171E" w14:textId="77777777" w:rsidR="00DB3C2D" w:rsidRPr="00DB3C2D" w:rsidRDefault="00DB3C2D" w:rsidP="006C3794">
      <w:pPr>
        <w:pStyle w:val="Akapitpodstawowy"/>
        <w:rPr>
          <w:lang w:eastAsia="en-GB"/>
        </w:rPr>
      </w:pPr>
      <w:r w:rsidRPr="00DB3C2D">
        <w:rPr>
          <w:lang w:eastAsia="en-GB"/>
        </w:rPr>
        <w:t>While the selection of hardware and software is outside of our scope here, remember to consider the following items: maturity of the product, ability to implement automation, scalability, and the availability of technical resources which can provide support (and be aware of how expensive they are). The advent of “secure cloud computing,”</w:t>
      </w:r>
      <w:r w:rsidRPr="00DB3C2D">
        <w:rPr>
          <w:rStyle w:val="Odwoanieprzypisudolnego"/>
          <w:rFonts w:eastAsia="Times New Roman" w:cs="Arial"/>
          <w:szCs w:val="24"/>
          <w:lang w:val="en-GB" w:eastAsia="en-GB"/>
        </w:rPr>
        <w:footnoteReference w:id="37"/>
      </w:r>
      <w:r w:rsidRPr="00DB3C2D">
        <w:rPr>
          <w:lang w:eastAsia="en-GB"/>
        </w:rPr>
        <w:t xml:space="preserve"> in a managed environment, means you may not need to maintain and host the servers and ancillary hardware; this could be a </w:t>
      </w:r>
      <w:r w:rsidRPr="00DB3C2D">
        <w:rPr>
          <w:noProof/>
          <w:lang w:eastAsia="en-GB"/>
        </w:rPr>
        <w:t>low-cost</w:t>
      </w:r>
      <w:r w:rsidRPr="00DB3C2D">
        <w:rPr>
          <w:lang w:eastAsia="en-GB"/>
        </w:rPr>
        <w:t xml:space="preserve"> </w:t>
      </w:r>
      <w:r w:rsidRPr="00DB3C2D">
        <w:rPr>
          <w:lang w:eastAsia="en-GB"/>
        </w:rPr>
        <w:lastRenderedPageBreak/>
        <w:t>scalable option for many pharmacies. In addition, with a hosted environment you will be able to add processing power, disk space, and memory on an as-needed basis.</w:t>
      </w:r>
    </w:p>
    <w:p w14:paraId="06999A0A" w14:textId="77777777" w:rsidR="00DB3C2D" w:rsidRPr="00DB3C2D" w:rsidRDefault="00DB3C2D" w:rsidP="006C3794">
      <w:pPr>
        <w:pStyle w:val="Akapitpodstawowy"/>
        <w:rPr>
          <w:lang w:eastAsia="en-GB"/>
        </w:rPr>
      </w:pPr>
      <w:r w:rsidRPr="00DB3C2D">
        <w:rPr>
          <w:lang w:eastAsia="en-GB"/>
        </w:rPr>
        <w:t>Once your data warehouse is in production you will have a data gather system that will regularly pull in large amounts of data from many sources and leave it stored and configured for optimum accessibility and manipulation. The whole point of a data warehouse is to consolidate data that is difficult to pull together. Your design must allow for data acquisition from multiple databases in-house, from remote locations in your companywide area network or WAN, and from external sources. This can be complex.</w:t>
      </w:r>
    </w:p>
    <w:p w14:paraId="4DB737B1" w14:textId="3E2D7FF1" w:rsidR="00DB3C2D" w:rsidRPr="00DB3C2D" w:rsidRDefault="00DB3C2D" w:rsidP="006C3794">
      <w:pPr>
        <w:pStyle w:val="Akapitpodstawowy"/>
        <w:rPr>
          <w:lang w:eastAsia="en-GB"/>
        </w:rPr>
      </w:pPr>
      <w:r w:rsidRPr="00DB3C2D">
        <w:rPr>
          <w:lang w:eastAsia="en-GB"/>
        </w:rPr>
        <w:t>If you need to</w:t>
      </w:r>
      <w:r w:rsidRPr="00DD46B6">
        <w:rPr>
          <w:lang w:eastAsia="en-GB"/>
        </w:rPr>
        <w:t>, it</w:t>
      </w:r>
      <w:r w:rsidR="00DD46B6" w:rsidRPr="00DD46B6">
        <w:rPr>
          <w:lang w:eastAsia="en-GB"/>
        </w:rPr>
        <w:t xml:space="preserve"> is</w:t>
      </w:r>
      <w:r w:rsidRPr="00DB3C2D">
        <w:rPr>
          <w:lang w:eastAsia="en-GB"/>
        </w:rPr>
        <w:t xml:space="preserve"> OK to look for outside help. While it’s prudent to review your in-house resources, if this is your first specialty pharmacy data warehouse project, </w:t>
      </w:r>
      <w:r w:rsidRPr="00DD46B6">
        <w:rPr>
          <w:lang w:eastAsia="en-GB"/>
        </w:rPr>
        <w:t>it’</w:t>
      </w:r>
      <w:r w:rsidR="00DD46B6" w:rsidRPr="00DD46B6">
        <w:rPr>
          <w:lang w:eastAsia="en-GB"/>
        </w:rPr>
        <w:t xml:space="preserve"> is</w:t>
      </w:r>
      <w:r w:rsidRPr="00DB3C2D">
        <w:rPr>
          <w:lang w:eastAsia="en-GB"/>
        </w:rPr>
        <w:t xml:space="preserve"> probably a good idea to hire outside consulting help.</w:t>
      </w:r>
    </w:p>
    <w:p w14:paraId="08E054C6" w14:textId="77777777" w:rsidR="00DB3C2D" w:rsidRDefault="00DB3C2D" w:rsidP="00C6284F">
      <w:pPr>
        <w:pStyle w:val="Akapitpodstawowy"/>
        <w:jc w:val="left"/>
        <w:rPr>
          <w:lang w:val="bg-BG"/>
        </w:rPr>
      </w:pPr>
      <w:bookmarkStart w:id="137" w:name="_Toc490034407"/>
      <w:r w:rsidRPr="00DB3C2D">
        <w:t xml:space="preserve">All goals of DW can be classified into application, information and metadata aims. Application goals relate </w:t>
      </w:r>
      <w:r w:rsidRPr="00DB3C2D">
        <w:rPr>
          <w:noProof/>
        </w:rPr>
        <w:t>to decision</w:t>
      </w:r>
      <w:r w:rsidRPr="00DB3C2D">
        <w:t xml:space="preserve"> support</w:t>
      </w:r>
      <w:r w:rsidRPr="00DB3C2D">
        <w:rPr>
          <w:rStyle w:val="apple-converted-space"/>
          <w:rFonts w:cs="Arial"/>
          <w:b/>
          <w:szCs w:val="24"/>
          <w:lang w:val="en-GB"/>
        </w:rPr>
        <w:t xml:space="preserve">, </w:t>
      </w:r>
      <w:r w:rsidRPr="00DB3C2D">
        <w:t xml:space="preserve">predictive </w:t>
      </w:r>
      <w:r w:rsidRPr="00DB3C2D">
        <w:rPr>
          <w:noProof/>
        </w:rPr>
        <w:t>modeling</w:t>
      </w:r>
      <w:r w:rsidRPr="00DB3C2D">
        <w:rPr>
          <w:rStyle w:val="apple-converted-space"/>
          <w:rFonts w:cs="Arial"/>
          <w:b/>
          <w:szCs w:val="24"/>
          <w:lang w:val="en-GB"/>
        </w:rPr>
        <w:t>, and planning</w:t>
      </w:r>
      <w:r w:rsidRPr="00DB3C2D">
        <w:t xml:space="preserve">, information goals refer </w:t>
      </w:r>
      <w:r w:rsidRPr="00DB3C2D">
        <w:rPr>
          <w:noProof/>
        </w:rPr>
        <w:t>to accessibility</w:t>
      </w:r>
      <w:r w:rsidRPr="00DB3C2D">
        <w:t xml:space="preserve">, consistency, </w:t>
      </w:r>
      <w:r w:rsidRPr="00DB3C2D">
        <w:rPr>
          <w:noProof/>
        </w:rPr>
        <w:t>security,</w:t>
      </w:r>
      <w:r w:rsidRPr="00DB3C2D">
        <w:t xml:space="preserve"> and adaptability</w:t>
      </w:r>
      <w:r w:rsidR="00C6284F">
        <w:rPr>
          <w:rStyle w:val="apple-converted-space"/>
          <w:rFonts w:cs="Arial"/>
          <w:b/>
          <w:szCs w:val="24"/>
          <w:lang w:val="en-GB"/>
        </w:rPr>
        <w:t xml:space="preserve"> </w:t>
      </w:r>
      <w:r w:rsidRPr="00DB3C2D">
        <w:rPr>
          <w:rStyle w:val="apple-converted-space"/>
          <w:rFonts w:cs="Arial"/>
          <w:b/>
          <w:szCs w:val="24"/>
          <w:lang w:val="en-GB"/>
        </w:rPr>
        <w:t>while</w:t>
      </w:r>
      <w:r w:rsidRPr="00DB3C2D">
        <w:rPr>
          <w:rStyle w:val="apple-converted-space"/>
          <w:rFonts w:cs="Arial"/>
          <w:szCs w:val="24"/>
          <w:lang w:val="en-GB"/>
        </w:rPr>
        <w:t xml:space="preserve"> </w:t>
      </w:r>
      <w:r w:rsidRPr="00DB3C2D">
        <w:rPr>
          <w:rStyle w:val="apple-converted-space"/>
          <w:rFonts w:cs="Arial"/>
          <w:noProof/>
          <w:szCs w:val="24"/>
          <w:lang w:val="en-GB"/>
        </w:rPr>
        <w:t>meta data</w:t>
      </w:r>
      <w:r w:rsidRPr="00DB3C2D">
        <w:rPr>
          <w:rStyle w:val="apple-converted-space"/>
          <w:rFonts w:cs="Arial"/>
          <w:szCs w:val="24"/>
          <w:lang w:val="en-GB"/>
        </w:rPr>
        <w:t xml:space="preserve"> goals cover</w:t>
      </w:r>
      <w:r w:rsidR="00C6284F">
        <w:rPr>
          <w:rStyle w:val="apple-converted-space"/>
          <w:rFonts w:cs="Arial"/>
          <w:b/>
          <w:szCs w:val="24"/>
          <w:lang w:val="en-GB"/>
        </w:rPr>
        <w:t xml:space="preserve">: </w:t>
      </w:r>
      <w:r w:rsidRPr="00DB3C2D">
        <w:t>business term definition, business rule definition</w:t>
      </w:r>
      <w:r w:rsidR="00C6284F">
        <w:rPr>
          <w:rStyle w:val="apple-converted-space"/>
          <w:rFonts w:cs="Arial"/>
          <w:b/>
          <w:szCs w:val="24"/>
          <w:lang w:val="en-GB"/>
        </w:rPr>
        <w:t xml:space="preserve"> </w:t>
      </w:r>
      <w:r w:rsidRPr="00DB3C2D">
        <w:rPr>
          <w:rStyle w:val="apple-converted-space"/>
          <w:rFonts w:cs="Arial"/>
          <w:b/>
          <w:szCs w:val="24"/>
          <w:lang w:val="en-GB"/>
        </w:rPr>
        <w:t xml:space="preserve">and </w:t>
      </w:r>
      <w:r w:rsidRPr="00DB3C2D">
        <w:t>enforcement of information consistency.</w:t>
      </w:r>
      <w:bookmarkEnd w:id="137"/>
      <w:r w:rsidRPr="00DB3C2D">
        <w:t xml:space="preserve"> </w:t>
      </w:r>
    </w:p>
    <w:p w14:paraId="2120F0BF" w14:textId="77777777" w:rsidR="00C33210" w:rsidRPr="00C33210" w:rsidRDefault="00C33210" w:rsidP="006C3794">
      <w:pPr>
        <w:pStyle w:val="Akapitpodstawowy"/>
        <w:rPr>
          <w:rFonts w:eastAsia="Times New Roman"/>
          <w:lang w:val="bg-BG" w:eastAsia="pl-PL"/>
        </w:rPr>
      </w:pPr>
    </w:p>
    <w:p w14:paraId="07C08770" w14:textId="77777777" w:rsidR="00DB3C2D" w:rsidRDefault="00DB3C2D" w:rsidP="00DB3C2D">
      <w:pPr>
        <w:pStyle w:val="Nagwek2"/>
        <w:rPr>
          <w:rFonts w:cs="Arial"/>
          <w:szCs w:val="24"/>
          <w:lang w:val="en-GB"/>
        </w:rPr>
      </w:pPr>
      <w:bookmarkStart w:id="138" w:name="_Toc490034408"/>
      <w:bookmarkStart w:id="139" w:name="_Toc490824469"/>
      <w:bookmarkStart w:id="140" w:name="_Toc496521902"/>
      <w:r w:rsidRPr="00DB3C2D">
        <w:rPr>
          <w:rFonts w:cs="Arial"/>
          <w:szCs w:val="24"/>
          <w:lang w:val="en-GB"/>
        </w:rPr>
        <w:t>Main Challenges of Data Warehouse Teaching</w:t>
      </w:r>
      <w:bookmarkEnd w:id="138"/>
      <w:bookmarkEnd w:id="139"/>
      <w:bookmarkEnd w:id="140"/>
      <w:r w:rsidR="00C6284F">
        <w:rPr>
          <w:rFonts w:cs="Arial"/>
          <w:szCs w:val="24"/>
          <w:lang w:val="en-GB"/>
        </w:rPr>
        <w:t xml:space="preserve"> </w:t>
      </w:r>
    </w:p>
    <w:p w14:paraId="00188213" w14:textId="77777777" w:rsidR="00C6284F" w:rsidRPr="00C6284F" w:rsidRDefault="00C6284F" w:rsidP="00C6284F">
      <w:pPr>
        <w:rPr>
          <w:lang w:val="en-GB"/>
        </w:rPr>
      </w:pPr>
    </w:p>
    <w:p w14:paraId="4742B0B9" w14:textId="77777777" w:rsidR="00DB3C2D" w:rsidRPr="00DB3C2D" w:rsidRDefault="00DB3C2D" w:rsidP="00C6284F">
      <w:pPr>
        <w:pStyle w:val="Akapitpodstawowy"/>
        <w:jc w:val="left"/>
      </w:pPr>
      <w:r w:rsidRPr="00DB3C2D">
        <w:t>There are several approaches to define importance and directions of Data Warehouse Teaching. Some of the authors stressed quality of data and other aspects of Data Warehouse implementation  (</w:t>
      </w:r>
      <w:hyperlink r:id="rId86" w:history="1">
        <w:r w:rsidRPr="00DB3C2D">
          <w:rPr>
            <w:rStyle w:val="Hipercze"/>
            <w:rFonts w:eastAsiaTheme="majorEastAsia" w:cs="Arial"/>
            <w:kern w:val="24"/>
            <w:lang w:val="en-GB"/>
          </w:rPr>
          <w:t>https://dwbi.org/data-modelling/dw-design/11-top-5-challenges-of-data-warehousing</w:t>
        </w:r>
      </w:hyperlink>
      <w:r w:rsidRPr="00DB3C2D">
        <w:t>) while others focused on software and architectural aspects of creation Data Warehouse infrastructure. (</w:t>
      </w:r>
      <w:hyperlink r:id="rId87" w:history="1">
        <w:r w:rsidRPr="00DB3C2D">
          <w:rPr>
            <w:rStyle w:val="Hipercze"/>
            <w:rFonts w:eastAsiaTheme="majorEastAsia" w:cs="Arial"/>
            <w:kern w:val="24"/>
            <w:lang w:val="en-GB"/>
          </w:rPr>
          <w:t>https://www.ewsolutions.com/challenges-data-warehouse-re-architecture/</w:t>
        </w:r>
      </w:hyperlink>
      <w:r w:rsidR="00C6284F">
        <w:t xml:space="preserve">). </w:t>
      </w:r>
    </w:p>
    <w:p w14:paraId="64828E49" w14:textId="77777777" w:rsidR="00DB3C2D" w:rsidRPr="00DB3C2D" w:rsidRDefault="00DB3C2D" w:rsidP="006C3794">
      <w:pPr>
        <w:pStyle w:val="Akapitpodstawowy"/>
      </w:pPr>
      <w:r w:rsidRPr="00DB3C2D">
        <w:t xml:space="preserve">Undoubtedly, these approaches are </w:t>
      </w:r>
      <w:r w:rsidRPr="00DB3C2D">
        <w:rPr>
          <w:noProof/>
        </w:rPr>
        <w:t>essential</w:t>
      </w:r>
      <w:r w:rsidRPr="00DB3C2D">
        <w:t xml:space="preserve"> for managers and administrative staff. From a didactic point of view, </w:t>
      </w:r>
      <w:r w:rsidR="00182F4A">
        <w:t xml:space="preserve">a </w:t>
      </w:r>
      <w:r w:rsidRPr="00DB3C2D">
        <w:t>more general perspective should be considered. All challenges, representing a more global understanding of Data Warehouse life cycle, can be defined as follows:</w:t>
      </w:r>
    </w:p>
    <w:p w14:paraId="7F996F44" w14:textId="77777777" w:rsidR="00DB3C2D" w:rsidRPr="00886DDF" w:rsidRDefault="00C33210" w:rsidP="006C3794">
      <w:pPr>
        <w:pStyle w:val="Akapitpodstawowy"/>
        <w:rPr>
          <w:b/>
        </w:rPr>
      </w:pPr>
      <w:r w:rsidRPr="00886DDF">
        <w:rPr>
          <w:lang w:val="bg-BG"/>
        </w:rPr>
        <w:t xml:space="preserve">- </w:t>
      </w:r>
      <w:r w:rsidR="00DB3C2D" w:rsidRPr="00886DDF">
        <w:t xml:space="preserve">presentation of Data Warehousing genesis as a natural way of database technology improvement; this is relatively easy to demonstrate the </w:t>
      </w:r>
      <w:r w:rsidR="00DB3C2D" w:rsidRPr="00886DDF">
        <w:rPr>
          <w:noProof/>
        </w:rPr>
        <w:t>huge</w:t>
      </w:r>
      <w:r w:rsidR="00DB3C2D" w:rsidRPr="00886DDF">
        <w:t xml:space="preserve"> amount of transactional systems with databases as a leading technology,</w:t>
      </w:r>
    </w:p>
    <w:p w14:paraId="3C4E815C" w14:textId="1144817E" w:rsidR="00DB3C2D" w:rsidRPr="00886DDF" w:rsidRDefault="00C33210" w:rsidP="006C3794">
      <w:pPr>
        <w:pStyle w:val="Akapitpodstawowy"/>
        <w:rPr>
          <w:b/>
        </w:rPr>
      </w:pPr>
      <w:r w:rsidRPr="00886DDF">
        <w:rPr>
          <w:lang w:val="bg-BG"/>
        </w:rPr>
        <w:t xml:space="preserve">- </w:t>
      </w:r>
      <w:r w:rsidR="00DB3C2D" w:rsidRPr="00886DDF">
        <w:t xml:space="preserve">delivering knowledge about an essence and fundamentals of Data Warehousing; this sort of solution represents quite large theory (definitions, models, architectural aspects) essential in creation and implementation of analytical processing systems, </w:t>
      </w:r>
    </w:p>
    <w:p w14:paraId="2AC5716D" w14:textId="77777777" w:rsidR="00DB3C2D" w:rsidRPr="00886DDF" w:rsidRDefault="00C33210" w:rsidP="006C3794">
      <w:pPr>
        <w:pStyle w:val="Akapitpodstawowy"/>
        <w:rPr>
          <w:b/>
        </w:rPr>
      </w:pPr>
      <w:r w:rsidRPr="00886DDF">
        <w:rPr>
          <w:lang w:val="bg-BG"/>
        </w:rPr>
        <w:t xml:space="preserve">- </w:t>
      </w:r>
      <w:r w:rsidR="00DB3C2D" w:rsidRPr="00886DDF">
        <w:t xml:space="preserve">stressing the </w:t>
      </w:r>
      <w:r w:rsidR="00DB3C2D" w:rsidRPr="00886DDF">
        <w:rPr>
          <w:noProof/>
        </w:rPr>
        <w:t>importance</w:t>
      </w:r>
      <w:r w:rsidR="00DB3C2D" w:rsidRPr="00886DDF">
        <w:t xml:space="preserve"> of defining sources of the created Data Warehouse systems; this denotes assuring of constant access to </w:t>
      </w:r>
      <w:r w:rsidR="00DB3C2D" w:rsidRPr="00886DDF">
        <w:rPr>
          <w:noProof/>
        </w:rPr>
        <w:t>high-quality</w:t>
      </w:r>
      <w:r w:rsidR="00DB3C2D" w:rsidRPr="00886DDF">
        <w:t xml:space="preserve"> databases representing different and integrated data from the areas of enterprise activities,</w:t>
      </w:r>
    </w:p>
    <w:p w14:paraId="739D359E" w14:textId="77777777" w:rsidR="00DB3C2D" w:rsidRPr="00DB3C2D" w:rsidRDefault="00C33210" w:rsidP="006C3794">
      <w:pPr>
        <w:pStyle w:val="Akapitpodstawowy"/>
        <w:rPr>
          <w:b/>
        </w:rPr>
      </w:pPr>
      <w:r w:rsidRPr="00886DDF">
        <w:rPr>
          <w:lang w:val="bg-BG"/>
        </w:rPr>
        <w:t xml:space="preserve">- </w:t>
      </w:r>
      <w:r w:rsidR="00DB3C2D" w:rsidRPr="00886DDF">
        <w:t>discussing</w:t>
      </w:r>
      <w:r w:rsidR="00DB3C2D" w:rsidRPr="00DB3C2D">
        <w:t xml:space="preserve"> tools useful in the whole life cycle of Data Warehouse systems; important is defining the list of criteria crucial for selecting the right software including open-source solutions as competitive for traditional market products.</w:t>
      </w:r>
    </w:p>
    <w:p w14:paraId="711ED220" w14:textId="77777777" w:rsidR="00DB3C2D" w:rsidRPr="00DB3C2D" w:rsidRDefault="00DB3C2D" w:rsidP="006C3794">
      <w:pPr>
        <w:pStyle w:val="Akapitpodstawowy"/>
      </w:pPr>
      <w:r w:rsidRPr="00DB3C2D">
        <w:t xml:space="preserve">All the itemized challenges are critical in the </w:t>
      </w:r>
      <w:r w:rsidRPr="00DB3C2D">
        <w:rPr>
          <w:noProof/>
        </w:rPr>
        <w:t>correct</w:t>
      </w:r>
      <w:r w:rsidRPr="00DB3C2D">
        <w:t xml:space="preserve"> understanding of Data Warehouse theory and practice. </w:t>
      </w:r>
    </w:p>
    <w:p w14:paraId="46700CD6" w14:textId="77777777" w:rsidR="00435427" w:rsidRDefault="00435427" w:rsidP="00C6284F">
      <w:pPr>
        <w:pStyle w:val="Akapitpodstawowy"/>
        <w:ind w:firstLine="0"/>
      </w:pPr>
    </w:p>
    <w:p w14:paraId="53A94748" w14:textId="77777777" w:rsidR="00DB3C2D" w:rsidRDefault="00DB3C2D" w:rsidP="00E35DC0">
      <w:pPr>
        <w:pStyle w:val="Nagwek2"/>
      </w:pPr>
      <w:bookmarkStart w:id="141" w:name="_Toc496521903"/>
      <w:r w:rsidRPr="00DB3C2D">
        <w:t xml:space="preserve">Digital </w:t>
      </w:r>
      <w:proofErr w:type="spellStart"/>
      <w:r w:rsidRPr="00DB3C2D">
        <w:t>Re</w:t>
      </w:r>
      <w:r w:rsidR="0055422B">
        <w:t>sources</w:t>
      </w:r>
      <w:proofErr w:type="spellEnd"/>
      <w:r w:rsidRPr="00DB3C2D">
        <w:t>:</w:t>
      </w:r>
      <w:bookmarkEnd w:id="141"/>
    </w:p>
    <w:p w14:paraId="20207152" w14:textId="77777777" w:rsidR="00C6284F" w:rsidRPr="00C6284F" w:rsidRDefault="00C6284F" w:rsidP="00C6284F"/>
    <w:p w14:paraId="17A81A4D" w14:textId="77777777" w:rsidR="00DB3C2D" w:rsidRPr="00D26754" w:rsidRDefault="00DB3C2D" w:rsidP="00E35DC0">
      <w:pPr>
        <w:pStyle w:val="Nagwek3"/>
      </w:pPr>
      <w:bookmarkStart w:id="142" w:name="_Toc496521904"/>
      <w:proofErr w:type="spellStart"/>
      <w:r w:rsidRPr="00DB3C2D">
        <w:lastRenderedPageBreak/>
        <w:t>Videos</w:t>
      </w:r>
      <w:proofErr w:type="spellEnd"/>
      <w:r w:rsidRPr="00DB3C2D">
        <w:t>:</w:t>
      </w:r>
      <w:bookmarkEnd w:id="142"/>
      <w:r w:rsidRPr="00DB3C2D">
        <w:br/>
      </w:r>
    </w:p>
    <w:p w14:paraId="2705C8B3" w14:textId="77777777" w:rsidR="00DB3C2D" w:rsidRPr="00C6284F" w:rsidRDefault="00C6284F" w:rsidP="00D3725F">
      <w:pPr>
        <w:pStyle w:val="Akapitpodstawowy"/>
        <w:jc w:val="left"/>
      </w:pPr>
      <w:r w:rsidRPr="00DB3C2D">
        <w:rPr>
          <w:rFonts w:cs="Arial"/>
          <w:szCs w:val="20"/>
        </w:rPr>
        <w:t xml:space="preserve">[Online], Available at: </w:t>
      </w:r>
      <w:hyperlink r:id="rId88" w:history="1">
        <w:r w:rsidR="00DB3C2D" w:rsidRPr="00C6284F">
          <w:rPr>
            <w:rStyle w:val="Hipercze"/>
            <w:rFonts w:eastAsiaTheme="majorEastAsia" w:cs="Arial"/>
            <w:kern w:val="24"/>
          </w:rPr>
          <w:t>https://www.youtube.com/watch?v=oWiRdr6kIX4</w:t>
        </w:r>
      </w:hyperlink>
      <w:r w:rsidRPr="00DB3C2D">
        <w:rPr>
          <w:rFonts w:cs="Arial"/>
          <w:szCs w:val="20"/>
        </w:rPr>
        <w:t>, Accessed [17 August 2017].</w:t>
      </w:r>
    </w:p>
    <w:p w14:paraId="23F154DE" w14:textId="77777777" w:rsidR="00DB3C2D" w:rsidRPr="00C6284F" w:rsidRDefault="00C6284F" w:rsidP="00D3725F">
      <w:pPr>
        <w:pStyle w:val="Akapitpodstawowy"/>
        <w:jc w:val="left"/>
      </w:pPr>
      <w:r w:rsidRPr="00DB3C2D">
        <w:rPr>
          <w:rFonts w:cs="Arial"/>
          <w:szCs w:val="20"/>
        </w:rPr>
        <w:t xml:space="preserve">[Online], Available at: </w:t>
      </w:r>
      <w:hyperlink r:id="rId89" w:history="1">
        <w:r w:rsidR="00DB3C2D" w:rsidRPr="00C6284F">
          <w:rPr>
            <w:rStyle w:val="Hipercze"/>
            <w:rFonts w:eastAsiaTheme="majorEastAsia" w:cs="Arial"/>
            <w:kern w:val="24"/>
          </w:rPr>
          <w:t>https://www.youtube.com/watch?v=-dT4n-ODDzg</w:t>
        </w:r>
      </w:hyperlink>
      <w:r w:rsidRPr="00DB3C2D">
        <w:rPr>
          <w:rFonts w:cs="Arial"/>
          <w:szCs w:val="20"/>
        </w:rPr>
        <w:t>, Accessed [17 August 2017].</w:t>
      </w:r>
    </w:p>
    <w:p w14:paraId="7C519A51" w14:textId="77777777" w:rsidR="00DB3C2D" w:rsidRPr="00C6284F" w:rsidRDefault="00C6284F" w:rsidP="00D3725F">
      <w:pPr>
        <w:pStyle w:val="Akapitpodstawowy"/>
        <w:jc w:val="left"/>
      </w:pPr>
      <w:r w:rsidRPr="00DB3C2D">
        <w:rPr>
          <w:rFonts w:cs="Arial"/>
          <w:szCs w:val="20"/>
        </w:rPr>
        <w:t xml:space="preserve">[Online], Available at: </w:t>
      </w:r>
      <w:hyperlink r:id="rId90" w:history="1">
        <w:r w:rsidR="00DB3C2D" w:rsidRPr="00C6284F">
          <w:rPr>
            <w:rStyle w:val="Hipercze"/>
            <w:rFonts w:eastAsiaTheme="majorEastAsia" w:cs="Arial"/>
            <w:kern w:val="24"/>
          </w:rPr>
          <w:t>https://www.youtube.com/watch?v=JW54z5Agcy4</w:t>
        </w:r>
      </w:hyperlink>
      <w:r w:rsidRPr="00DB3C2D">
        <w:rPr>
          <w:rFonts w:cs="Arial"/>
          <w:szCs w:val="20"/>
        </w:rPr>
        <w:t>, Accessed [17 August 2017].</w:t>
      </w:r>
    </w:p>
    <w:p w14:paraId="619A152D" w14:textId="77777777" w:rsidR="00DB3C2D" w:rsidRPr="00C6284F" w:rsidRDefault="00C6284F" w:rsidP="00D3725F">
      <w:pPr>
        <w:pStyle w:val="Akapitpodstawowy"/>
        <w:jc w:val="left"/>
      </w:pPr>
      <w:r w:rsidRPr="00DB3C2D">
        <w:rPr>
          <w:rFonts w:cs="Arial"/>
          <w:szCs w:val="20"/>
        </w:rPr>
        <w:t xml:space="preserve">[Online], Available at: </w:t>
      </w:r>
      <w:hyperlink r:id="rId91" w:history="1">
        <w:r w:rsidR="00DB3C2D" w:rsidRPr="00C6284F">
          <w:rPr>
            <w:rStyle w:val="Hipercze"/>
            <w:rFonts w:eastAsiaTheme="majorEastAsia" w:cs="Arial"/>
            <w:kern w:val="24"/>
          </w:rPr>
          <w:t>https://www.youtube.com/watch?v=obC_Ot02bGI</w:t>
        </w:r>
      </w:hyperlink>
      <w:r w:rsidRPr="00DB3C2D">
        <w:rPr>
          <w:rFonts w:cs="Arial"/>
          <w:szCs w:val="20"/>
        </w:rPr>
        <w:t>, Accessed [17 August 2017].</w:t>
      </w:r>
    </w:p>
    <w:p w14:paraId="6F2B5402" w14:textId="77777777" w:rsidR="00DB3C2D" w:rsidRPr="00C6284F" w:rsidRDefault="00C6284F" w:rsidP="00D3725F">
      <w:pPr>
        <w:pStyle w:val="Akapitpodstawowy"/>
        <w:jc w:val="left"/>
        <w:rPr>
          <w:rStyle w:val="Hipercze"/>
          <w:rFonts w:eastAsiaTheme="majorEastAsia" w:cs="Arial"/>
          <w:kern w:val="24"/>
        </w:rPr>
      </w:pPr>
      <w:r w:rsidRPr="00DB3C2D">
        <w:rPr>
          <w:rFonts w:cs="Arial"/>
          <w:szCs w:val="20"/>
        </w:rPr>
        <w:t xml:space="preserve">[Online], Available at: </w:t>
      </w:r>
      <w:hyperlink r:id="rId92" w:history="1">
        <w:r w:rsidR="00DB3C2D" w:rsidRPr="00C6284F">
          <w:rPr>
            <w:rStyle w:val="Hipercze"/>
            <w:rFonts w:eastAsiaTheme="majorEastAsia" w:cs="Arial"/>
            <w:kern w:val="24"/>
          </w:rPr>
          <w:t>https://www.youtube.com/watch?v=vj1E37xbGso</w:t>
        </w:r>
      </w:hyperlink>
      <w:r w:rsidRPr="00DB3C2D">
        <w:rPr>
          <w:rFonts w:cs="Arial"/>
          <w:szCs w:val="20"/>
        </w:rPr>
        <w:t>, Accessed [17 August 2017].</w:t>
      </w:r>
    </w:p>
    <w:p w14:paraId="6C42C9CF" w14:textId="77777777" w:rsidR="00DB3C2D" w:rsidRPr="00CA69BD" w:rsidRDefault="00DB3C2D" w:rsidP="00E35DC0">
      <w:pPr>
        <w:pStyle w:val="Nagwek3"/>
        <w:rPr>
          <w:lang w:val="en-US"/>
        </w:rPr>
      </w:pPr>
      <w:bookmarkStart w:id="143" w:name="_Toc496521905"/>
      <w:r w:rsidRPr="00CA69BD">
        <w:rPr>
          <w:lang w:val="en-US"/>
        </w:rPr>
        <w:t xml:space="preserve">Documents in pdf and </w:t>
      </w:r>
      <w:proofErr w:type="spellStart"/>
      <w:r w:rsidRPr="00CA69BD">
        <w:rPr>
          <w:lang w:val="en-US"/>
        </w:rPr>
        <w:t>ppt</w:t>
      </w:r>
      <w:proofErr w:type="spellEnd"/>
      <w:r w:rsidRPr="00CA69BD">
        <w:rPr>
          <w:lang w:val="en-US"/>
        </w:rPr>
        <w:t xml:space="preserve"> format:</w:t>
      </w:r>
      <w:bookmarkEnd w:id="143"/>
      <w:r w:rsidRPr="00CA69BD">
        <w:rPr>
          <w:lang w:val="en-US"/>
        </w:rPr>
        <w:t xml:space="preserve"> </w:t>
      </w:r>
    </w:p>
    <w:p w14:paraId="5944F86B" w14:textId="77777777" w:rsidR="00DB3C2D" w:rsidRPr="00DB3C2D" w:rsidRDefault="00DB3C2D" w:rsidP="006C3794">
      <w:pPr>
        <w:pStyle w:val="Akapitpodstawowy"/>
        <w:rPr>
          <w:b/>
        </w:rPr>
      </w:pPr>
    </w:p>
    <w:p w14:paraId="45FB0234" w14:textId="77777777" w:rsidR="00DB3C2D" w:rsidRPr="00DB3C2D" w:rsidRDefault="00C6284F" w:rsidP="00C6284F">
      <w:pPr>
        <w:pStyle w:val="Akapitpodstawowy"/>
        <w:jc w:val="left"/>
        <w:rPr>
          <w:b/>
        </w:rPr>
      </w:pPr>
      <w:r w:rsidRPr="00DB3C2D">
        <w:rPr>
          <w:rFonts w:cs="Arial"/>
          <w:szCs w:val="20"/>
        </w:rPr>
        <w:t xml:space="preserve">[Online], Available at: </w:t>
      </w:r>
      <w:hyperlink r:id="rId93" w:history="1">
        <w:r w:rsidR="00DB3C2D" w:rsidRPr="00DB3C2D">
          <w:rPr>
            <w:rStyle w:val="Hipercze"/>
            <w:rFonts w:eastAsiaTheme="majorEastAsia" w:cs="Arial"/>
            <w:kern w:val="24"/>
            <w:lang w:val="en-GB"/>
          </w:rPr>
          <w:t>http://cs.ulb.ac.be/public/_media/teaching/infoh415/dwnotes.pdf</w:t>
        </w:r>
      </w:hyperlink>
      <w:r w:rsidR="00D3725F" w:rsidRPr="00DB3C2D">
        <w:rPr>
          <w:rFonts w:cs="Arial"/>
          <w:szCs w:val="20"/>
        </w:rPr>
        <w:t>, Accessed [17 August 2017].</w:t>
      </w:r>
    </w:p>
    <w:p w14:paraId="49905CDB" w14:textId="77777777" w:rsidR="00E9199F" w:rsidRPr="00FE4B46" w:rsidRDefault="00C6284F" w:rsidP="00C6284F">
      <w:pPr>
        <w:pStyle w:val="Akapitpodstawowy"/>
        <w:jc w:val="left"/>
      </w:pPr>
      <w:r w:rsidRPr="00DB3C2D">
        <w:rPr>
          <w:rFonts w:cs="Arial"/>
          <w:szCs w:val="20"/>
        </w:rPr>
        <w:t xml:space="preserve">[Online], Available at: </w:t>
      </w:r>
      <w:hyperlink r:id="rId94" w:history="1">
        <w:r w:rsidR="00DB3C2D" w:rsidRPr="00DB3C2D">
          <w:rPr>
            <w:rStyle w:val="Hipercze"/>
            <w:rFonts w:eastAsiaTheme="majorEastAsia" w:cs="Arial"/>
            <w:kern w:val="24"/>
            <w:lang w:val="en-GB"/>
          </w:rPr>
          <w:t>http://www.uio.no/studier/emner/matnat/ifi/INF5100/h14/teaching-material/inf5100-</w:t>
        </w:r>
        <w:r w:rsidR="00DB3C2D" w:rsidRPr="00DB3C2D">
          <w:rPr>
            <w:rStyle w:val="Hipercze"/>
            <w:rFonts w:eastAsiaTheme="majorEastAsia" w:cs="Arial"/>
            <w:noProof/>
            <w:kern w:val="24"/>
            <w:lang w:val="en-GB"/>
          </w:rPr>
          <w:t>kdd</w:t>
        </w:r>
        <w:r w:rsidR="00DB3C2D" w:rsidRPr="00DB3C2D">
          <w:rPr>
            <w:rStyle w:val="Hipercze"/>
            <w:rFonts w:eastAsiaTheme="majorEastAsia" w:cs="Arial"/>
            <w:kern w:val="24"/>
            <w:lang w:val="en-GB"/>
          </w:rPr>
          <w:t>-</w:t>
        </w:r>
        <w:r w:rsidR="00DB3C2D" w:rsidRPr="00DB3C2D">
          <w:rPr>
            <w:rStyle w:val="Hipercze"/>
            <w:rFonts w:eastAsiaTheme="majorEastAsia" w:cs="Arial"/>
            <w:noProof/>
            <w:kern w:val="24"/>
            <w:lang w:val="en-GB"/>
          </w:rPr>
          <w:t>datamining</w:t>
        </w:r>
        <w:r w:rsidR="00DB3C2D" w:rsidRPr="00DB3C2D">
          <w:rPr>
            <w:rStyle w:val="Hipercze"/>
            <w:rFonts w:eastAsiaTheme="majorEastAsia" w:cs="Arial"/>
            <w:kern w:val="24"/>
            <w:lang w:val="en-GB"/>
          </w:rPr>
          <w:t>-2014.pdf</w:t>
        </w:r>
      </w:hyperlink>
      <w:r w:rsidR="00D3725F" w:rsidRPr="00DB3C2D">
        <w:rPr>
          <w:rFonts w:cs="Arial"/>
          <w:szCs w:val="20"/>
        </w:rPr>
        <w:t>, Accessed [17 August 2017].</w:t>
      </w:r>
    </w:p>
    <w:p w14:paraId="424720D7" w14:textId="77777777" w:rsidR="00E9199F" w:rsidRPr="00FE4B46" w:rsidRDefault="00C6284F" w:rsidP="00C6284F">
      <w:pPr>
        <w:pStyle w:val="Akapitpodstawowy"/>
        <w:jc w:val="left"/>
      </w:pPr>
      <w:r w:rsidRPr="00DB3C2D">
        <w:rPr>
          <w:rFonts w:cs="Arial"/>
          <w:szCs w:val="20"/>
        </w:rPr>
        <w:t xml:space="preserve">[Online], Available at: </w:t>
      </w:r>
      <w:hyperlink r:id="rId95" w:history="1">
        <w:r w:rsidR="00DB3C2D" w:rsidRPr="00DB3C2D">
          <w:rPr>
            <w:rStyle w:val="Hipercze"/>
            <w:rFonts w:eastAsiaTheme="majorEastAsia" w:cs="Arial"/>
            <w:kern w:val="24"/>
            <w:lang w:val="en-GB"/>
          </w:rPr>
          <w:t>http://www.oracle.com/technetwork/database/bi-datawarehousing/data-warehousing-wp-12c-1896097.pdf</w:t>
        </w:r>
      </w:hyperlink>
      <w:r w:rsidR="00D3725F" w:rsidRPr="00DB3C2D">
        <w:rPr>
          <w:rFonts w:cs="Arial"/>
          <w:szCs w:val="20"/>
        </w:rPr>
        <w:t>, Accessed [17 August 2017].</w:t>
      </w:r>
    </w:p>
    <w:p w14:paraId="3DC3A56F" w14:textId="77777777" w:rsidR="00DB3C2D" w:rsidRPr="00DB3C2D" w:rsidRDefault="00C6284F" w:rsidP="00C6284F">
      <w:pPr>
        <w:pStyle w:val="Akapitpodstawowy"/>
        <w:jc w:val="left"/>
        <w:rPr>
          <w:b/>
        </w:rPr>
      </w:pPr>
      <w:r w:rsidRPr="00DB3C2D">
        <w:rPr>
          <w:rFonts w:cs="Arial"/>
          <w:szCs w:val="20"/>
        </w:rPr>
        <w:t xml:space="preserve">[Online], Available at: </w:t>
      </w:r>
      <w:hyperlink r:id="rId96" w:history="1">
        <w:r w:rsidR="00DB3C2D" w:rsidRPr="00DB3C2D">
          <w:rPr>
            <w:rStyle w:val="Hipercze"/>
            <w:rFonts w:eastAsiaTheme="majorEastAsia" w:cs="Arial"/>
            <w:kern w:val="24"/>
            <w:lang w:val="en-GB"/>
          </w:rPr>
          <w:t>https://tech.ed.gov/wp-content/uploads/2014/03/edm-la-brief.pdf</w:t>
        </w:r>
      </w:hyperlink>
      <w:r w:rsidR="00D3725F" w:rsidRPr="00DB3C2D">
        <w:rPr>
          <w:rFonts w:cs="Arial"/>
          <w:szCs w:val="20"/>
        </w:rPr>
        <w:t>, Accessed [17 August 2017].</w:t>
      </w:r>
    </w:p>
    <w:p w14:paraId="15AE5830" w14:textId="77777777" w:rsidR="00E36B68" w:rsidRDefault="00C6284F" w:rsidP="00C6284F">
      <w:pPr>
        <w:pStyle w:val="Akapitpodstawowy"/>
        <w:jc w:val="left"/>
        <w:rPr>
          <w:rFonts w:eastAsiaTheme="majorEastAsia" w:cs="Arial"/>
          <w:kern w:val="24"/>
        </w:rPr>
      </w:pPr>
      <w:r w:rsidRPr="00DB3C2D">
        <w:rPr>
          <w:rFonts w:cs="Arial"/>
          <w:szCs w:val="20"/>
        </w:rPr>
        <w:t xml:space="preserve">[Online], Available at: </w:t>
      </w:r>
      <w:hyperlink r:id="rId97" w:history="1">
        <w:r w:rsidR="00F26354" w:rsidRPr="00C028E9">
          <w:rPr>
            <w:rStyle w:val="Hipercze"/>
            <w:rFonts w:eastAsiaTheme="majorEastAsia" w:cs="Arial"/>
            <w:kern w:val="24"/>
            <w:lang w:val="en-GB"/>
          </w:rPr>
          <w:t>http://bigdata.unisg.ch/fileadmin/projects/bigdata/wulf_published.pdf</w:t>
        </w:r>
      </w:hyperlink>
      <w:r w:rsidR="00D3725F" w:rsidRPr="00DB3C2D">
        <w:rPr>
          <w:rFonts w:cs="Arial"/>
          <w:szCs w:val="20"/>
        </w:rPr>
        <w:t>, Accessed [17 August 2017].</w:t>
      </w:r>
    </w:p>
    <w:p w14:paraId="5C79DA24" w14:textId="77777777" w:rsidR="006C3794" w:rsidRDefault="00C6284F" w:rsidP="006C3794">
      <w:pPr>
        <w:pStyle w:val="Akapitpodstawowy"/>
        <w:rPr>
          <w:rFonts w:eastAsiaTheme="majorEastAsia" w:cs="Arial"/>
          <w:kern w:val="24"/>
        </w:rPr>
      </w:pPr>
      <w:r w:rsidRPr="00DB3C2D">
        <w:rPr>
          <w:rFonts w:cs="Arial"/>
          <w:szCs w:val="20"/>
        </w:rPr>
        <w:t xml:space="preserve">[Online], Available at: </w:t>
      </w:r>
      <w:hyperlink r:id="rId98" w:history="1">
        <w:r w:rsidR="008778EA" w:rsidRPr="00B20E9C">
          <w:rPr>
            <w:rStyle w:val="Hipercze"/>
            <w:rFonts w:eastAsiaTheme="majorEastAsia" w:cs="Arial"/>
            <w:kern w:val="24"/>
          </w:rPr>
          <w:t>http://www.iacis.org/iis/2016/3_iis_2016_209-217.pdf</w:t>
        </w:r>
      </w:hyperlink>
      <w:r w:rsidR="00D3725F" w:rsidRPr="00DB3C2D">
        <w:rPr>
          <w:rFonts w:cs="Arial"/>
          <w:szCs w:val="20"/>
        </w:rPr>
        <w:t>, Accessed [17 August 2017].</w:t>
      </w:r>
    </w:p>
    <w:p w14:paraId="49B27377" w14:textId="77777777" w:rsidR="006C3794" w:rsidRDefault="006C3794" w:rsidP="006C3794">
      <w:pPr>
        <w:pStyle w:val="Akapitpodstawowy"/>
        <w:rPr>
          <w:rFonts w:eastAsiaTheme="majorEastAsia" w:cs="Arial"/>
          <w:kern w:val="24"/>
        </w:rPr>
      </w:pPr>
    </w:p>
    <w:p w14:paraId="5E0474A5" w14:textId="77777777" w:rsidR="006C3794" w:rsidRDefault="006C3794" w:rsidP="006C3794">
      <w:pPr>
        <w:pStyle w:val="Akapitpodstawowy"/>
        <w:rPr>
          <w:rFonts w:eastAsiaTheme="majorEastAsia" w:cs="Arial"/>
          <w:kern w:val="24"/>
        </w:rPr>
      </w:pPr>
    </w:p>
    <w:p w14:paraId="6BFBC4AA" w14:textId="77777777" w:rsidR="006C3794" w:rsidRDefault="006C3794" w:rsidP="006C3794">
      <w:pPr>
        <w:pStyle w:val="Akapitpodstawowy"/>
        <w:rPr>
          <w:rFonts w:eastAsiaTheme="majorEastAsia" w:cs="Arial"/>
          <w:kern w:val="24"/>
        </w:rPr>
      </w:pPr>
    </w:p>
    <w:p w14:paraId="34B4AF16" w14:textId="77777777" w:rsidR="006C3794" w:rsidRDefault="006C3794" w:rsidP="006C3794">
      <w:pPr>
        <w:pStyle w:val="Akapitpodstawowy"/>
        <w:rPr>
          <w:rFonts w:eastAsiaTheme="majorEastAsia" w:cs="Arial"/>
          <w:kern w:val="24"/>
        </w:rPr>
      </w:pPr>
    </w:p>
    <w:p w14:paraId="12ADA641" w14:textId="77777777" w:rsidR="006C3794" w:rsidRDefault="006C3794" w:rsidP="006C3794">
      <w:pPr>
        <w:pStyle w:val="Akapitpodstawowy"/>
        <w:rPr>
          <w:rFonts w:eastAsiaTheme="majorEastAsia" w:cs="Arial"/>
          <w:kern w:val="24"/>
        </w:rPr>
      </w:pPr>
    </w:p>
    <w:p w14:paraId="2ACFB520" w14:textId="77777777" w:rsidR="006C3794" w:rsidRDefault="006C3794" w:rsidP="006C3794">
      <w:pPr>
        <w:pStyle w:val="Akapitpodstawowy"/>
        <w:rPr>
          <w:rFonts w:eastAsiaTheme="majorEastAsia" w:cs="Arial"/>
          <w:kern w:val="24"/>
        </w:rPr>
      </w:pPr>
    </w:p>
    <w:p w14:paraId="7D645839" w14:textId="77777777" w:rsidR="006C3794" w:rsidRDefault="006C3794" w:rsidP="006C3794">
      <w:pPr>
        <w:pStyle w:val="Akapitpodstawowy"/>
        <w:rPr>
          <w:rFonts w:eastAsiaTheme="majorEastAsia" w:cs="Arial"/>
          <w:kern w:val="24"/>
        </w:rPr>
      </w:pPr>
    </w:p>
    <w:p w14:paraId="0D998D7A" w14:textId="77777777" w:rsidR="006C3794" w:rsidRDefault="006C3794" w:rsidP="006C3794">
      <w:pPr>
        <w:pStyle w:val="Akapitpodstawowy"/>
        <w:rPr>
          <w:rFonts w:eastAsiaTheme="majorEastAsia" w:cs="Arial"/>
          <w:kern w:val="24"/>
        </w:rPr>
      </w:pPr>
    </w:p>
    <w:p w14:paraId="56D54415" w14:textId="77777777" w:rsidR="006C3794" w:rsidRDefault="006C3794" w:rsidP="006C3794">
      <w:pPr>
        <w:pStyle w:val="Akapitpodstawowy"/>
        <w:rPr>
          <w:rFonts w:eastAsiaTheme="majorEastAsia" w:cs="Arial"/>
          <w:kern w:val="24"/>
        </w:rPr>
      </w:pPr>
    </w:p>
    <w:p w14:paraId="4EA1AD66" w14:textId="77777777" w:rsidR="006C3794" w:rsidRDefault="006C3794" w:rsidP="006C3794">
      <w:pPr>
        <w:pStyle w:val="Akapitpodstawowy"/>
        <w:rPr>
          <w:rFonts w:eastAsiaTheme="majorEastAsia" w:cs="Arial"/>
          <w:kern w:val="24"/>
        </w:rPr>
      </w:pPr>
    </w:p>
    <w:p w14:paraId="2B85FEBE" w14:textId="77777777" w:rsidR="006C3794" w:rsidRDefault="006C3794" w:rsidP="006C3794">
      <w:pPr>
        <w:pStyle w:val="Akapitpodstawowy"/>
        <w:rPr>
          <w:rFonts w:eastAsiaTheme="majorEastAsia" w:cs="Arial"/>
          <w:kern w:val="24"/>
        </w:rPr>
      </w:pPr>
    </w:p>
    <w:p w14:paraId="4E8A8CF3" w14:textId="77777777" w:rsidR="006C3794" w:rsidRDefault="006C3794" w:rsidP="006C3794">
      <w:pPr>
        <w:pStyle w:val="Akapitpodstawowy"/>
        <w:rPr>
          <w:rFonts w:eastAsiaTheme="majorEastAsia" w:cs="Arial"/>
          <w:kern w:val="24"/>
        </w:rPr>
      </w:pPr>
    </w:p>
    <w:p w14:paraId="344E1C85" w14:textId="77777777" w:rsidR="006C3794" w:rsidRDefault="006C3794" w:rsidP="006C3794">
      <w:pPr>
        <w:pStyle w:val="Akapitpodstawowy"/>
        <w:rPr>
          <w:rFonts w:eastAsiaTheme="majorEastAsia" w:cs="Arial"/>
          <w:kern w:val="24"/>
        </w:rPr>
      </w:pPr>
    </w:p>
    <w:p w14:paraId="33A8F6C7" w14:textId="77777777" w:rsidR="006C3794" w:rsidRDefault="006C3794" w:rsidP="006C3794">
      <w:pPr>
        <w:pStyle w:val="Akapitpodstawowy"/>
        <w:rPr>
          <w:rFonts w:eastAsiaTheme="majorEastAsia" w:cs="Arial"/>
          <w:kern w:val="24"/>
        </w:rPr>
      </w:pPr>
    </w:p>
    <w:p w14:paraId="74100FAD" w14:textId="77777777" w:rsidR="006C3794" w:rsidRDefault="006C3794" w:rsidP="006C3794">
      <w:pPr>
        <w:pStyle w:val="Akapitpodstawowy"/>
        <w:rPr>
          <w:rFonts w:eastAsiaTheme="majorEastAsia" w:cs="Arial"/>
          <w:kern w:val="24"/>
        </w:rPr>
      </w:pPr>
    </w:p>
    <w:p w14:paraId="27364275" w14:textId="77777777" w:rsidR="006C3794" w:rsidRDefault="006C3794" w:rsidP="006C3794">
      <w:pPr>
        <w:pStyle w:val="Akapitpodstawowy"/>
        <w:rPr>
          <w:rFonts w:eastAsiaTheme="majorEastAsia" w:cs="Arial"/>
          <w:kern w:val="24"/>
        </w:rPr>
      </w:pPr>
    </w:p>
    <w:p w14:paraId="67A0377A" w14:textId="77777777" w:rsidR="006C3794" w:rsidRDefault="006C3794" w:rsidP="006C3794">
      <w:pPr>
        <w:pStyle w:val="Akapitpodstawowy"/>
        <w:rPr>
          <w:rFonts w:eastAsiaTheme="majorEastAsia" w:cs="Arial"/>
          <w:kern w:val="24"/>
        </w:rPr>
      </w:pPr>
    </w:p>
    <w:p w14:paraId="087D2D46" w14:textId="77777777" w:rsidR="006C3794" w:rsidRDefault="006C3794" w:rsidP="006C3794">
      <w:pPr>
        <w:pStyle w:val="Akapitpodstawowy"/>
        <w:rPr>
          <w:rFonts w:eastAsiaTheme="majorEastAsia" w:cs="Arial"/>
          <w:kern w:val="24"/>
        </w:rPr>
      </w:pPr>
    </w:p>
    <w:p w14:paraId="453E83C3" w14:textId="77777777" w:rsidR="006C3794" w:rsidRDefault="006C3794" w:rsidP="006C3794">
      <w:pPr>
        <w:pStyle w:val="Akapitpodstawowy"/>
        <w:rPr>
          <w:rFonts w:eastAsiaTheme="majorEastAsia" w:cs="Arial"/>
          <w:kern w:val="24"/>
        </w:rPr>
      </w:pPr>
    </w:p>
    <w:p w14:paraId="0A51A590" w14:textId="77777777" w:rsidR="008B0E1F" w:rsidRPr="00D26754" w:rsidRDefault="008B0E1F" w:rsidP="008B0E1F">
      <w:pPr>
        <w:autoSpaceDE w:val="0"/>
        <w:autoSpaceDN w:val="0"/>
        <w:adjustRightInd w:val="0"/>
        <w:jc w:val="both"/>
        <w:rPr>
          <w:rFonts w:cs="Arial"/>
          <w:bCs/>
          <w:szCs w:val="24"/>
          <w:lang w:val="en-GB"/>
        </w:rPr>
      </w:pPr>
    </w:p>
    <w:p w14:paraId="794930FE" w14:textId="77777777" w:rsidR="00DB3C2D" w:rsidRPr="00E026B8" w:rsidRDefault="00DB3C2D" w:rsidP="00DB3C2D">
      <w:pPr>
        <w:pStyle w:val="Nagwek1"/>
        <w:rPr>
          <w:rFonts w:cs="Arial"/>
          <w:b w:val="0"/>
          <w:color w:val="auto"/>
          <w:sz w:val="24"/>
          <w:lang w:val="en-US"/>
        </w:rPr>
      </w:pPr>
      <w:bookmarkStart w:id="144" w:name="_Toc489960384"/>
      <w:bookmarkStart w:id="145" w:name="_Toc490824470"/>
      <w:bookmarkStart w:id="146" w:name="_Toc496521906"/>
      <w:r w:rsidRPr="00DB3C2D">
        <w:rPr>
          <w:rFonts w:cs="Arial"/>
          <w:color w:val="auto"/>
          <w:lang w:val="en-US"/>
        </w:rPr>
        <w:lastRenderedPageBreak/>
        <w:t>Usability of teaching methods in DW education</w:t>
      </w:r>
      <w:bookmarkEnd w:id="144"/>
      <w:bookmarkEnd w:id="145"/>
      <w:r w:rsidR="00327F45">
        <w:rPr>
          <w:rFonts w:cs="Arial"/>
          <w:color w:val="auto"/>
          <w:lang w:val="en-US"/>
        </w:rPr>
        <w:t xml:space="preserve"> </w:t>
      </w:r>
      <w:r w:rsidR="00327F45" w:rsidRPr="00B03AD5">
        <w:rPr>
          <w:rFonts w:cs="Arial"/>
          <w:i/>
          <w:color w:val="auto"/>
          <w:sz w:val="24"/>
          <w:lang w:val="en-US"/>
        </w:rPr>
        <w:t>(</w:t>
      </w:r>
      <w:proofErr w:type="spellStart"/>
      <w:r w:rsidR="00327F45" w:rsidRPr="00B03AD5">
        <w:rPr>
          <w:rFonts w:cs="Arial"/>
          <w:i/>
          <w:color w:val="auto"/>
          <w:sz w:val="24"/>
          <w:lang w:val="en-US"/>
        </w:rPr>
        <w:t>Mieczysław</w:t>
      </w:r>
      <w:proofErr w:type="spellEnd"/>
      <w:r w:rsidR="00327F45" w:rsidRPr="00B03AD5">
        <w:rPr>
          <w:rFonts w:cs="Arial"/>
          <w:i/>
          <w:color w:val="auto"/>
          <w:sz w:val="24"/>
          <w:lang w:val="en-US"/>
        </w:rPr>
        <w:t xml:space="preserve"> </w:t>
      </w:r>
      <w:proofErr w:type="spellStart"/>
      <w:r w:rsidR="00327F45" w:rsidRPr="00B03AD5">
        <w:rPr>
          <w:rFonts w:cs="Arial"/>
          <w:i/>
          <w:color w:val="auto"/>
          <w:sz w:val="24"/>
          <w:lang w:val="en-US"/>
        </w:rPr>
        <w:t>Owoc</w:t>
      </w:r>
      <w:proofErr w:type="spellEnd"/>
      <w:r w:rsidR="00327F45" w:rsidRPr="00B03AD5">
        <w:rPr>
          <w:rFonts w:cs="Arial"/>
          <w:i/>
          <w:color w:val="auto"/>
          <w:sz w:val="24"/>
          <w:lang w:val="en-US"/>
        </w:rPr>
        <w:t>)</w:t>
      </w:r>
      <w:bookmarkEnd w:id="146"/>
    </w:p>
    <w:p w14:paraId="07E97C82" w14:textId="77777777" w:rsidR="00DB3C2D" w:rsidRDefault="00DB3C2D" w:rsidP="00DB3C2D">
      <w:pPr>
        <w:pStyle w:val="Nagwek2"/>
        <w:rPr>
          <w:rFonts w:cs="Arial"/>
          <w:szCs w:val="24"/>
          <w:lang w:val="en-US"/>
        </w:rPr>
      </w:pPr>
      <w:bookmarkStart w:id="147" w:name="_Toc489960385"/>
      <w:bookmarkStart w:id="148" w:name="_Toc490824471"/>
      <w:bookmarkStart w:id="149" w:name="_Toc496521907"/>
      <w:r w:rsidRPr="00DB3C2D">
        <w:rPr>
          <w:rFonts w:cs="Arial"/>
          <w:szCs w:val="24"/>
          <w:lang w:val="en-US"/>
        </w:rPr>
        <w:t>Issues of teaching methodology</w:t>
      </w:r>
      <w:bookmarkEnd w:id="147"/>
      <w:bookmarkEnd w:id="148"/>
      <w:bookmarkEnd w:id="149"/>
      <w:r w:rsidRPr="00DB3C2D">
        <w:rPr>
          <w:rFonts w:cs="Arial"/>
          <w:szCs w:val="24"/>
          <w:lang w:val="en-US"/>
        </w:rPr>
        <w:t xml:space="preserve"> </w:t>
      </w:r>
    </w:p>
    <w:p w14:paraId="235A4100" w14:textId="77777777" w:rsidR="00B85339" w:rsidRPr="00B85339" w:rsidRDefault="00B85339" w:rsidP="00B85339">
      <w:pPr>
        <w:rPr>
          <w:lang w:val="en-US"/>
        </w:rPr>
      </w:pPr>
    </w:p>
    <w:p w14:paraId="587C5233" w14:textId="1F0E520F" w:rsidR="00DB3C2D" w:rsidRPr="00DB3C2D" w:rsidRDefault="00DB3C2D" w:rsidP="006C3794">
      <w:pPr>
        <w:pStyle w:val="Akapitpodstawowy"/>
      </w:pPr>
      <w:r w:rsidRPr="00DB3C2D">
        <w:rPr>
          <w:noProof/>
        </w:rPr>
        <w:t>The teaching</w:t>
      </w:r>
      <w:r w:rsidRPr="00DB3C2D">
        <w:t xml:space="preserve"> of DW should be created as the mixture of different approaches </w:t>
      </w:r>
      <w:r w:rsidRPr="00DB3C2D">
        <w:rPr>
          <w:noProof/>
        </w:rPr>
        <w:t>but predominantly innovative</w:t>
      </w:r>
      <w:r w:rsidRPr="00DB3C2D">
        <w:t xml:space="preserve"> </w:t>
      </w:r>
      <w:r w:rsidRPr="00DB3C2D">
        <w:rPr>
          <w:noProof/>
        </w:rPr>
        <w:t>techniques are</w:t>
      </w:r>
      <w:r w:rsidR="00182F4A">
        <w:t xml:space="preserve">a </w:t>
      </w:r>
      <w:r w:rsidRPr="00DB3C2D">
        <w:t xml:space="preserve">must. </w:t>
      </w:r>
      <w:r w:rsidRPr="00DB3C2D">
        <w:rPr>
          <w:noProof/>
        </w:rPr>
        <w:t>Nevertheless,</w:t>
      </w:r>
      <w:r w:rsidRPr="00DB3C2D">
        <w:t xml:space="preserve"> </w:t>
      </w:r>
      <w:r w:rsidR="00182F4A">
        <w:t xml:space="preserve">with regards to the </w:t>
      </w:r>
      <w:r w:rsidRPr="00DB3C2D">
        <w:t xml:space="preserve"> teaching </w:t>
      </w:r>
      <w:r w:rsidRPr="00DB3C2D">
        <w:rPr>
          <w:noProof/>
        </w:rPr>
        <w:t>area,</w:t>
      </w:r>
      <w:r w:rsidRPr="00DB3C2D">
        <w:t xml:space="preserve"> we may consider two approaches: teacher-centered with the </w:t>
      </w:r>
      <w:r w:rsidRPr="00DB3C2D">
        <w:rPr>
          <w:noProof/>
        </w:rPr>
        <w:t>dominative</w:t>
      </w:r>
      <w:r w:rsidRPr="00DB3C2D">
        <w:t xml:space="preserve"> role of a tutor who passes knowledge to students and student-centered with more active roles consisting for example </w:t>
      </w:r>
      <w:r w:rsidRPr="00DB3C2D">
        <w:rPr>
          <w:noProof/>
        </w:rPr>
        <w:t>of</w:t>
      </w:r>
      <w:r w:rsidRPr="00DB3C2D">
        <w:t xml:space="preserve"> performing projects, working in teams by students under teacher supervis</w:t>
      </w:r>
      <w:r w:rsidR="00182F4A">
        <w:t>ion</w:t>
      </w:r>
      <w:r w:rsidRPr="00DB3C2D">
        <w:t xml:space="preserve">.  </w:t>
      </w:r>
    </w:p>
    <w:p w14:paraId="346A4705" w14:textId="77777777" w:rsidR="00DB3C2D" w:rsidRPr="00DB3C2D" w:rsidRDefault="00DB3C2D" w:rsidP="006C3794">
      <w:pPr>
        <w:pStyle w:val="Akapitpodstawowy"/>
      </w:pPr>
      <w:r w:rsidRPr="00DB3C2D">
        <w:t xml:space="preserve">Traditionally courses embrace </w:t>
      </w:r>
      <w:r w:rsidR="00182F4A">
        <w:t xml:space="preserve">a </w:t>
      </w:r>
      <w:r w:rsidRPr="00DB3C2D">
        <w:t xml:space="preserve">theoretical part as well as practice in order to join delivering domain knowledge with </w:t>
      </w:r>
      <w:r w:rsidRPr="00DB3C2D">
        <w:rPr>
          <w:noProof/>
        </w:rPr>
        <w:t>improving</w:t>
      </w:r>
      <w:r w:rsidRPr="00DB3C2D">
        <w:t xml:space="preserve"> skills and </w:t>
      </w:r>
      <w:r w:rsidRPr="00DB3C2D">
        <w:rPr>
          <w:noProof/>
        </w:rPr>
        <w:t>competencies</w:t>
      </w:r>
      <w:r w:rsidRPr="00DB3C2D">
        <w:t xml:space="preserve">. </w:t>
      </w:r>
    </w:p>
    <w:p w14:paraId="6C335225" w14:textId="77777777" w:rsidR="00DB3C2D" w:rsidRPr="00DB3C2D" w:rsidRDefault="00DB3C2D" w:rsidP="006C3794">
      <w:pPr>
        <w:pStyle w:val="Akapitpodstawowy"/>
      </w:pPr>
      <w:r w:rsidRPr="00DB3C2D">
        <w:t xml:space="preserve">We can </w:t>
      </w:r>
      <w:r w:rsidRPr="00A5396C">
        <w:t>define</w:t>
      </w:r>
      <w:r w:rsidR="00AA7EDD" w:rsidRPr="00A5396C">
        <w:t xml:space="preserve"> the</w:t>
      </w:r>
      <w:r w:rsidRPr="00A5396C">
        <w:t xml:space="preserve"> main</w:t>
      </w:r>
      <w:r w:rsidRPr="00DB3C2D">
        <w:t xml:space="preserve"> goals of learning Data Warehouse as:</w:t>
      </w:r>
    </w:p>
    <w:p w14:paraId="07E352A6" w14:textId="77777777" w:rsidR="00DB3C2D" w:rsidRPr="00DB3C2D" w:rsidRDefault="00DB3C2D" w:rsidP="00EC7878">
      <w:pPr>
        <w:pStyle w:val="Akapitpodstawowy"/>
        <w:numPr>
          <w:ilvl w:val="0"/>
          <w:numId w:val="14"/>
        </w:numPr>
        <w:jc w:val="left"/>
      </w:pPr>
      <w:r w:rsidRPr="00DB3C2D">
        <w:t>Understand</w:t>
      </w:r>
      <w:r w:rsidR="00182F4A">
        <w:t>ing</w:t>
      </w:r>
      <w:r w:rsidRPr="00DB3C2D">
        <w:t xml:space="preserve"> the objectives of Business Intelligence systems implementation.</w:t>
      </w:r>
    </w:p>
    <w:p w14:paraId="36E671DD" w14:textId="77777777" w:rsidR="00DB3C2D" w:rsidRPr="00DB3C2D" w:rsidRDefault="00DB3C2D" w:rsidP="00CA6300">
      <w:pPr>
        <w:pStyle w:val="Akapitpodstawowy"/>
        <w:numPr>
          <w:ilvl w:val="0"/>
          <w:numId w:val="14"/>
        </w:numPr>
      </w:pPr>
      <w:r w:rsidRPr="00DB3C2D">
        <w:t>Understanding the process of knowledge acquisition from data</w:t>
      </w:r>
      <w:r w:rsidRPr="00DB3C2D">
        <w:rPr>
          <w:rStyle w:val="Odwoanieprzypisudolnego"/>
          <w:rFonts w:cs="Arial"/>
          <w:szCs w:val="24"/>
        </w:rPr>
        <w:footnoteReference w:id="38"/>
      </w:r>
      <w:r w:rsidRPr="00DB3C2D">
        <w:t>.</w:t>
      </w:r>
    </w:p>
    <w:p w14:paraId="41AAF0AB" w14:textId="77777777" w:rsidR="00DB3C2D" w:rsidRPr="00DB3C2D" w:rsidRDefault="00DB3C2D" w:rsidP="00CA6300">
      <w:pPr>
        <w:pStyle w:val="Akapitpodstawowy"/>
        <w:numPr>
          <w:ilvl w:val="0"/>
          <w:numId w:val="14"/>
        </w:numPr>
      </w:pPr>
      <w:r w:rsidRPr="00DB3C2D">
        <w:t>Gather</w:t>
      </w:r>
      <w:r w:rsidR="00182F4A">
        <w:t>ing</w:t>
      </w:r>
      <w:r w:rsidRPr="00DB3C2D">
        <w:t xml:space="preserve"> skills necessary to collect project stakeholders requirements in terms of BI implementation.</w:t>
      </w:r>
    </w:p>
    <w:p w14:paraId="55DFB19A" w14:textId="77777777" w:rsidR="00DB3C2D" w:rsidRPr="00DB3C2D" w:rsidRDefault="00DB3C2D" w:rsidP="00CA6300">
      <w:pPr>
        <w:pStyle w:val="Akapitpodstawowy"/>
        <w:numPr>
          <w:ilvl w:val="0"/>
          <w:numId w:val="14"/>
        </w:numPr>
      </w:pPr>
      <w:r w:rsidRPr="00DB3C2D">
        <w:t>Understand</w:t>
      </w:r>
      <w:r w:rsidR="00182F4A">
        <w:t>ing</w:t>
      </w:r>
      <w:r w:rsidRPr="00DB3C2D">
        <w:t xml:space="preserve"> the most important features and capabilities of BI tools.</w:t>
      </w:r>
    </w:p>
    <w:p w14:paraId="01AD46DA" w14:textId="77777777" w:rsidR="00DB3C2D" w:rsidRPr="00DB3C2D" w:rsidRDefault="00DB3C2D" w:rsidP="00CA6300">
      <w:pPr>
        <w:pStyle w:val="Akapitpodstawowy"/>
        <w:numPr>
          <w:ilvl w:val="0"/>
          <w:numId w:val="14"/>
        </w:numPr>
      </w:pPr>
      <w:r w:rsidRPr="00DB3C2D">
        <w:t>Be</w:t>
      </w:r>
      <w:r w:rsidR="00182F4A">
        <w:t>ing</w:t>
      </w:r>
      <w:r w:rsidRPr="00DB3C2D">
        <w:t xml:space="preserve"> able to map the requirements to the capabilities of BI tools.</w:t>
      </w:r>
    </w:p>
    <w:p w14:paraId="6F83CDDE" w14:textId="77777777" w:rsidR="00DB3C2D" w:rsidRPr="00DB3C2D" w:rsidRDefault="00DB3C2D" w:rsidP="00CA6300">
      <w:pPr>
        <w:pStyle w:val="Akapitpodstawowy"/>
        <w:numPr>
          <w:ilvl w:val="0"/>
          <w:numId w:val="14"/>
        </w:numPr>
      </w:pPr>
      <w:r w:rsidRPr="00DB3C2D">
        <w:t>Gather</w:t>
      </w:r>
      <w:r w:rsidR="00182F4A">
        <w:t>ing</w:t>
      </w:r>
      <w:r w:rsidRPr="00DB3C2D">
        <w:t xml:space="preserve"> skills essential to </w:t>
      </w:r>
      <w:r w:rsidRPr="00DB3C2D">
        <w:rPr>
          <w:noProof/>
        </w:rPr>
        <w:t>solving</w:t>
      </w:r>
      <w:r w:rsidRPr="00DB3C2D">
        <w:t xml:space="preserve"> most common problems and issues concerning implementation of Business Intelligence, </w:t>
      </w:r>
    </w:p>
    <w:p w14:paraId="2E7DB217" w14:textId="77777777" w:rsidR="00DB3C2D" w:rsidRPr="00DB3C2D" w:rsidRDefault="00DB3C2D" w:rsidP="00CA6300">
      <w:pPr>
        <w:pStyle w:val="Akapitpodstawowy"/>
        <w:numPr>
          <w:ilvl w:val="0"/>
          <w:numId w:val="14"/>
        </w:numPr>
      </w:pPr>
      <w:r w:rsidRPr="00DB3C2D">
        <w:t>Practical implementation of Business Intelligence solution in selected business perspective and selected IT tools.</w:t>
      </w:r>
    </w:p>
    <w:p w14:paraId="2725F140" w14:textId="7B58BA34" w:rsidR="00DB3C2D" w:rsidRPr="00DB3C2D" w:rsidRDefault="002937B3" w:rsidP="006C3794">
      <w:pPr>
        <w:pStyle w:val="Akapitpodstawowy"/>
      </w:pPr>
      <w:r w:rsidRPr="00A5396C">
        <w:t>The p</w:t>
      </w:r>
      <w:r w:rsidR="00DB3C2D" w:rsidRPr="00A5396C">
        <w:t>roposed</w:t>
      </w:r>
      <w:r w:rsidR="00DB3C2D" w:rsidRPr="00DB3C2D">
        <w:t xml:space="preserve"> innovative methods of teaching must be related to specifics of those subjects</w:t>
      </w:r>
      <w:r w:rsidR="00182F4A">
        <w:t xml:space="preserve"> and</w:t>
      </w:r>
      <w:r w:rsidR="00DB3C2D" w:rsidRPr="00DB3C2D">
        <w:t xml:space="preserve"> </w:t>
      </w:r>
      <w:r w:rsidR="00182F4A" w:rsidRPr="00DB3C2D">
        <w:t xml:space="preserve">they must </w:t>
      </w:r>
      <w:r w:rsidR="00DB3C2D" w:rsidRPr="00DB3C2D">
        <w:t xml:space="preserve">especially support </w:t>
      </w:r>
      <w:r w:rsidR="00182F4A">
        <w:t xml:space="preserve">the </w:t>
      </w:r>
      <w:r w:rsidR="00DB3C2D" w:rsidRPr="00DB3C2D">
        <w:t>achievement of defined goals.</w:t>
      </w:r>
    </w:p>
    <w:p w14:paraId="75A4F65E" w14:textId="77777777" w:rsidR="00DB3C2D" w:rsidRPr="00DB3C2D" w:rsidRDefault="00DB3C2D" w:rsidP="006C3794">
      <w:pPr>
        <w:pStyle w:val="Akapitpodstawowy"/>
      </w:pPr>
      <w:r w:rsidRPr="00DB3C2D">
        <w:t xml:space="preserve">The good starting point is defining the crucial terms in the discussed problems </w:t>
      </w:r>
    </w:p>
    <w:p w14:paraId="548C7759" w14:textId="77777777" w:rsidR="00DB3C2D" w:rsidRPr="00DB3C2D" w:rsidRDefault="00DB3C2D" w:rsidP="006C3794">
      <w:pPr>
        <w:pStyle w:val="Akapitpodstawowy"/>
        <w:rPr>
          <w:lang w:val="en-GB"/>
        </w:rPr>
      </w:pPr>
      <w:r w:rsidRPr="00DB3C2D">
        <w:t xml:space="preserve">According to </w:t>
      </w:r>
      <w:r w:rsidR="00182F4A">
        <w:t xml:space="preserve">the </w:t>
      </w:r>
      <w:r w:rsidRPr="00DB3C2D">
        <w:t>Wikipedia definition presented earlier: a</w:t>
      </w:r>
      <w:r w:rsidR="00295318">
        <w:rPr>
          <w:lang w:val="en-GB"/>
        </w:rPr>
        <w:t xml:space="preserve"> </w:t>
      </w:r>
      <w:r w:rsidRPr="00DB3C2D">
        <w:rPr>
          <w:b/>
          <w:bCs/>
          <w:lang w:val="en-GB"/>
        </w:rPr>
        <w:t>teaching method</w:t>
      </w:r>
      <w:r w:rsidR="00295318">
        <w:rPr>
          <w:lang w:val="en-GB"/>
        </w:rPr>
        <w:t xml:space="preserve"> </w:t>
      </w:r>
      <w:r w:rsidRPr="00DB3C2D">
        <w:rPr>
          <w:lang w:val="en-GB"/>
        </w:rPr>
        <w:t xml:space="preserve">comprises the principles and methods used for instruction to be implemented by teachers to achieve the desired learning or memorization by students. These strategies are determined partly </w:t>
      </w:r>
      <w:r w:rsidRPr="00DB3C2D">
        <w:rPr>
          <w:noProof/>
          <w:lang w:val="en-GB"/>
        </w:rPr>
        <w:t>by</w:t>
      </w:r>
      <w:r w:rsidRPr="00DB3C2D">
        <w:rPr>
          <w:lang w:val="en-GB"/>
        </w:rPr>
        <w:t xml:space="preserve"> subject matter to be taught and partly by the nature of the learner. For a particular teaching method to be appropriate and </w:t>
      </w:r>
      <w:r w:rsidRPr="00DB3C2D">
        <w:rPr>
          <w:noProof/>
          <w:lang w:val="en-GB"/>
        </w:rPr>
        <w:t>efficient,</w:t>
      </w:r>
      <w:r w:rsidRPr="00DB3C2D">
        <w:rPr>
          <w:lang w:val="en-GB"/>
        </w:rPr>
        <w:t xml:space="preserve"> it has to be in relation </w:t>
      </w:r>
      <w:r w:rsidRPr="00DB3C2D">
        <w:rPr>
          <w:noProof/>
          <w:lang w:val="en-GB"/>
        </w:rPr>
        <w:t>to</w:t>
      </w:r>
      <w:r w:rsidRPr="00DB3C2D">
        <w:rPr>
          <w:lang w:val="en-GB"/>
        </w:rPr>
        <w:t xml:space="preserve"> the characteristic of the learner and the type of learning it is supposed to bring about</w:t>
      </w:r>
      <w:r w:rsidR="00B905CB">
        <w:rPr>
          <w:rStyle w:val="Odwoanieprzypisudolnego"/>
          <w:lang w:val="en-GB"/>
        </w:rPr>
        <w:footnoteReference w:id="39"/>
      </w:r>
      <w:r w:rsidR="00B905CB">
        <w:rPr>
          <w:lang w:val="en-GB"/>
        </w:rPr>
        <w:t>,</w:t>
      </w:r>
      <w:r w:rsidRPr="00DB3C2D">
        <w:rPr>
          <w:rStyle w:val="Odwoanieprzypisudolnego"/>
          <w:rFonts w:cs="Arial"/>
          <w:szCs w:val="24"/>
          <w:lang w:val="en-GB"/>
        </w:rPr>
        <w:footnoteReference w:id="40"/>
      </w:r>
      <w:r w:rsidRPr="00DB3C2D">
        <w:rPr>
          <w:lang w:val="en-GB"/>
        </w:rPr>
        <w:t>.</w:t>
      </w:r>
    </w:p>
    <w:p w14:paraId="2BCB6D45" w14:textId="77777777" w:rsidR="00DB3C2D" w:rsidRPr="00DB3C2D" w:rsidRDefault="00DB3C2D" w:rsidP="006C3794">
      <w:pPr>
        <w:pStyle w:val="Akapitpodstawowy"/>
      </w:pPr>
      <w:r w:rsidRPr="00DB3C2D">
        <w:t xml:space="preserve">There is a big number of teaching methods (presented in the first chapter)  which can be applied in Data Warehouse course. At the </w:t>
      </w:r>
      <w:r w:rsidRPr="00DB3C2D">
        <w:rPr>
          <w:noProof/>
        </w:rPr>
        <w:t>beginning,</w:t>
      </w:r>
      <w:r w:rsidRPr="00DB3C2D">
        <w:t xml:space="preserve"> all teaching methods can be categorized in order to present similarities and differences between them. In</w:t>
      </w:r>
      <w:r w:rsidRPr="00DB3C2D">
        <w:rPr>
          <w:noProof/>
        </w:rPr>
        <w:t xml:space="preserve"> Figure</w:t>
      </w:r>
      <w:r w:rsidRPr="00DB3C2D">
        <w:t xml:space="preserve"> 1. </w:t>
      </w:r>
      <w:r w:rsidR="002937B3" w:rsidRPr="00A5396C">
        <w:t>a</w:t>
      </w:r>
      <w:r w:rsidR="002937B3">
        <w:t xml:space="preserve"> </w:t>
      </w:r>
      <w:r w:rsidRPr="00DB3C2D">
        <w:t xml:space="preserve">learning </w:t>
      </w:r>
      <w:r w:rsidRPr="00DB3C2D">
        <w:rPr>
          <w:noProof/>
        </w:rPr>
        <w:t xml:space="preserve">pyramid </w:t>
      </w:r>
      <w:r w:rsidR="002937B3" w:rsidRPr="00A5396C">
        <w:rPr>
          <w:noProof/>
        </w:rPr>
        <w:t>shows</w:t>
      </w:r>
      <w:r w:rsidRPr="00DB3C2D">
        <w:t xml:space="preserve"> the most </w:t>
      </w:r>
      <w:r w:rsidRPr="00DB3C2D">
        <w:rPr>
          <w:noProof/>
        </w:rPr>
        <w:t>commonly</w:t>
      </w:r>
      <w:r w:rsidRPr="00DB3C2D">
        <w:t xml:space="preserve"> used methods of teaching independently of the education domain. </w:t>
      </w:r>
    </w:p>
    <w:p w14:paraId="362BC509" w14:textId="77777777" w:rsidR="00DB3C2D" w:rsidRPr="00DB3C2D" w:rsidRDefault="00DB3C2D" w:rsidP="00DB3C2D">
      <w:pPr>
        <w:jc w:val="both"/>
        <w:rPr>
          <w:rFonts w:cs="Arial"/>
          <w:szCs w:val="24"/>
          <w:lang w:val="en-US"/>
        </w:rPr>
      </w:pPr>
      <w:r w:rsidRPr="00DB3C2D">
        <w:rPr>
          <w:rFonts w:cs="Arial"/>
          <w:szCs w:val="24"/>
        </w:rPr>
        <w:object w:dxaOrig="13044" w:dyaOrig="9444" w14:anchorId="3BFE9293">
          <v:shape id="_x0000_i1030" type="#_x0000_t75" style="width:453pt;height:329.25pt" o:ole="">
            <v:imagedata r:id="rId99" o:title=""/>
          </v:shape>
          <o:OLEObject Type="Embed" ProgID="Visio.Drawing.11" ShapeID="_x0000_i1030" DrawAspect="Content" ObjectID="_1576659759" r:id="rId100"/>
        </w:object>
      </w:r>
    </w:p>
    <w:p w14:paraId="4832C35C" w14:textId="77777777" w:rsidR="00DB3C2D" w:rsidRPr="00DB3C2D" w:rsidRDefault="006B1705" w:rsidP="006C3794">
      <w:pPr>
        <w:jc w:val="center"/>
        <w:rPr>
          <w:rFonts w:cs="Arial"/>
          <w:szCs w:val="20"/>
          <w:lang w:val="en-US"/>
        </w:rPr>
      </w:pPr>
      <w:r>
        <w:rPr>
          <w:rFonts w:cs="Arial"/>
          <w:szCs w:val="20"/>
          <w:lang w:val="en-US"/>
        </w:rPr>
        <w:t>Figure 6</w:t>
      </w:r>
      <w:r w:rsidR="00DB3C2D" w:rsidRPr="00DB3C2D">
        <w:rPr>
          <w:rFonts w:cs="Arial"/>
          <w:szCs w:val="20"/>
          <w:lang w:val="en-US"/>
        </w:rPr>
        <w:t xml:space="preserve">. </w:t>
      </w:r>
      <w:r w:rsidR="00DB3C2D" w:rsidRPr="00DB3C2D">
        <w:rPr>
          <w:rFonts w:cs="Arial"/>
          <w:noProof/>
          <w:szCs w:val="20"/>
          <w:lang w:val="en-US"/>
        </w:rPr>
        <w:t>A basic</w:t>
      </w:r>
      <w:r w:rsidR="00DB3C2D" w:rsidRPr="00DB3C2D">
        <w:rPr>
          <w:rFonts w:cs="Arial"/>
          <w:szCs w:val="20"/>
          <w:lang w:val="en-US"/>
        </w:rPr>
        <w:t xml:space="preserve"> list of teaching methods</w:t>
      </w:r>
      <w:r w:rsidR="00DB3C2D" w:rsidRPr="00DB3C2D">
        <w:rPr>
          <w:rStyle w:val="Odwoanieprzypisudolnego"/>
          <w:rFonts w:cs="Arial"/>
          <w:szCs w:val="20"/>
          <w:lang w:val="en-US"/>
        </w:rPr>
        <w:footnoteReference w:id="41"/>
      </w:r>
      <w:r w:rsidR="00DB3C2D" w:rsidRPr="00DB3C2D">
        <w:rPr>
          <w:rFonts w:cs="Arial"/>
          <w:szCs w:val="20"/>
          <w:lang w:val="en-US"/>
        </w:rPr>
        <w:t>.</w:t>
      </w:r>
    </w:p>
    <w:p w14:paraId="5E7D7923" w14:textId="77777777" w:rsidR="00DB3C2D" w:rsidRPr="00DB3C2D" w:rsidRDefault="00DB3C2D" w:rsidP="006C3794">
      <w:pPr>
        <w:jc w:val="center"/>
        <w:rPr>
          <w:rFonts w:cs="Arial"/>
          <w:szCs w:val="24"/>
          <w:lang w:val="en-US"/>
        </w:rPr>
      </w:pPr>
    </w:p>
    <w:p w14:paraId="0E9D0FF4" w14:textId="77777777" w:rsidR="00DB3C2D" w:rsidRPr="00DB3C2D" w:rsidRDefault="002937B3" w:rsidP="006C3794">
      <w:pPr>
        <w:pStyle w:val="Akapitpodstawowy"/>
      </w:pPr>
      <w:r w:rsidRPr="00A5396C">
        <w:t>The</w:t>
      </w:r>
      <w:r>
        <w:t xml:space="preserve"> l</w:t>
      </w:r>
      <w:r w:rsidR="00DB3C2D" w:rsidRPr="00DB3C2D">
        <w:t xml:space="preserve">ist of teaching methods is confronted with student evaluation: more active methods engaged learners to group work attitudes.  Apart </w:t>
      </w:r>
      <w:r w:rsidR="00DB3C2D" w:rsidRPr="00DB3C2D">
        <w:rPr>
          <w:noProof/>
        </w:rPr>
        <w:t>from</w:t>
      </w:r>
      <w:r w:rsidR="00DB3C2D" w:rsidRPr="00DB3C2D">
        <w:t xml:space="preserve"> classical </w:t>
      </w:r>
      <w:r w:rsidR="00DB3C2D" w:rsidRPr="00DB3C2D">
        <w:rPr>
          <w:noProof/>
        </w:rPr>
        <w:t>lectures,</w:t>
      </w:r>
      <w:r w:rsidR="00DB3C2D" w:rsidRPr="00DB3C2D">
        <w:t xml:space="preserve"> several methods can be defined </w:t>
      </w:r>
      <w:r w:rsidR="00DB3C2D" w:rsidRPr="00DB3C2D">
        <w:rPr>
          <w:noProof/>
        </w:rPr>
        <w:t>as</w:t>
      </w:r>
      <w:r w:rsidR="00DB3C2D" w:rsidRPr="00DB3C2D">
        <w:t xml:space="preserve"> reading, audiovisual, discussion and practice doing, debate, brainstorming etc.</w:t>
      </w:r>
    </w:p>
    <w:p w14:paraId="3A79CE1F" w14:textId="77777777" w:rsidR="00DB3C2D" w:rsidRPr="00DB3C2D" w:rsidRDefault="00DB3C2D" w:rsidP="00DB3C2D">
      <w:pPr>
        <w:jc w:val="both"/>
        <w:rPr>
          <w:rFonts w:cs="Arial"/>
          <w:szCs w:val="24"/>
          <w:lang w:val="en-US"/>
        </w:rPr>
      </w:pPr>
    </w:p>
    <w:p w14:paraId="6DE543DD" w14:textId="77777777" w:rsidR="00DB3C2D" w:rsidRPr="00DB3C2D" w:rsidRDefault="00DB3C2D" w:rsidP="00DB3C2D">
      <w:pPr>
        <w:pStyle w:val="Nagwek2"/>
        <w:rPr>
          <w:rFonts w:cs="Arial"/>
          <w:szCs w:val="24"/>
          <w:lang w:val="en-US"/>
        </w:rPr>
      </w:pPr>
      <w:bookmarkStart w:id="150" w:name="_Toc489960386"/>
      <w:bookmarkStart w:id="151" w:name="_Toc490824472"/>
      <w:bookmarkStart w:id="152" w:name="_Toc496521908"/>
      <w:r w:rsidRPr="00DB3C2D">
        <w:rPr>
          <w:rFonts w:cs="Arial"/>
          <w:szCs w:val="24"/>
          <w:lang w:val="en-US"/>
        </w:rPr>
        <w:t xml:space="preserve">List of teaching methods </w:t>
      </w:r>
      <w:r w:rsidRPr="00DB3C2D">
        <w:rPr>
          <w:rFonts w:cs="Arial"/>
          <w:noProof/>
          <w:szCs w:val="24"/>
          <w:lang w:val="en-US"/>
        </w:rPr>
        <w:t>used</w:t>
      </w:r>
      <w:r w:rsidRPr="00DB3C2D">
        <w:rPr>
          <w:rFonts w:cs="Arial"/>
          <w:szCs w:val="24"/>
          <w:lang w:val="en-US"/>
        </w:rPr>
        <w:t xml:space="preserve"> in DW courses</w:t>
      </w:r>
      <w:bookmarkEnd w:id="150"/>
      <w:bookmarkEnd w:id="151"/>
      <w:bookmarkEnd w:id="152"/>
    </w:p>
    <w:p w14:paraId="0F6975DE" w14:textId="77777777" w:rsidR="00DB3C2D" w:rsidRPr="00DB3C2D" w:rsidRDefault="00DB3C2D" w:rsidP="00DB3C2D">
      <w:pPr>
        <w:jc w:val="both"/>
        <w:rPr>
          <w:rFonts w:cs="Arial"/>
          <w:szCs w:val="24"/>
          <w:lang w:val="en-US"/>
        </w:rPr>
      </w:pPr>
    </w:p>
    <w:p w14:paraId="5BDB6D6F" w14:textId="77777777" w:rsidR="00F26354" w:rsidRPr="00B85339" w:rsidRDefault="002937B3" w:rsidP="00B85339">
      <w:pPr>
        <w:pStyle w:val="Akapitpodstawowy"/>
      </w:pPr>
      <w:r w:rsidRPr="00A5396C">
        <w:t xml:space="preserve">Several </w:t>
      </w:r>
      <w:r w:rsidR="00DB3C2D" w:rsidRPr="00A5396C">
        <w:t xml:space="preserve">suggestions of </w:t>
      </w:r>
      <w:r w:rsidRPr="00A5396C">
        <w:t>the implementation</w:t>
      </w:r>
      <w:r w:rsidR="00DB3C2D" w:rsidRPr="00A5396C">
        <w:t xml:space="preserve"> </w:t>
      </w:r>
      <w:r w:rsidRPr="00A5396C">
        <w:t>of</w:t>
      </w:r>
      <w:r w:rsidR="00DB3C2D" w:rsidRPr="00A5396C">
        <w:t xml:space="preserve"> the Data </w:t>
      </w:r>
      <w:r w:rsidR="00DB3C2D" w:rsidRPr="00A5396C">
        <w:rPr>
          <w:noProof/>
        </w:rPr>
        <w:t>Warehouse course</w:t>
      </w:r>
      <w:r w:rsidR="00DB3C2D" w:rsidRPr="00A5396C">
        <w:t xml:space="preserve"> </w:t>
      </w:r>
      <w:r w:rsidRPr="00A5396C">
        <w:t>are</w:t>
      </w:r>
      <w:r w:rsidR="00DB3C2D" w:rsidRPr="00A5396C">
        <w:t xml:space="preserve"> presented</w:t>
      </w:r>
      <w:r w:rsidRPr="00A5396C">
        <w:t xml:space="preserve"> in the following table</w:t>
      </w:r>
      <w:r w:rsidR="00DB3C2D" w:rsidRPr="00A5396C">
        <w:t>.</w:t>
      </w:r>
      <w:r w:rsidR="00DB3C2D" w:rsidRPr="00DB3C2D">
        <w:t xml:space="preserve">  The last column confirms tested method during one or two ISP. </w:t>
      </w:r>
    </w:p>
    <w:p w14:paraId="0C02267A" w14:textId="77777777" w:rsidR="00DB3C2D" w:rsidRPr="00DB3C2D" w:rsidRDefault="00DB3C2D" w:rsidP="00DB3C2D">
      <w:pPr>
        <w:rPr>
          <w:rFonts w:cs="Arial"/>
          <w:szCs w:val="24"/>
          <w:lang w:val="en-US"/>
        </w:rPr>
      </w:pPr>
    </w:p>
    <w:p w14:paraId="498AC00E" w14:textId="77777777" w:rsidR="00DB3C2D" w:rsidRPr="00DB3C2D" w:rsidRDefault="00DB3C2D" w:rsidP="00AF1678">
      <w:pPr>
        <w:jc w:val="center"/>
        <w:rPr>
          <w:rFonts w:cs="Arial"/>
          <w:szCs w:val="24"/>
          <w:lang w:val="en-US"/>
        </w:rPr>
      </w:pPr>
      <w:r w:rsidRPr="00DB3C2D">
        <w:rPr>
          <w:rFonts w:cs="Arial"/>
          <w:szCs w:val="24"/>
          <w:lang w:val="en-US"/>
        </w:rPr>
        <w:t>Table 1.</w:t>
      </w:r>
      <w:r w:rsidR="00AF1678" w:rsidRPr="00AF1678">
        <w:rPr>
          <w:rFonts w:cs="Arial"/>
          <w:szCs w:val="24"/>
          <w:lang w:val="en-US"/>
        </w:rPr>
        <w:t xml:space="preserve"> </w:t>
      </w:r>
      <w:r w:rsidR="00AF1678" w:rsidRPr="00DB3C2D">
        <w:rPr>
          <w:rFonts w:cs="Arial"/>
          <w:szCs w:val="24"/>
          <w:lang w:val="en-US"/>
        </w:rPr>
        <w:t>Detailed list of DW teaching methods</w:t>
      </w:r>
      <w:r w:rsidR="00A32A9A">
        <w:rPr>
          <w:rStyle w:val="Odwoanieprzypisudolnego"/>
          <w:rFonts w:cs="Arial"/>
          <w:szCs w:val="24"/>
          <w:lang w:val="en-US"/>
        </w:rPr>
        <w:footnoteReference w:id="42"/>
      </w:r>
      <w:r w:rsidR="00A32A9A">
        <w:rPr>
          <w:rFonts w:cs="Arial"/>
          <w:szCs w:val="24"/>
          <w:lang w:val="en-US"/>
        </w:rPr>
        <w:t>,</w:t>
      </w:r>
      <w:r w:rsidR="00727A43">
        <w:rPr>
          <w:rStyle w:val="Odwoanieprzypisudolnego"/>
          <w:rFonts w:cs="Arial"/>
          <w:szCs w:val="24"/>
          <w:lang w:val="en-US"/>
        </w:rPr>
        <w:footnoteReference w:id="43"/>
      </w:r>
    </w:p>
    <w:p w14:paraId="6AF6B997" w14:textId="77777777" w:rsidR="00DB3C2D" w:rsidRPr="00DB3C2D" w:rsidRDefault="00DB3C2D" w:rsidP="00DB3C2D">
      <w:pPr>
        <w:jc w:val="center"/>
        <w:rPr>
          <w:rFonts w:cs="Arial"/>
          <w:szCs w:val="24"/>
          <w:lang w:val="en-US"/>
        </w:rPr>
      </w:pPr>
    </w:p>
    <w:tbl>
      <w:tblPr>
        <w:tblW w:w="6794" w:type="dxa"/>
        <w:jc w:val="center"/>
        <w:tblLook w:val="04A0" w:firstRow="1" w:lastRow="0" w:firstColumn="1" w:lastColumn="0" w:noHBand="0" w:noVBand="1"/>
      </w:tblPr>
      <w:tblGrid>
        <w:gridCol w:w="700"/>
        <w:gridCol w:w="3820"/>
        <w:gridCol w:w="1324"/>
        <w:gridCol w:w="950"/>
      </w:tblGrid>
      <w:tr w:rsidR="00DB3C2D" w:rsidRPr="00DB3C2D" w14:paraId="0815394B" w14:textId="77777777" w:rsidTr="00E46C16">
        <w:trPr>
          <w:trHeight w:val="315"/>
          <w:jc w:val="center"/>
        </w:trPr>
        <w:tc>
          <w:tcPr>
            <w:tcW w:w="7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63AD443"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No.</w:t>
            </w:r>
          </w:p>
        </w:tc>
        <w:tc>
          <w:tcPr>
            <w:tcW w:w="3820" w:type="dxa"/>
            <w:tcBorders>
              <w:top w:val="single" w:sz="8" w:space="0" w:color="auto"/>
              <w:left w:val="nil"/>
              <w:bottom w:val="single" w:sz="4" w:space="0" w:color="auto"/>
              <w:right w:val="single" w:sz="4" w:space="0" w:color="auto"/>
            </w:tcBorders>
            <w:shd w:val="clear" w:color="auto" w:fill="auto"/>
            <w:noWrap/>
            <w:vAlign w:val="center"/>
            <w:hideMark/>
          </w:tcPr>
          <w:p w14:paraId="69EDD24C"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Name</w:t>
            </w:r>
          </w:p>
        </w:tc>
        <w:tc>
          <w:tcPr>
            <w:tcW w:w="1324" w:type="dxa"/>
            <w:tcBorders>
              <w:top w:val="single" w:sz="8" w:space="0" w:color="auto"/>
              <w:left w:val="nil"/>
              <w:bottom w:val="single" w:sz="4" w:space="0" w:color="auto"/>
              <w:right w:val="single" w:sz="4" w:space="0" w:color="auto"/>
            </w:tcBorders>
            <w:shd w:val="clear" w:color="auto" w:fill="auto"/>
            <w:noWrap/>
            <w:vAlign w:val="center"/>
            <w:hideMark/>
          </w:tcPr>
          <w:p w14:paraId="63A9A425" w14:textId="77777777" w:rsidR="00DB3C2D" w:rsidRPr="00DB3C2D" w:rsidRDefault="00DB3C2D" w:rsidP="00D84601">
            <w:pPr>
              <w:jc w:val="center"/>
              <w:rPr>
                <w:rFonts w:eastAsia="Times New Roman" w:cs="Arial"/>
                <w:color w:val="000000"/>
                <w:szCs w:val="24"/>
                <w:lang w:val="en-GB" w:eastAsia="en-GB"/>
              </w:rPr>
            </w:pPr>
            <w:r w:rsidRPr="00DB3C2D">
              <w:rPr>
                <w:rFonts w:eastAsia="Times New Roman" w:cs="Arial"/>
                <w:color w:val="000000"/>
                <w:szCs w:val="24"/>
                <w:lang w:val="en-GB" w:eastAsia="en-GB"/>
              </w:rPr>
              <w:t>Innovati</w:t>
            </w:r>
            <w:r w:rsidR="00D84601">
              <w:rPr>
                <w:rFonts w:eastAsia="Times New Roman" w:cs="Arial"/>
                <w:color w:val="000000"/>
                <w:szCs w:val="24"/>
                <w:lang w:val="en-GB" w:eastAsia="en-GB"/>
              </w:rPr>
              <w:t>ve</w:t>
            </w:r>
          </w:p>
        </w:tc>
        <w:tc>
          <w:tcPr>
            <w:tcW w:w="950" w:type="dxa"/>
            <w:tcBorders>
              <w:top w:val="single" w:sz="8" w:space="0" w:color="auto"/>
              <w:left w:val="nil"/>
              <w:bottom w:val="single" w:sz="4" w:space="0" w:color="auto"/>
              <w:right w:val="single" w:sz="8" w:space="0" w:color="auto"/>
            </w:tcBorders>
            <w:shd w:val="clear" w:color="auto" w:fill="auto"/>
            <w:vAlign w:val="center"/>
            <w:hideMark/>
          </w:tcPr>
          <w:p w14:paraId="7E0B06EA"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Tested</w:t>
            </w:r>
          </w:p>
        </w:tc>
      </w:tr>
      <w:tr w:rsidR="00DB3C2D" w:rsidRPr="00DB3C2D" w14:paraId="48987C63" w14:textId="77777777" w:rsidTr="00E46C16">
        <w:trPr>
          <w:trHeight w:val="63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143B682"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1.</w:t>
            </w:r>
          </w:p>
        </w:tc>
        <w:tc>
          <w:tcPr>
            <w:tcW w:w="3820" w:type="dxa"/>
            <w:tcBorders>
              <w:top w:val="nil"/>
              <w:left w:val="nil"/>
              <w:bottom w:val="single" w:sz="4" w:space="0" w:color="auto"/>
              <w:right w:val="single" w:sz="4" w:space="0" w:color="auto"/>
            </w:tcBorders>
            <w:shd w:val="clear" w:color="auto" w:fill="auto"/>
            <w:vAlign w:val="center"/>
            <w:hideMark/>
          </w:tcPr>
          <w:p w14:paraId="0DBD5EEA"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Debate (informal) on current issues by students from class</w:t>
            </w:r>
          </w:p>
        </w:tc>
        <w:tc>
          <w:tcPr>
            <w:tcW w:w="1324" w:type="dxa"/>
            <w:tcBorders>
              <w:top w:val="nil"/>
              <w:left w:val="nil"/>
              <w:bottom w:val="single" w:sz="4" w:space="0" w:color="auto"/>
              <w:right w:val="single" w:sz="4" w:space="0" w:color="auto"/>
            </w:tcBorders>
            <w:shd w:val="clear" w:color="auto" w:fill="auto"/>
            <w:noWrap/>
            <w:vAlign w:val="center"/>
            <w:hideMark/>
          </w:tcPr>
          <w:p w14:paraId="34EEE7A3"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c>
          <w:tcPr>
            <w:tcW w:w="950" w:type="dxa"/>
            <w:tcBorders>
              <w:top w:val="nil"/>
              <w:left w:val="nil"/>
              <w:bottom w:val="single" w:sz="4" w:space="0" w:color="auto"/>
              <w:right w:val="single" w:sz="8" w:space="0" w:color="auto"/>
            </w:tcBorders>
            <w:shd w:val="clear" w:color="auto" w:fill="auto"/>
            <w:vAlign w:val="center"/>
            <w:hideMark/>
          </w:tcPr>
          <w:p w14:paraId="4C392DA2"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61920293" w14:textId="77777777" w:rsidTr="00E46C16">
        <w:trPr>
          <w:trHeight w:val="63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CE8C852"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lastRenderedPageBreak/>
              <w:t>2.</w:t>
            </w:r>
          </w:p>
        </w:tc>
        <w:tc>
          <w:tcPr>
            <w:tcW w:w="3820" w:type="dxa"/>
            <w:tcBorders>
              <w:top w:val="nil"/>
              <w:left w:val="nil"/>
              <w:bottom w:val="single" w:sz="4" w:space="0" w:color="auto"/>
              <w:right w:val="single" w:sz="4" w:space="0" w:color="auto"/>
            </w:tcBorders>
            <w:shd w:val="clear" w:color="auto" w:fill="auto"/>
            <w:vAlign w:val="center"/>
            <w:hideMark/>
          </w:tcPr>
          <w:p w14:paraId="2959A9E9"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Class discussions conducted by a student or student committee</w:t>
            </w:r>
          </w:p>
        </w:tc>
        <w:tc>
          <w:tcPr>
            <w:tcW w:w="1324" w:type="dxa"/>
            <w:tcBorders>
              <w:top w:val="nil"/>
              <w:left w:val="nil"/>
              <w:bottom w:val="single" w:sz="4" w:space="0" w:color="auto"/>
              <w:right w:val="single" w:sz="4" w:space="0" w:color="auto"/>
            </w:tcBorders>
            <w:shd w:val="clear" w:color="auto" w:fill="auto"/>
            <w:noWrap/>
            <w:vAlign w:val="center"/>
            <w:hideMark/>
          </w:tcPr>
          <w:p w14:paraId="6FD82B5B"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c>
          <w:tcPr>
            <w:tcW w:w="950" w:type="dxa"/>
            <w:tcBorders>
              <w:top w:val="nil"/>
              <w:left w:val="nil"/>
              <w:bottom w:val="single" w:sz="4" w:space="0" w:color="auto"/>
              <w:right w:val="single" w:sz="8" w:space="0" w:color="auto"/>
            </w:tcBorders>
            <w:shd w:val="clear" w:color="auto" w:fill="auto"/>
            <w:vAlign w:val="center"/>
            <w:hideMark/>
          </w:tcPr>
          <w:p w14:paraId="5304287C"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7266FE8F" w14:textId="77777777" w:rsidTr="00E46C16">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9799FF6"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3.</w:t>
            </w:r>
          </w:p>
        </w:tc>
        <w:tc>
          <w:tcPr>
            <w:tcW w:w="3820" w:type="dxa"/>
            <w:tcBorders>
              <w:top w:val="nil"/>
              <w:left w:val="nil"/>
              <w:bottom w:val="single" w:sz="4" w:space="0" w:color="auto"/>
              <w:right w:val="single" w:sz="4" w:space="0" w:color="auto"/>
            </w:tcBorders>
            <w:shd w:val="clear" w:color="auto" w:fill="auto"/>
            <w:vAlign w:val="center"/>
            <w:hideMark/>
          </w:tcPr>
          <w:p w14:paraId="09FA830D"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Forums</w:t>
            </w:r>
          </w:p>
        </w:tc>
        <w:tc>
          <w:tcPr>
            <w:tcW w:w="1324" w:type="dxa"/>
            <w:tcBorders>
              <w:top w:val="nil"/>
              <w:left w:val="nil"/>
              <w:bottom w:val="single" w:sz="4" w:space="0" w:color="auto"/>
              <w:right w:val="single" w:sz="4" w:space="0" w:color="auto"/>
            </w:tcBorders>
            <w:shd w:val="clear" w:color="auto" w:fill="auto"/>
            <w:noWrap/>
            <w:vAlign w:val="center"/>
            <w:hideMark/>
          </w:tcPr>
          <w:p w14:paraId="6A8245AA"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c>
          <w:tcPr>
            <w:tcW w:w="950" w:type="dxa"/>
            <w:tcBorders>
              <w:top w:val="nil"/>
              <w:left w:val="nil"/>
              <w:bottom w:val="single" w:sz="4" w:space="0" w:color="auto"/>
              <w:right w:val="single" w:sz="8" w:space="0" w:color="auto"/>
            </w:tcBorders>
            <w:shd w:val="clear" w:color="auto" w:fill="auto"/>
            <w:vAlign w:val="center"/>
            <w:hideMark/>
          </w:tcPr>
          <w:p w14:paraId="22B77096"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1F82DDDE" w14:textId="77777777" w:rsidTr="00E46C16">
        <w:trPr>
          <w:trHeight w:val="63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7440AC82"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4.</w:t>
            </w:r>
          </w:p>
        </w:tc>
        <w:tc>
          <w:tcPr>
            <w:tcW w:w="3820" w:type="dxa"/>
            <w:tcBorders>
              <w:top w:val="nil"/>
              <w:left w:val="nil"/>
              <w:bottom w:val="single" w:sz="4" w:space="0" w:color="auto"/>
              <w:right w:val="single" w:sz="4" w:space="0" w:color="auto"/>
            </w:tcBorders>
            <w:shd w:val="clear" w:color="auto" w:fill="auto"/>
            <w:vAlign w:val="center"/>
            <w:hideMark/>
          </w:tcPr>
          <w:p w14:paraId="7026DB1A"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Construction of summaries by students</w:t>
            </w:r>
          </w:p>
        </w:tc>
        <w:tc>
          <w:tcPr>
            <w:tcW w:w="1324" w:type="dxa"/>
            <w:tcBorders>
              <w:top w:val="nil"/>
              <w:left w:val="nil"/>
              <w:bottom w:val="single" w:sz="4" w:space="0" w:color="auto"/>
              <w:right w:val="single" w:sz="4" w:space="0" w:color="auto"/>
            </w:tcBorders>
            <w:shd w:val="clear" w:color="auto" w:fill="auto"/>
            <w:noWrap/>
            <w:vAlign w:val="center"/>
            <w:hideMark/>
          </w:tcPr>
          <w:p w14:paraId="1DB07998"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c>
          <w:tcPr>
            <w:tcW w:w="950" w:type="dxa"/>
            <w:tcBorders>
              <w:top w:val="nil"/>
              <w:left w:val="nil"/>
              <w:bottom w:val="single" w:sz="4" w:space="0" w:color="auto"/>
              <w:right w:val="single" w:sz="8" w:space="0" w:color="auto"/>
            </w:tcBorders>
            <w:shd w:val="clear" w:color="auto" w:fill="auto"/>
            <w:vAlign w:val="center"/>
            <w:hideMark/>
          </w:tcPr>
          <w:p w14:paraId="16358D85"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581521E2" w14:textId="77777777" w:rsidTr="00E46C16">
        <w:trPr>
          <w:trHeight w:val="94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7A864A1D"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5.</w:t>
            </w:r>
          </w:p>
        </w:tc>
        <w:tc>
          <w:tcPr>
            <w:tcW w:w="3820" w:type="dxa"/>
            <w:tcBorders>
              <w:top w:val="nil"/>
              <w:left w:val="nil"/>
              <w:bottom w:val="single" w:sz="4" w:space="0" w:color="auto"/>
              <w:right w:val="single" w:sz="4" w:space="0" w:color="auto"/>
            </w:tcBorders>
            <w:shd w:val="clear" w:color="auto" w:fill="auto"/>
            <w:vAlign w:val="center"/>
            <w:hideMark/>
          </w:tcPr>
          <w:p w14:paraId="0CD62AC8"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Laboratory experiments performed by more than two students working together</w:t>
            </w:r>
          </w:p>
        </w:tc>
        <w:tc>
          <w:tcPr>
            <w:tcW w:w="1324" w:type="dxa"/>
            <w:tcBorders>
              <w:top w:val="nil"/>
              <w:left w:val="nil"/>
              <w:bottom w:val="single" w:sz="4" w:space="0" w:color="auto"/>
              <w:right w:val="single" w:sz="4" w:space="0" w:color="auto"/>
            </w:tcBorders>
            <w:shd w:val="clear" w:color="auto" w:fill="auto"/>
            <w:noWrap/>
            <w:vAlign w:val="center"/>
            <w:hideMark/>
          </w:tcPr>
          <w:p w14:paraId="0F33F208"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c>
          <w:tcPr>
            <w:tcW w:w="950" w:type="dxa"/>
            <w:tcBorders>
              <w:top w:val="nil"/>
              <w:left w:val="nil"/>
              <w:bottom w:val="single" w:sz="4" w:space="0" w:color="auto"/>
              <w:right w:val="single" w:sz="8" w:space="0" w:color="auto"/>
            </w:tcBorders>
            <w:shd w:val="clear" w:color="auto" w:fill="auto"/>
            <w:vAlign w:val="center"/>
            <w:hideMark/>
          </w:tcPr>
          <w:p w14:paraId="56D8D94C"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61DE5432" w14:textId="77777777" w:rsidTr="00E46C16">
        <w:trPr>
          <w:trHeight w:val="63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DC1BCCF"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6.</w:t>
            </w:r>
          </w:p>
        </w:tc>
        <w:tc>
          <w:tcPr>
            <w:tcW w:w="3820" w:type="dxa"/>
            <w:tcBorders>
              <w:top w:val="nil"/>
              <w:left w:val="nil"/>
              <w:bottom w:val="single" w:sz="4" w:space="0" w:color="auto"/>
              <w:right w:val="single" w:sz="4" w:space="0" w:color="auto"/>
            </w:tcBorders>
            <w:shd w:val="clear" w:color="auto" w:fill="auto"/>
            <w:vAlign w:val="center"/>
            <w:hideMark/>
          </w:tcPr>
          <w:p w14:paraId="4C7525A5"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Students from abroad (exchange students)</w:t>
            </w:r>
          </w:p>
        </w:tc>
        <w:tc>
          <w:tcPr>
            <w:tcW w:w="1324" w:type="dxa"/>
            <w:tcBorders>
              <w:top w:val="nil"/>
              <w:left w:val="nil"/>
              <w:bottom w:val="single" w:sz="4" w:space="0" w:color="auto"/>
              <w:right w:val="single" w:sz="4" w:space="0" w:color="auto"/>
            </w:tcBorders>
            <w:shd w:val="clear" w:color="auto" w:fill="auto"/>
            <w:noWrap/>
            <w:vAlign w:val="center"/>
            <w:hideMark/>
          </w:tcPr>
          <w:p w14:paraId="4531F99E"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c>
          <w:tcPr>
            <w:tcW w:w="950" w:type="dxa"/>
            <w:tcBorders>
              <w:top w:val="nil"/>
              <w:left w:val="nil"/>
              <w:bottom w:val="single" w:sz="4" w:space="0" w:color="auto"/>
              <w:right w:val="single" w:sz="8" w:space="0" w:color="auto"/>
            </w:tcBorders>
            <w:shd w:val="clear" w:color="auto" w:fill="auto"/>
            <w:vAlign w:val="center"/>
            <w:hideMark/>
          </w:tcPr>
          <w:p w14:paraId="2941F199"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3264A445" w14:textId="77777777" w:rsidTr="00E46C16">
        <w:trPr>
          <w:trHeight w:val="63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950E54C"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7.</w:t>
            </w:r>
          </w:p>
        </w:tc>
        <w:tc>
          <w:tcPr>
            <w:tcW w:w="3820" w:type="dxa"/>
            <w:tcBorders>
              <w:top w:val="nil"/>
              <w:left w:val="nil"/>
              <w:bottom w:val="single" w:sz="4" w:space="0" w:color="auto"/>
              <w:right w:val="single" w:sz="4" w:space="0" w:color="auto"/>
            </w:tcBorders>
            <w:shd w:val="clear" w:color="auto" w:fill="auto"/>
            <w:vAlign w:val="center"/>
            <w:hideMark/>
          </w:tcPr>
          <w:p w14:paraId="1F795400"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Exchange program with schools from different parts of the state</w:t>
            </w:r>
          </w:p>
        </w:tc>
        <w:tc>
          <w:tcPr>
            <w:tcW w:w="1324" w:type="dxa"/>
            <w:tcBorders>
              <w:top w:val="nil"/>
              <w:left w:val="nil"/>
              <w:bottom w:val="single" w:sz="4" w:space="0" w:color="auto"/>
              <w:right w:val="single" w:sz="4" w:space="0" w:color="auto"/>
            </w:tcBorders>
            <w:shd w:val="clear" w:color="auto" w:fill="auto"/>
            <w:noWrap/>
            <w:vAlign w:val="center"/>
            <w:hideMark/>
          </w:tcPr>
          <w:p w14:paraId="0C98511B"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c>
          <w:tcPr>
            <w:tcW w:w="950" w:type="dxa"/>
            <w:tcBorders>
              <w:top w:val="nil"/>
              <w:left w:val="nil"/>
              <w:bottom w:val="single" w:sz="4" w:space="0" w:color="auto"/>
              <w:right w:val="single" w:sz="8" w:space="0" w:color="auto"/>
            </w:tcBorders>
            <w:shd w:val="clear" w:color="auto" w:fill="auto"/>
            <w:vAlign w:val="center"/>
            <w:hideMark/>
          </w:tcPr>
          <w:p w14:paraId="4A6C28C3"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r>
      <w:tr w:rsidR="00DB3C2D" w:rsidRPr="00DB3C2D" w14:paraId="697C641D" w14:textId="77777777" w:rsidTr="00E46C16">
        <w:trPr>
          <w:trHeight w:val="96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9FEC654"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8.</w:t>
            </w:r>
          </w:p>
        </w:tc>
        <w:tc>
          <w:tcPr>
            <w:tcW w:w="3820" w:type="dxa"/>
            <w:tcBorders>
              <w:top w:val="nil"/>
              <w:left w:val="nil"/>
              <w:bottom w:val="single" w:sz="4" w:space="0" w:color="auto"/>
              <w:right w:val="single" w:sz="4" w:space="0" w:color="auto"/>
            </w:tcBorders>
            <w:shd w:val="clear" w:color="auto" w:fill="auto"/>
            <w:vAlign w:val="center"/>
            <w:hideMark/>
          </w:tcPr>
          <w:p w14:paraId="1E0B6780"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In brainstorming small group, students identify a list of techniques and strategies that best fit their class</w:t>
            </w:r>
          </w:p>
        </w:tc>
        <w:tc>
          <w:tcPr>
            <w:tcW w:w="1324" w:type="dxa"/>
            <w:tcBorders>
              <w:top w:val="nil"/>
              <w:left w:val="nil"/>
              <w:bottom w:val="single" w:sz="4" w:space="0" w:color="auto"/>
              <w:right w:val="single" w:sz="4" w:space="0" w:color="auto"/>
            </w:tcBorders>
            <w:shd w:val="clear" w:color="auto" w:fill="auto"/>
            <w:noWrap/>
            <w:vAlign w:val="center"/>
            <w:hideMark/>
          </w:tcPr>
          <w:p w14:paraId="368E4AF4"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c>
          <w:tcPr>
            <w:tcW w:w="950" w:type="dxa"/>
            <w:tcBorders>
              <w:top w:val="nil"/>
              <w:left w:val="nil"/>
              <w:bottom w:val="single" w:sz="4" w:space="0" w:color="auto"/>
              <w:right w:val="single" w:sz="8" w:space="0" w:color="auto"/>
            </w:tcBorders>
            <w:shd w:val="clear" w:color="auto" w:fill="auto"/>
            <w:vAlign w:val="center"/>
            <w:hideMark/>
          </w:tcPr>
          <w:p w14:paraId="0BDE47FD"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r>
      <w:tr w:rsidR="00DB3C2D" w:rsidRPr="00DB3C2D" w14:paraId="59B666FD" w14:textId="77777777" w:rsidTr="00E46C16">
        <w:trPr>
          <w:trHeight w:val="63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4199702"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9.</w:t>
            </w:r>
          </w:p>
        </w:tc>
        <w:tc>
          <w:tcPr>
            <w:tcW w:w="3820" w:type="dxa"/>
            <w:tcBorders>
              <w:top w:val="nil"/>
              <w:left w:val="nil"/>
              <w:bottom w:val="single" w:sz="4" w:space="0" w:color="auto"/>
              <w:right w:val="single" w:sz="4" w:space="0" w:color="auto"/>
            </w:tcBorders>
            <w:shd w:val="clear" w:color="auto" w:fill="auto"/>
            <w:vAlign w:val="center"/>
            <w:hideMark/>
          </w:tcPr>
          <w:p w14:paraId="44C305D6"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 xml:space="preserve">Lecture by the </w:t>
            </w:r>
            <w:r w:rsidRPr="00DB3C2D">
              <w:rPr>
                <w:rFonts w:eastAsia="Times New Roman" w:cs="Arial"/>
                <w:noProof/>
                <w:color w:val="000000"/>
                <w:szCs w:val="24"/>
                <w:lang w:val="en-GB" w:eastAsia="en-GB"/>
              </w:rPr>
              <w:t>teacher</w:t>
            </w:r>
            <w:r w:rsidRPr="00DB3C2D">
              <w:rPr>
                <w:rFonts w:eastAsia="Times New Roman" w:cs="Arial"/>
                <w:color w:val="000000"/>
                <w:szCs w:val="24"/>
                <w:lang w:val="en-GB" w:eastAsia="en-GB"/>
              </w:rPr>
              <w:t xml:space="preserve"> (and what else can you do!)</w:t>
            </w:r>
          </w:p>
        </w:tc>
        <w:tc>
          <w:tcPr>
            <w:tcW w:w="1324" w:type="dxa"/>
            <w:tcBorders>
              <w:top w:val="nil"/>
              <w:left w:val="nil"/>
              <w:bottom w:val="single" w:sz="4" w:space="0" w:color="auto"/>
              <w:right w:val="single" w:sz="4" w:space="0" w:color="auto"/>
            </w:tcBorders>
            <w:shd w:val="clear" w:color="auto" w:fill="auto"/>
            <w:noWrap/>
            <w:vAlign w:val="center"/>
            <w:hideMark/>
          </w:tcPr>
          <w:p w14:paraId="08C3C1FB"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58F5687D"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3D194318" w14:textId="77777777" w:rsidTr="00E46C16">
        <w:trPr>
          <w:trHeight w:val="63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599E11C"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10.</w:t>
            </w:r>
          </w:p>
        </w:tc>
        <w:tc>
          <w:tcPr>
            <w:tcW w:w="3820" w:type="dxa"/>
            <w:tcBorders>
              <w:top w:val="nil"/>
              <w:left w:val="nil"/>
              <w:bottom w:val="single" w:sz="4" w:space="0" w:color="auto"/>
              <w:right w:val="single" w:sz="4" w:space="0" w:color="auto"/>
            </w:tcBorders>
            <w:shd w:val="clear" w:color="auto" w:fill="auto"/>
            <w:vAlign w:val="center"/>
            <w:hideMark/>
          </w:tcPr>
          <w:p w14:paraId="3B5DC9E9"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 xml:space="preserve">Class discussion conducted by the </w:t>
            </w:r>
            <w:r w:rsidRPr="00DB3C2D">
              <w:rPr>
                <w:rFonts w:eastAsia="Times New Roman" w:cs="Arial"/>
                <w:noProof/>
                <w:color w:val="000000"/>
                <w:szCs w:val="24"/>
                <w:lang w:val="en-GB" w:eastAsia="en-GB"/>
              </w:rPr>
              <w:t>teacher</w:t>
            </w:r>
            <w:r w:rsidRPr="00DB3C2D">
              <w:rPr>
                <w:rFonts w:eastAsia="Times New Roman" w:cs="Arial"/>
                <w:color w:val="000000"/>
                <w:szCs w:val="24"/>
                <w:lang w:val="en-GB" w:eastAsia="en-GB"/>
              </w:rPr>
              <w:t xml:space="preserve"> (and what else!)</w:t>
            </w:r>
          </w:p>
        </w:tc>
        <w:tc>
          <w:tcPr>
            <w:tcW w:w="1324" w:type="dxa"/>
            <w:tcBorders>
              <w:top w:val="nil"/>
              <w:left w:val="nil"/>
              <w:bottom w:val="single" w:sz="4" w:space="0" w:color="auto"/>
              <w:right w:val="single" w:sz="4" w:space="0" w:color="auto"/>
            </w:tcBorders>
            <w:shd w:val="clear" w:color="auto" w:fill="auto"/>
            <w:noWrap/>
            <w:vAlign w:val="center"/>
            <w:hideMark/>
          </w:tcPr>
          <w:p w14:paraId="1817C836"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63688DEA"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49095CC1" w14:textId="77777777" w:rsidTr="00E46C16">
        <w:trPr>
          <w:trHeight w:val="94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D2FB794"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11.</w:t>
            </w:r>
          </w:p>
        </w:tc>
        <w:tc>
          <w:tcPr>
            <w:tcW w:w="3820" w:type="dxa"/>
            <w:tcBorders>
              <w:top w:val="nil"/>
              <w:left w:val="nil"/>
              <w:bottom w:val="single" w:sz="4" w:space="0" w:color="auto"/>
              <w:right w:val="single" w:sz="4" w:space="0" w:color="auto"/>
            </w:tcBorders>
            <w:shd w:val="clear" w:color="auto" w:fill="auto"/>
            <w:vAlign w:val="center"/>
            <w:hideMark/>
          </w:tcPr>
          <w:p w14:paraId="7AA263A8"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Discussion groups conducted by selected student chairpersons (yes, and what else!)</w:t>
            </w:r>
            <w:r w:rsidRPr="00DB3C2D">
              <w:rPr>
                <w:rStyle w:val="Odwoanieprzypisudolnego"/>
                <w:rFonts w:eastAsia="Times New Roman" w:cs="Arial"/>
                <w:color w:val="000000"/>
                <w:szCs w:val="24"/>
                <w:lang w:val="en-GB" w:eastAsia="en-GB"/>
              </w:rPr>
              <w:footnoteReference w:id="44"/>
            </w:r>
          </w:p>
        </w:tc>
        <w:tc>
          <w:tcPr>
            <w:tcW w:w="1324" w:type="dxa"/>
            <w:tcBorders>
              <w:top w:val="nil"/>
              <w:left w:val="nil"/>
              <w:bottom w:val="single" w:sz="4" w:space="0" w:color="auto"/>
              <w:right w:val="single" w:sz="4" w:space="0" w:color="auto"/>
            </w:tcBorders>
            <w:shd w:val="clear" w:color="auto" w:fill="auto"/>
            <w:noWrap/>
            <w:vAlign w:val="center"/>
            <w:hideMark/>
          </w:tcPr>
          <w:p w14:paraId="42D61B64"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2AE5B2CE"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068AB58F" w14:textId="77777777" w:rsidTr="00E46C16">
        <w:trPr>
          <w:trHeight w:val="94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73842BD"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12.</w:t>
            </w:r>
          </w:p>
        </w:tc>
        <w:tc>
          <w:tcPr>
            <w:tcW w:w="3820" w:type="dxa"/>
            <w:tcBorders>
              <w:top w:val="nil"/>
              <w:left w:val="nil"/>
              <w:bottom w:val="single" w:sz="4" w:space="0" w:color="auto"/>
              <w:right w:val="single" w:sz="4" w:space="0" w:color="auto"/>
            </w:tcBorders>
            <w:shd w:val="clear" w:color="auto" w:fill="auto"/>
            <w:vAlign w:val="center"/>
            <w:hideMark/>
          </w:tcPr>
          <w:p w14:paraId="14651259"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Lecture-demonstration by another instructor(s) from a special field (guest speaker)</w:t>
            </w:r>
          </w:p>
        </w:tc>
        <w:tc>
          <w:tcPr>
            <w:tcW w:w="1324" w:type="dxa"/>
            <w:tcBorders>
              <w:top w:val="nil"/>
              <w:left w:val="nil"/>
              <w:bottom w:val="single" w:sz="4" w:space="0" w:color="auto"/>
              <w:right w:val="single" w:sz="4" w:space="0" w:color="auto"/>
            </w:tcBorders>
            <w:shd w:val="clear" w:color="auto" w:fill="auto"/>
            <w:noWrap/>
            <w:vAlign w:val="center"/>
            <w:hideMark/>
          </w:tcPr>
          <w:p w14:paraId="047D90F7"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602F02C9"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6306834E" w14:textId="77777777" w:rsidTr="00E46C16">
        <w:trPr>
          <w:trHeight w:val="63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263EEF1"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13.</w:t>
            </w:r>
          </w:p>
        </w:tc>
        <w:tc>
          <w:tcPr>
            <w:tcW w:w="3820" w:type="dxa"/>
            <w:tcBorders>
              <w:top w:val="nil"/>
              <w:left w:val="nil"/>
              <w:bottom w:val="single" w:sz="4" w:space="0" w:color="auto"/>
              <w:right w:val="single" w:sz="4" w:space="0" w:color="auto"/>
            </w:tcBorders>
            <w:shd w:val="clear" w:color="auto" w:fill="auto"/>
            <w:vAlign w:val="center"/>
            <w:hideMark/>
          </w:tcPr>
          <w:p w14:paraId="1ED24BAD"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Presentation by a panel of instructors or students</w:t>
            </w:r>
          </w:p>
        </w:tc>
        <w:tc>
          <w:tcPr>
            <w:tcW w:w="1324" w:type="dxa"/>
            <w:tcBorders>
              <w:top w:val="nil"/>
              <w:left w:val="nil"/>
              <w:bottom w:val="single" w:sz="4" w:space="0" w:color="auto"/>
              <w:right w:val="single" w:sz="4" w:space="0" w:color="auto"/>
            </w:tcBorders>
            <w:shd w:val="clear" w:color="auto" w:fill="auto"/>
            <w:noWrap/>
            <w:vAlign w:val="center"/>
            <w:hideMark/>
          </w:tcPr>
          <w:p w14:paraId="04ADE133"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1DA52198"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2D25FF4B" w14:textId="77777777" w:rsidTr="00E46C16">
        <w:trPr>
          <w:trHeight w:val="63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BE8454B"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14.</w:t>
            </w:r>
          </w:p>
        </w:tc>
        <w:tc>
          <w:tcPr>
            <w:tcW w:w="3820" w:type="dxa"/>
            <w:tcBorders>
              <w:top w:val="nil"/>
              <w:left w:val="nil"/>
              <w:bottom w:val="single" w:sz="4" w:space="0" w:color="auto"/>
              <w:right w:val="single" w:sz="4" w:space="0" w:color="auto"/>
            </w:tcBorders>
            <w:shd w:val="clear" w:color="auto" w:fill="auto"/>
            <w:vAlign w:val="center"/>
            <w:hideMark/>
          </w:tcPr>
          <w:p w14:paraId="68B70EAF"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Presentations by student panels from the class: class invited to participate</w:t>
            </w:r>
          </w:p>
        </w:tc>
        <w:tc>
          <w:tcPr>
            <w:tcW w:w="1324" w:type="dxa"/>
            <w:tcBorders>
              <w:top w:val="nil"/>
              <w:left w:val="nil"/>
              <w:bottom w:val="single" w:sz="4" w:space="0" w:color="auto"/>
              <w:right w:val="single" w:sz="4" w:space="0" w:color="auto"/>
            </w:tcBorders>
            <w:shd w:val="clear" w:color="auto" w:fill="auto"/>
            <w:noWrap/>
            <w:vAlign w:val="center"/>
            <w:hideMark/>
          </w:tcPr>
          <w:p w14:paraId="51BB3181"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15670B37"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29AF3CCC" w14:textId="77777777" w:rsidTr="00E46C16">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5BFB092"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15.</w:t>
            </w:r>
          </w:p>
        </w:tc>
        <w:tc>
          <w:tcPr>
            <w:tcW w:w="3820" w:type="dxa"/>
            <w:tcBorders>
              <w:top w:val="nil"/>
              <w:left w:val="nil"/>
              <w:bottom w:val="single" w:sz="4" w:space="0" w:color="auto"/>
              <w:right w:val="single" w:sz="4" w:space="0" w:color="auto"/>
            </w:tcBorders>
            <w:shd w:val="clear" w:color="auto" w:fill="auto"/>
            <w:vAlign w:val="center"/>
            <w:hideMark/>
          </w:tcPr>
          <w:p w14:paraId="45E5A017"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Student reports by individuals</w:t>
            </w:r>
          </w:p>
        </w:tc>
        <w:tc>
          <w:tcPr>
            <w:tcW w:w="1324" w:type="dxa"/>
            <w:tcBorders>
              <w:top w:val="nil"/>
              <w:left w:val="nil"/>
              <w:bottom w:val="single" w:sz="4" w:space="0" w:color="auto"/>
              <w:right w:val="single" w:sz="4" w:space="0" w:color="auto"/>
            </w:tcBorders>
            <w:shd w:val="clear" w:color="auto" w:fill="auto"/>
            <w:noWrap/>
            <w:vAlign w:val="center"/>
            <w:hideMark/>
          </w:tcPr>
          <w:p w14:paraId="153B5E09"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21934448"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1EA0D10B" w14:textId="77777777" w:rsidTr="00E46C16">
        <w:trPr>
          <w:trHeight w:val="63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2BC3241"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16.</w:t>
            </w:r>
          </w:p>
        </w:tc>
        <w:tc>
          <w:tcPr>
            <w:tcW w:w="3820" w:type="dxa"/>
            <w:tcBorders>
              <w:top w:val="nil"/>
              <w:left w:val="nil"/>
              <w:bottom w:val="single" w:sz="4" w:space="0" w:color="auto"/>
              <w:right w:val="single" w:sz="4" w:space="0" w:color="auto"/>
            </w:tcBorders>
            <w:shd w:val="clear" w:color="auto" w:fill="auto"/>
            <w:vAlign w:val="center"/>
            <w:hideMark/>
          </w:tcPr>
          <w:p w14:paraId="48E0C0C7"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Student-group reports by committees from the class</w:t>
            </w:r>
          </w:p>
        </w:tc>
        <w:tc>
          <w:tcPr>
            <w:tcW w:w="1324" w:type="dxa"/>
            <w:tcBorders>
              <w:top w:val="nil"/>
              <w:left w:val="nil"/>
              <w:bottom w:val="single" w:sz="4" w:space="0" w:color="auto"/>
              <w:right w:val="single" w:sz="4" w:space="0" w:color="auto"/>
            </w:tcBorders>
            <w:shd w:val="clear" w:color="auto" w:fill="auto"/>
            <w:noWrap/>
            <w:vAlign w:val="center"/>
            <w:hideMark/>
          </w:tcPr>
          <w:p w14:paraId="715071F9"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36315BF0"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58AE3A32" w14:textId="77777777" w:rsidTr="00E46C16">
        <w:trPr>
          <w:trHeight w:val="63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A805815"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17.</w:t>
            </w:r>
          </w:p>
        </w:tc>
        <w:tc>
          <w:tcPr>
            <w:tcW w:w="3820" w:type="dxa"/>
            <w:tcBorders>
              <w:top w:val="nil"/>
              <w:left w:val="nil"/>
              <w:bottom w:val="single" w:sz="4" w:space="0" w:color="auto"/>
              <w:right w:val="single" w:sz="4" w:space="0" w:color="auto"/>
            </w:tcBorders>
            <w:shd w:val="clear" w:color="auto" w:fill="auto"/>
            <w:vAlign w:val="center"/>
            <w:hideMark/>
          </w:tcPr>
          <w:p w14:paraId="48BFE33D"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Small groups such as task oriented, discussion, Socratic</w:t>
            </w:r>
          </w:p>
        </w:tc>
        <w:tc>
          <w:tcPr>
            <w:tcW w:w="1324" w:type="dxa"/>
            <w:tcBorders>
              <w:top w:val="nil"/>
              <w:left w:val="nil"/>
              <w:bottom w:val="single" w:sz="4" w:space="0" w:color="auto"/>
              <w:right w:val="single" w:sz="4" w:space="0" w:color="auto"/>
            </w:tcBorders>
            <w:shd w:val="clear" w:color="auto" w:fill="auto"/>
            <w:noWrap/>
            <w:vAlign w:val="center"/>
            <w:hideMark/>
          </w:tcPr>
          <w:p w14:paraId="047D6B30"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5A85C39D"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065054FC" w14:textId="77777777" w:rsidTr="00E46C16">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EFB7A0A"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18.</w:t>
            </w:r>
          </w:p>
        </w:tc>
        <w:tc>
          <w:tcPr>
            <w:tcW w:w="3820" w:type="dxa"/>
            <w:tcBorders>
              <w:top w:val="nil"/>
              <w:left w:val="nil"/>
              <w:bottom w:val="single" w:sz="4" w:space="0" w:color="auto"/>
              <w:right w:val="single" w:sz="4" w:space="0" w:color="auto"/>
            </w:tcBorders>
            <w:shd w:val="clear" w:color="auto" w:fill="auto"/>
            <w:vAlign w:val="center"/>
            <w:hideMark/>
          </w:tcPr>
          <w:p w14:paraId="00859E5D"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Collecting</w:t>
            </w:r>
          </w:p>
        </w:tc>
        <w:tc>
          <w:tcPr>
            <w:tcW w:w="1324" w:type="dxa"/>
            <w:tcBorders>
              <w:top w:val="nil"/>
              <w:left w:val="nil"/>
              <w:bottom w:val="single" w:sz="4" w:space="0" w:color="auto"/>
              <w:right w:val="single" w:sz="4" w:space="0" w:color="auto"/>
            </w:tcBorders>
            <w:shd w:val="clear" w:color="auto" w:fill="auto"/>
            <w:noWrap/>
            <w:vAlign w:val="center"/>
            <w:hideMark/>
          </w:tcPr>
          <w:p w14:paraId="21190943"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58852103"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13FB26BA" w14:textId="77777777" w:rsidTr="00E46C16">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2D8FE18"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19.</w:t>
            </w:r>
          </w:p>
        </w:tc>
        <w:tc>
          <w:tcPr>
            <w:tcW w:w="3820" w:type="dxa"/>
            <w:tcBorders>
              <w:top w:val="nil"/>
              <w:left w:val="nil"/>
              <w:bottom w:val="single" w:sz="4" w:space="0" w:color="auto"/>
              <w:right w:val="single" w:sz="4" w:space="0" w:color="auto"/>
            </w:tcBorders>
            <w:shd w:val="clear" w:color="auto" w:fill="auto"/>
            <w:vAlign w:val="center"/>
            <w:hideMark/>
          </w:tcPr>
          <w:p w14:paraId="6998C18C"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Textbook assignments</w:t>
            </w:r>
          </w:p>
        </w:tc>
        <w:tc>
          <w:tcPr>
            <w:tcW w:w="1324" w:type="dxa"/>
            <w:tcBorders>
              <w:top w:val="nil"/>
              <w:left w:val="nil"/>
              <w:bottom w:val="single" w:sz="4" w:space="0" w:color="auto"/>
              <w:right w:val="single" w:sz="4" w:space="0" w:color="auto"/>
            </w:tcBorders>
            <w:shd w:val="clear" w:color="auto" w:fill="auto"/>
            <w:noWrap/>
            <w:vAlign w:val="center"/>
            <w:hideMark/>
          </w:tcPr>
          <w:p w14:paraId="2446081B"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2DB1AB08"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191515F8" w14:textId="77777777" w:rsidTr="00E46C16">
        <w:trPr>
          <w:trHeight w:val="63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50978BA"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20.</w:t>
            </w:r>
          </w:p>
        </w:tc>
        <w:tc>
          <w:tcPr>
            <w:tcW w:w="3820" w:type="dxa"/>
            <w:tcBorders>
              <w:top w:val="nil"/>
              <w:left w:val="nil"/>
              <w:bottom w:val="single" w:sz="4" w:space="0" w:color="auto"/>
              <w:right w:val="single" w:sz="4" w:space="0" w:color="auto"/>
            </w:tcBorders>
            <w:shd w:val="clear" w:color="auto" w:fill="auto"/>
            <w:vAlign w:val="center"/>
            <w:hideMark/>
          </w:tcPr>
          <w:p w14:paraId="77693229"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Assignment to outline portions of the textbook</w:t>
            </w:r>
          </w:p>
        </w:tc>
        <w:tc>
          <w:tcPr>
            <w:tcW w:w="1324" w:type="dxa"/>
            <w:tcBorders>
              <w:top w:val="nil"/>
              <w:left w:val="nil"/>
              <w:bottom w:val="single" w:sz="4" w:space="0" w:color="auto"/>
              <w:right w:val="single" w:sz="4" w:space="0" w:color="auto"/>
            </w:tcBorders>
            <w:shd w:val="clear" w:color="auto" w:fill="auto"/>
            <w:noWrap/>
            <w:vAlign w:val="center"/>
            <w:hideMark/>
          </w:tcPr>
          <w:p w14:paraId="19B650BF"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024480FD"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28BF2C3F" w14:textId="77777777" w:rsidTr="00E46C16">
        <w:trPr>
          <w:trHeight w:val="63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8F89D71"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21.</w:t>
            </w:r>
          </w:p>
        </w:tc>
        <w:tc>
          <w:tcPr>
            <w:tcW w:w="3820" w:type="dxa"/>
            <w:tcBorders>
              <w:top w:val="nil"/>
              <w:left w:val="nil"/>
              <w:bottom w:val="single" w:sz="4" w:space="0" w:color="auto"/>
              <w:right w:val="single" w:sz="4" w:space="0" w:color="auto"/>
            </w:tcBorders>
            <w:shd w:val="clear" w:color="auto" w:fill="auto"/>
            <w:vAlign w:val="center"/>
            <w:hideMark/>
          </w:tcPr>
          <w:p w14:paraId="54BCDA6E"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Assignment to outline certain supplementary readings</w:t>
            </w:r>
          </w:p>
        </w:tc>
        <w:tc>
          <w:tcPr>
            <w:tcW w:w="1324" w:type="dxa"/>
            <w:tcBorders>
              <w:top w:val="nil"/>
              <w:left w:val="nil"/>
              <w:bottom w:val="single" w:sz="4" w:space="0" w:color="auto"/>
              <w:right w:val="single" w:sz="4" w:space="0" w:color="auto"/>
            </w:tcBorders>
            <w:shd w:val="clear" w:color="auto" w:fill="auto"/>
            <w:noWrap/>
            <w:vAlign w:val="center"/>
            <w:hideMark/>
          </w:tcPr>
          <w:p w14:paraId="6C149AC1"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6D81D46C"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468C940B" w14:textId="77777777" w:rsidTr="00E46C16">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9112DD9"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22.</w:t>
            </w:r>
          </w:p>
        </w:tc>
        <w:tc>
          <w:tcPr>
            <w:tcW w:w="3820" w:type="dxa"/>
            <w:tcBorders>
              <w:top w:val="nil"/>
              <w:left w:val="nil"/>
              <w:bottom w:val="single" w:sz="4" w:space="0" w:color="auto"/>
              <w:right w:val="single" w:sz="4" w:space="0" w:color="auto"/>
            </w:tcBorders>
            <w:shd w:val="clear" w:color="auto" w:fill="auto"/>
            <w:vAlign w:val="center"/>
            <w:hideMark/>
          </w:tcPr>
          <w:p w14:paraId="3318CA2E"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Debates (formal)</w:t>
            </w:r>
          </w:p>
        </w:tc>
        <w:tc>
          <w:tcPr>
            <w:tcW w:w="1324" w:type="dxa"/>
            <w:tcBorders>
              <w:top w:val="nil"/>
              <w:left w:val="nil"/>
              <w:bottom w:val="single" w:sz="4" w:space="0" w:color="auto"/>
              <w:right w:val="single" w:sz="4" w:space="0" w:color="auto"/>
            </w:tcBorders>
            <w:shd w:val="clear" w:color="auto" w:fill="auto"/>
            <w:noWrap/>
            <w:vAlign w:val="center"/>
            <w:hideMark/>
          </w:tcPr>
          <w:p w14:paraId="59111336"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7F1AE9E9"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r>
      <w:tr w:rsidR="00DB3C2D" w:rsidRPr="00DB3C2D" w14:paraId="229DF708" w14:textId="77777777" w:rsidTr="00E46C16">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A184257"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lastRenderedPageBreak/>
              <w:t>23.</w:t>
            </w:r>
          </w:p>
        </w:tc>
        <w:tc>
          <w:tcPr>
            <w:tcW w:w="3820" w:type="dxa"/>
            <w:tcBorders>
              <w:top w:val="nil"/>
              <w:left w:val="nil"/>
              <w:bottom w:val="single" w:sz="4" w:space="0" w:color="auto"/>
              <w:right w:val="single" w:sz="4" w:space="0" w:color="auto"/>
            </w:tcBorders>
            <w:shd w:val="clear" w:color="auto" w:fill="auto"/>
            <w:vAlign w:val="center"/>
            <w:hideMark/>
          </w:tcPr>
          <w:p w14:paraId="2FB5BD00"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Required term paper</w:t>
            </w:r>
          </w:p>
        </w:tc>
        <w:tc>
          <w:tcPr>
            <w:tcW w:w="1324" w:type="dxa"/>
            <w:tcBorders>
              <w:top w:val="nil"/>
              <w:left w:val="nil"/>
              <w:bottom w:val="single" w:sz="4" w:space="0" w:color="auto"/>
              <w:right w:val="single" w:sz="4" w:space="0" w:color="auto"/>
            </w:tcBorders>
            <w:shd w:val="clear" w:color="auto" w:fill="auto"/>
            <w:noWrap/>
            <w:vAlign w:val="center"/>
            <w:hideMark/>
          </w:tcPr>
          <w:p w14:paraId="6A208815"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7D117AB9"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r>
      <w:tr w:rsidR="00DB3C2D" w:rsidRPr="00DB3C2D" w14:paraId="7E656206" w14:textId="77777777" w:rsidTr="00E46C16">
        <w:trPr>
          <w:trHeight w:val="66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11AB012"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24.</w:t>
            </w:r>
          </w:p>
        </w:tc>
        <w:tc>
          <w:tcPr>
            <w:tcW w:w="3820" w:type="dxa"/>
            <w:tcBorders>
              <w:top w:val="nil"/>
              <w:left w:val="nil"/>
              <w:bottom w:val="single" w:sz="4" w:space="0" w:color="auto"/>
              <w:right w:val="single" w:sz="4" w:space="0" w:color="auto"/>
            </w:tcBorders>
            <w:shd w:val="clear" w:color="auto" w:fill="auto"/>
            <w:vAlign w:val="center"/>
            <w:hideMark/>
          </w:tcPr>
          <w:p w14:paraId="17E164EE"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Reports on published research studies and experiments by students</w:t>
            </w:r>
          </w:p>
        </w:tc>
        <w:tc>
          <w:tcPr>
            <w:tcW w:w="1324" w:type="dxa"/>
            <w:tcBorders>
              <w:top w:val="nil"/>
              <w:left w:val="nil"/>
              <w:bottom w:val="single" w:sz="4" w:space="0" w:color="auto"/>
              <w:right w:val="single" w:sz="4" w:space="0" w:color="auto"/>
            </w:tcBorders>
            <w:shd w:val="clear" w:color="auto" w:fill="auto"/>
            <w:noWrap/>
            <w:vAlign w:val="center"/>
            <w:hideMark/>
          </w:tcPr>
          <w:p w14:paraId="3CE9AF64"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6BFA5A41"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70DD0647" w14:textId="77777777" w:rsidTr="00E46C16">
        <w:trPr>
          <w:trHeight w:val="63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26E8E79"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25.</w:t>
            </w:r>
          </w:p>
        </w:tc>
        <w:tc>
          <w:tcPr>
            <w:tcW w:w="3820" w:type="dxa"/>
            <w:tcBorders>
              <w:top w:val="nil"/>
              <w:left w:val="nil"/>
              <w:bottom w:val="single" w:sz="4" w:space="0" w:color="auto"/>
              <w:right w:val="single" w:sz="4" w:space="0" w:color="auto"/>
            </w:tcBorders>
            <w:shd w:val="clear" w:color="auto" w:fill="auto"/>
            <w:vAlign w:val="center"/>
            <w:hideMark/>
          </w:tcPr>
          <w:p w14:paraId="365C6909"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Library research on topics or problems</w:t>
            </w:r>
          </w:p>
        </w:tc>
        <w:tc>
          <w:tcPr>
            <w:tcW w:w="1324" w:type="dxa"/>
            <w:tcBorders>
              <w:top w:val="nil"/>
              <w:left w:val="nil"/>
              <w:bottom w:val="single" w:sz="4" w:space="0" w:color="auto"/>
              <w:right w:val="single" w:sz="4" w:space="0" w:color="auto"/>
            </w:tcBorders>
            <w:shd w:val="clear" w:color="auto" w:fill="auto"/>
            <w:noWrap/>
            <w:vAlign w:val="center"/>
            <w:hideMark/>
          </w:tcPr>
          <w:p w14:paraId="12365723"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49B99D86"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r>
      <w:tr w:rsidR="00DB3C2D" w:rsidRPr="00DB3C2D" w14:paraId="5B1693FB" w14:textId="77777777" w:rsidTr="00E46C16">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A46C182"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26.</w:t>
            </w:r>
          </w:p>
        </w:tc>
        <w:tc>
          <w:tcPr>
            <w:tcW w:w="3820" w:type="dxa"/>
            <w:tcBorders>
              <w:top w:val="nil"/>
              <w:left w:val="nil"/>
              <w:bottom w:val="single" w:sz="4" w:space="0" w:color="auto"/>
              <w:right w:val="single" w:sz="4" w:space="0" w:color="auto"/>
            </w:tcBorders>
            <w:shd w:val="clear" w:color="auto" w:fill="auto"/>
            <w:vAlign w:val="center"/>
            <w:hideMark/>
          </w:tcPr>
          <w:p w14:paraId="377A91D6"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Written book reports by students</w:t>
            </w:r>
            <w:r w:rsidRPr="00DB3C2D">
              <w:rPr>
                <w:rStyle w:val="Odwoanieprzypisudolnego"/>
                <w:rFonts w:eastAsia="Times New Roman" w:cs="Arial"/>
                <w:color w:val="000000"/>
                <w:szCs w:val="24"/>
                <w:lang w:val="en-GB" w:eastAsia="en-GB"/>
              </w:rPr>
              <w:footnoteReference w:id="45"/>
            </w:r>
          </w:p>
        </w:tc>
        <w:tc>
          <w:tcPr>
            <w:tcW w:w="1324" w:type="dxa"/>
            <w:tcBorders>
              <w:top w:val="nil"/>
              <w:left w:val="nil"/>
              <w:bottom w:val="single" w:sz="4" w:space="0" w:color="auto"/>
              <w:right w:val="single" w:sz="4" w:space="0" w:color="auto"/>
            </w:tcBorders>
            <w:shd w:val="clear" w:color="auto" w:fill="auto"/>
            <w:noWrap/>
            <w:vAlign w:val="center"/>
            <w:hideMark/>
          </w:tcPr>
          <w:p w14:paraId="74399103"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5F7D0ADC"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7B76B64C" w14:textId="77777777" w:rsidTr="00E46C16">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C37D9E8"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27.</w:t>
            </w:r>
          </w:p>
        </w:tc>
        <w:tc>
          <w:tcPr>
            <w:tcW w:w="3820" w:type="dxa"/>
            <w:tcBorders>
              <w:top w:val="nil"/>
              <w:left w:val="nil"/>
              <w:bottom w:val="single" w:sz="4" w:space="0" w:color="auto"/>
              <w:right w:val="single" w:sz="4" w:space="0" w:color="auto"/>
            </w:tcBorders>
            <w:shd w:val="clear" w:color="auto" w:fill="auto"/>
            <w:vAlign w:val="center"/>
            <w:hideMark/>
          </w:tcPr>
          <w:p w14:paraId="55AF44F7"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 xml:space="preserve">Use of </w:t>
            </w:r>
            <w:proofErr w:type="spellStart"/>
            <w:r w:rsidRPr="00DB3C2D">
              <w:rPr>
                <w:rFonts w:eastAsia="Times New Roman" w:cs="Arial"/>
                <w:color w:val="000000"/>
                <w:szCs w:val="24"/>
                <w:lang w:val="en-GB" w:eastAsia="en-GB"/>
              </w:rPr>
              <w:t>pretest</w:t>
            </w:r>
            <w:proofErr w:type="spellEnd"/>
          </w:p>
        </w:tc>
        <w:tc>
          <w:tcPr>
            <w:tcW w:w="1324" w:type="dxa"/>
            <w:tcBorders>
              <w:top w:val="nil"/>
              <w:left w:val="nil"/>
              <w:bottom w:val="single" w:sz="4" w:space="0" w:color="auto"/>
              <w:right w:val="single" w:sz="4" w:space="0" w:color="auto"/>
            </w:tcBorders>
            <w:shd w:val="clear" w:color="auto" w:fill="auto"/>
            <w:noWrap/>
            <w:vAlign w:val="center"/>
            <w:hideMark/>
          </w:tcPr>
          <w:p w14:paraId="3FF58D99"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4A460691"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05146F7B" w14:textId="77777777" w:rsidTr="00E46C16">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43C88B5"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28.</w:t>
            </w:r>
          </w:p>
        </w:tc>
        <w:tc>
          <w:tcPr>
            <w:tcW w:w="3820" w:type="dxa"/>
            <w:tcBorders>
              <w:top w:val="nil"/>
              <w:left w:val="nil"/>
              <w:bottom w:val="single" w:sz="4" w:space="0" w:color="auto"/>
              <w:right w:val="single" w:sz="4" w:space="0" w:color="auto"/>
            </w:tcBorders>
            <w:shd w:val="clear" w:color="auto" w:fill="auto"/>
            <w:vAlign w:val="center"/>
            <w:hideMark/>
          </w:tcPr>
          <w:p w14:paraId="71554E69"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Flowcharts</w:t>
            </w:r>
          </w:p>
        </w:tc>
        <w:tc>
          <w:tcPr>
            <w:tcW w:w="1324" w:type="dxa"/>
            <w:tcBorders>
              <w:top w:val="nil"/>
              <w:left w:val="nil"/>
              <w:bottom w:val="single" w:sz="4" w:space="0" w:color="auto"/>
              <w:right w:val="single" w:sz="4" w:space="0" w:color="auto"/>
            </w:tcBorders>
            <w:shd w:val="clear" w:color="auto" w:fill="auto"/>
            <w:noWrap/>
            <w:vAlign w:val="center"/>
            <w:hideMark/>
          </w:tcPr>
          <w:p w14:paraId="70ADF6FF"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5CE9815B"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64E0A5D3" w14:textId="77777777" w:rsidTr="00E46C16">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7C0578FA"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29.</w:t>
            </w:r>
          </w:p>
        </w:tc>
        <w:tc>
          <w:tcPr>
            <w:tcW w:w="3820" w:type="dxa"/>
            <w:tcBorders>
              <w:top w:val="nil"/>
              <w:left w:val="nil"/>
              <w:bottom w:val="single" w:sz="4" w:space="0" w:color="auto"/>
              <w:right w:val="single" w:sz="4" w:space="0" w:color="auto"/>
            </w:tcBorders>
            <w:shd w:val="clear" w:color="auto" w:fill="auto"/>
            <w:vAlign w:val="center"/>
            <w:hideMark/>
          </w:tcPr>
          <w:p w14:paraId="78FF10F8"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Interviews</w:t>
            </w:r>
          </w:p>
        </w:tc>
        <w:tc>
          <w:tcPr>
            <w:tcW w:w="1324" w:type="dxa"/>
            <w:tcBorders>
              <w:top w:val="nil"/>
              <w:left w:val="nil"/>
              <w:bottom w:val="single" w:sz="4" w:space="0" w:color="auto"/>
              <w:right w:val="single" w:sz="4" w:space="0" w:color="auto"/>
            </w:tcBorders>
            <w:shd w:val="clear" w:color="auto" w:fill="auto"/>
            <w:noWrap/>
            <w:vAlign w:val="center"/>
            <w:hideMark/>
          </w:tcPr>
          <w:p w14:paraId="6C3AE790"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2AD267B0"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36304DED" w14:textId="77777777" w:rsidTr="00E46C16">
        <w:trPr>
          <w:trHeight w:val="63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9467628"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30.</w:t>
            </w:r>
          </w:p>
        </w:tc>
        <w:tc>
          <w:tcPr>
            <w:tcW w:w="3820" w:type="dxa"/>
            <w:tcBorders>
              <w:top w:val="nil"/>
              <w:left w:val="nil"/>
              <w:bottom w:val="single" w:sz="4" w:space="0" w:color="auto"/>
              <w:right w:val="single" w:sz="4" w:space="0" w:color="auto"/>
            </w:tcBorders>
            <w:shd w:val="clear" w:color="auto" w:fill="auto"/>
            <w:vAlign w:val="center"/>
            <w:hideMark/>
          </w:tcPr>
          <w:p w14:paraId="3F2FA297"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Audio-tutorial lessons (individualized instruction)</w:t>
            </w:r>
          </w:p>
        </w:tc>
        <w:tc>
          <w:tcPr>
            <w:tcW w:w="1324" w:type="dxa"/>
            <w:tcBorders>
              <w:top w:val="nil"/>
              <w:left w:val="nil"/>
              <w:bottom w:val="single" w:sz="4" w:space="0" w:color="auto"/>
              <w:right w:val="single" w:sz="4" w:space="0" w:color="auto"/>
            </w:tcBorders>
            <w:shd w:val="clear" w:color="auto" w:fill="auto"/>
            <w:noWrap/>
            <w:vAlign w:val="center"/>
            <w:hideMark/>
          </w:tcPr>
          <w:p w14:paraId="217D4E54"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5F32AD54"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11B37754" w14:textId="77777777" w:rsidTr="00E46C16">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762A51D7"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31.</w:t>
            </w:r>
          </w:p>
        </w:tc>
        <w:tc>
          <w:tcPr>
            <w:tcW w:w="3820" w:type="dxa"/>
            <w:tcBorders>
              <w:top w:val="nil"/>
              <w:left w:val="nil"/>
              <w:bottom w:val="single" w:sz="4" w:space="0" w:color="auto"/>
              <w:right w:val="single" w:sz="4" w:space="0" w:color="auto"/>
            </w:tcBorders>
            <w:shd w:val="clear" w:color="auto" w:fill="auto"/>
            <w:vAlign w:val="center"/>
            <w:hideMark/>
          </w:tcPr>
          <w:p w14:paraId="50928FA7"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Models</w:t>
            </w:r>
          </w:p>
        </w:tc>
        <w:tc>
          <w:tcPr>
            <w:tcW w:w="1324" w:type="dxa"/>
            <w:tcBorders>
              <w:top w:val="nil"/>
              <w:left w:val="nil"/>
              <w:bottom w:val="single" w:sz="4" w:space="0" w:color="auto"/>
              <w:right w:val="single" w:sz="4" w:space="0" w:color="auto"/>
            </w:tcBorders>
            <w:shd w:val="clear" w:color="auto" w:fill="auto"/>
            <w:noWrap/>
            <w:vAlign w:val="center"/>
            <w:hideMark/>
          </w:tcPr>
          <w:p w14:paraId="219DDEE6"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407CE03E"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74765161" w14:textId="77777777" w:rsidTr="00E46C16">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CF58BF6"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32.</w:t>
            </w:r>
          </w:p>
        </w:tc>
        <w:tc>
          <w:tcPr>
            <w:tcW w:w="3820" w:type="dxa"/>
            <w:tcBorders>
              <w:top w:val="nil"/>
              <w:left w:val="nil"/>
              <w:bottom w:val="single" w:sz="4" w:space="0" w:color="auto"/>
              <w:right w:val="single" w:sz="4" w:space="0" w:color="auto"/>
            </w:tcBorders>
            <w:shd w:val="clear" w:color="auto" w:fill="auto"/>
            <w:vAlign w:val="center"/>
            <w:hideMark/>
          </w:tcPr>
          <w:p w14:paraId="630729EB"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Open textbook study</w:t>
            </w:r>
          </w:p>
        </w:tc>
        <w:tc>
          <w:tcPr>
            <w:tcW w:w="1324" w:type="dxa"/>
            <w:tcBorders>
              <w:top w:val="nil"/>
              <w:left w:val="nil"/>
              <w:bottom w:val="single" w:sz="4" w:space="0" w:color="auto"/>
              <w:right w:val="single" w:sz="4" w:space="0" w:color="auto"/>
            </w:tcBorders>
            <w:shd w:val="clear" w:color="auto" w:fill="auto"/>
            <w:noWrap/>
            <w:vAlign w:val="center"/>
            <w:hideMark/>
          </w:tcPr>
          <w:p w14:paraId="24DFF623"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3EF2676B"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64CD1701" w14:textId="77777777" w:rsidTr="00E46C16">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7A1CEA73"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33.</w:t>
            </w:r>
          </w:p>
        </w:tc>
        <w:tc>
          <w:tcPr>
            <w:tcW w:w="3820" w:type="dxa"/>
            <w:tcBorders>
              <w:top w:val="nil"/>
              <w:left w:val="nil"/>
              <w:bottom w:val="single" w:sz="4" w:space="0" w:color="auto"/>
              <w:right w:val="single" w:sz="4" w:space="0" w:color="auto"/>
            </w:tcBorders>
            <w:shd w:val="clear" w:color="auto" w:fill="auto"/>
            <w:vAlign w:val="center"/>
            <w:hideMark/>
          </w:tcPr>
          <w:p w14:paraId="425B337D"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Committee projects--small groups</w:t>
            </w:r>
          </w:p>
        </w:tc>
        <w:tc>
          <w:tcPr>
            <w:tcW w:w="1324" w:type="dxa"/>
            <w:tcBorders>
              <w:top w:val="nil"/>
              <w:left w:val="nil"/>
              <w:bottom w:val="single" w:sz="4" w:space="0" w:color="auto"/>
              <w:right w:val="single" w:sz="4" w:space="0" w:color="auto"/>
            </w:tcBorders>
            <w:shd w:val="clear" w:color="auto" w:fill="auto"/>
            <w:noWrap/>
            <w:vAlign w:val="center"/>
            <w:hideMark/>
          </w:tcPr>
          <w:p w14:paraId="3FD32A09"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23007D21"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0F3D8896" w14:textId="77777777" w:rsidTr="00E46C16">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AF86E29"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34.</w:t>
            </w:r>
          </w:p>
        </w:tc>
        <w:tc>
          <w:tcPr>
            <w:tcW w:w="3820" w:type="dxa"/>
            <w:tcBorders>
              <w:top w:val="nil"/>
              <w:left w:val="nil"/>
              <w:bottom w:val="single" w:sz="4" w:space="0" w:color="auto"/>
              <w:right w:val="single" w:sz="4" w:space="0" w:color="auto"/>
            </w:tcBorders>
            <w:shd w:val="clear" w:color="auto" w:fill="auto"/>
            <w:vAlign w:val="center"/>
            <w:hideMark/>
          </w:tcPr>
          <w:p w14:paraId="17A6EAD9"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Notebook</w:t>
            </w:r>
          </w:p>
        </w:tc>
        <w:tc>
          <w:tcPr>
            <w:tcW w:w="1324" w:type="dxa"/>
            <w:tcBorders>
              <w:top w:val="nil"/>
              <w:left w:val="nil"/>
              <w:bottom w:val="single" w:sz="4" w:space="0" w:color="auto"/>
              <w:right w:val="single" w:sz="4" w:space="0" w:color="auto"/>
            </w:tcBorders>
            <w:shd w:val="clear" w:color="auto" w:fill="auto"/>
            <w:noWrap/>
            <w:vAlign w:val="center"/>
            <w:hideMark/>
          </w:tcPr>
          <w:p w14:paraId="798C3309"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128EE6EB"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3E651441" w14:textId="77777777" w:rsidTr="00E46C16">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6AD9358"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35.</w:t>
            </w:r>
          </w:p>
        </w:tc>
        <w:tc>
          <w:tcPr>
            <w:tcW w:w="3820" w:type="dxa"/>
            <w:tcBorders>
              <w:top w:val="nil"/>
              <w:left w:val="nil"/>
              <w:bottom w:val="single" w:sz="4" w:space="0" w:color="auto"/>
              <w:right w:val="single" w:sz="4" w:space="0" w:color="auto"/>
            </w:tcBorders>
            <w:shd w:val="clear" w:color="auto" w:fill="auto"/>
            <w:vAlign w:val="center"/>
            <w:hideMark/>
          </w:tcPr>
          <w:p w14:paraId="0BFA814C"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Class projects</w:t>
            </w:r>
          </w:p>
        </w:tc>
        <w:tc>
          <w:tcPr>
            <w:tcW w:w="1324" w:type="dxa"/>
            <w:tcBorders>
              <w:top w:val="nil"/>
              <w:left w:val="nil"/>
              <w:bottom w:val="single" w:sz="4" w:space="0" w:color="auto"/>
              <w:right w:val="single" w:sz="4" w:space="0" w:color="auto"/>
            </w:tcBorders>
            <w:shd w:val="clear" w:color="auto" w:fill="auto"/>
            <w:noWrap/>
            <w:vAlign w:val="center"/>
            <w:hideMark/>
          </w:tcPr>
          <w:p w14:paraId="243EEA6C"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1CB3F259"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7E86DA20" w14:textId="77777777" w:rsidTr="00E46C16">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6C6C5DF"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36.</w:t>
            </w:r>
          </w:p>
        </w:tc>
        <w:tc>
          <w:tcPr>
            <w:tcW w:w="3820" w:type="dxa"/>
            <w:tcBorders>
              <w:top w:val="nil"/>
              <w:left w:val="nil"/>
              <w:bottom w:val="single" w:sz="4" w:space="0" w:color="auto"/>
              <w:right w:val="single" w:sz="4" w:space="0" w:color="auto"/>
            </w:tcBorders>
            <w:shd w:val="clear" w:color="auto" w:fill="auto"/>
            <w:vAlign w:val="center"/>
            <w:hideMark/>
          </w:tcPr>
          <w:p w14:paraId="52A1E80F"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Individual projects</w:t>
            </w:r>
          </w:p>
        </w:tc>
        <w:tc>
          <w:tcPr>
            <w:tcW w:w="1324" w:type="dxa"/>
            <w:tcBorders>
              <w:top w:val="nil"/>
              <w:left w:val="nil"/>
              <w:bottom w:val="single" w:sz="4" w:space="0" w:color="auto"/>
              <w:right w:val="single" w:sz="4" w:space="0" w:color="auto"/>
            </w:tcBorders>
            <w:shd w:val="clear" w:color="auto" w:fill="auto"/>
            <w:noWrap/>
            <w:vAlign w:val="center"/>
            <w:hideMark/>
          </w:tcPr>
          <w:p w14:paraId="28505E71"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2E43EA78"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57D2F3CD" w14:textId="77777777" w:rsidTr="00E46C16">
        <w:trPr>
          <w:trHeight w:val="63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66B0A58"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37.</w:t>
            </w:r>
          </w:p>
        </w:tc>
        <w:tc>
          <w:tcPr>
            <w:tcW w:w="3820" w:type="dxa"/>
            <w:tcBorders>
              <w:top w:val="nil"/>
              <w:left w:val="nil"/>
              <w:bottom w:val="single" w:sz="4" w:space="0" w:color="auto"/>
              <w:right w:val="single" w:sz="4" w:space="0" w:color="auto"/>
            </w:tcBorders>
            <w:shd w:val="clear" w:color="auto" w:fill="auto"/>
            <w:vAlign w:val="center"/>
            <w:hideMark/>
          </w:tcPr>
          <w:p w14:paraId="23788A3E"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Student construction of diagrams, charts, or graphs</w:t>
            </w:r>
          </w:p>
        </w:tc>
        <w:tc>
          <w:tcPr>
            <w:tcW w:w="1324" w:type="dxa"/>
            <w:tcBorders>
              <w:top w:val="nil"/>
              <w:left w:val="nil"/>
              <w:bottom w:val="single" w:sz="4" w:space="0" w:color="auto"/>
              <w:right w:val="single" w:sz="4" w:space="0" w:color="auto"/>
            </w:tcBorders>
            <w:shd w:val="clear" w:color="auto" w:fill="auto"/>
            <w:noWrap/>
            <w:vAlign w:val="center"/>
            <w:hideMark/>
          </w:tcPr>
          <w:p w14:paraId="625C2FCF"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05A2F663"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374D340E" w14:textId="77777777" w:rsidTr="00E46C16">
        <w:trPr>
          <w:trHeight w:val="94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2DFF662"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38.</w:t>
            </w:r>
          </w:p>
        </w:tc>
        <w:tc>
          <w:tcPr>
            <w:tcW w:w="3820" w:type="dxa"/>
            <w:tcBorders>
              <w:top w:val="nil"/>
              <w:left w:val="nil"/>
              <w:bottom w:val="single" w:sz="4" w:space="0" w:color="auto"/>
              <w:right w:val="single" w:sz="4" w:space="0" w:color="auto"/>
            </w:tcBorders>
            <w:shd w:val="clear" w:color="auto" w:fill="auto"/>
            <w:vAlign w:val="center"/>
            <w:hideMark/>
          </w:tcPr>
          <w:p w14:paraId="74FBF18E"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Students drawing pictures or cartoons vividly portray principles or facts</w:t>
            </w:r>
            <w:r w:rsidRPr="00DB3C2D">
              <w:rPr>
                <w:rStyle w:val="Odwoanieprzypisudolnego"/>
                <w:rFonts w:eastAsia="Times New Roman" w:cs="Arial"/>
                <w:color w:val="000000"/>
                <w:szCs w:val="24"/>
                <w:lang w:val="en-GB" w:eastAsia="en-GB"/>
              </w:rPr>
              <w:footnoteReference w:id="46"/>
            </w:r>
          </w:p>
        </w:tc>
        <w:tc>
          <w:tcPr>
            <w:tcW w:w="1324" w:type="dxa"/>
            <w:tcBorders>
              <w:top w:val="nil"/>
              <w:left w:val="nil"/>
              <w:bottom w:val="single" w:sz="4" w:space="0" w:color="auto"/>
              <w:right w:val="single" w:sz="4" w:space="0" w:color="auto"/>
            </w:tcBorders>
            <w:shd w:val="clear" w:color="auto" w:fill="auto"/>
            <w:noWrap/>
            <w:vAlign w:val="center"/>
            <w:hideMark/>
          </w:tcPr>
          <w:p w14:paraId="006EBA45"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32EC88E9"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4030E498" w14:textId="77777777" w:rsidTr="00E46C16">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7D2C129"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39.</w:t>
            </w:r>
          </w:p>
        </w:tc>
        <w:tc>
          <w:tcPr>
            <w:tcW w:w="3820" w:type="dxa"/>
            <w:tcBorders>
              <w:top w:val="nil"/>
              <w:left w:val="nil"/>
              <w:bottom w:val="single" w:sz="4" w:space="0" w:color="auto"/>
              <w:right w:val="single" w:sz="4" w:space="0" w:color="auto"/>
            </w:tcBorders>
            <w:shd w:val="clear" w:color="auto" w:fill="auto"/>
            <w:vAlign w:val="center"/>
            <w:hideMark/>
          </w:tcPr>
          <w:p w14:paraId="5B490960" w14:textId="77777777" w:rsidR="00DB3C2D" w:rsidRPr="00DB3C2D" w:rsidRDefault="00DB3C2D" w:rsidP="00AB6000">
            <w:pPr>
              <w:rPr>
                <w:rFonts w:eastAsia="Times New Roman" w:cs="Arial"/>
                <w:color w:val="000000"/>
                <w:szCs w:val="24"/>
                <w:lang w:val="en-GB" w:eastAsia="en-GB"/>
              </w:rPr>
            </w:pPr>
            <w:r w:rsidRPr="00DB3C2D">
              <w:rPr>
                <w:rFonts w:eastAsia="Times New Roman" w:cs="Arial"/>
                <w:noProof/>
                <w:color w:val="000000"/>
                <w:szCs w:val="24"/>
                <w:lang w:val="en-GB" w:eastAsia="en-GB"/>
              </w:rPr>
              <w:t>Problem-solving</w:t>
            </w:r>
            <w:r w:rsidRPr="00DB3C2D">
              <w:rPr>
                <w:rFonts w:eastAsia="Times New Roman" w:cs="Arial"/>
                <w:color w:val="000000"/>
                <w:szCs w:val="24"/>
                <w:lang w:val="en-GB" w:eastAsia="en-GB"/>
              </w:rPr>
              <w:t xml:space="preserve"> or case studies</w:t>
            </w:r>
          </w:p>
        </w:tc>
        <w:tc>
          <w:tcPr>
            <w:tcW w:w="1324" w:type="dxa"/>
            <w:tcBorders>
              <w:top w:val="nil"/>
              <w:left w:val="nil"/>
              <w:bottom w:val="single" w:sz="4" w:space="0" w:color="auto"/>
              <w:right w:val="single" w:sz="4" w:space="0" w:color="auto"/>
            </w:tcBorders>
            <w:shd w:val="clear" w:color="auto" w:fill="auto"/>
            <w:noWrap/>
            <w:vAlign w:val="center"/>
            <w:hideMark/>
          </w:tcPr>
          <w:p w14:paraId="1BF98CA8"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4F95C845"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1DDFE931" w14:textId="77777777" w:rsidTr="00E46C16">
        <w:trPr>
          <w:trHeight w:val="73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EBE79C8"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40.</w:t>
            </w:r>
          </w:p>
        </w:tc>
        <w:tc>
          <w:tcPr>
            <w:tcW w:w="3820" w:type="dxa"/>
            <w:tcBorders>
              <w:top w:val="nil"/>
              <w:left w:val="nil"/>
              <w:bottom w:val="single" w:sz="4" w:space="0" w:color="auto"/>
              <w:right w:val="single" w:sz="4" w:space="0" w:color="auto"/>
            </w:tcBorders>
            <w:shd w:val="clear" w:color="auto" w:fill="auto"/>
            <w:vAlign w:val="center"/>
            <w:hideMark/>
          </w:tcPr>
          <w:p w14:paraId="5C52A9F9"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Use of diagrams, tables, graphs, and charts by instructor in teaching</w:t>
            </w:r>
          </w:p>
        </w:tc>
        <w:tc>
          <w:tcPr>
            <w:tcW w:w="1324" w:type="dxa"/>
            <w:tcBorders>
              <w:top w:val="nil"/>
              <w:left w:val="nil"/>
              <w:bottom w:val="single" w:sz="4" w:space="0" w:color="auto"/>
              <w:right w:val="single" w:sz="4" w:space="0" w:color="auto"/>
            </w:tcBorders>
            <w:shd w:val="clear" w:color="auto" w:fill="auto"/>
            <w:noWrap/>
            <w:vAlign w:val="center"/>
            <w:hideMark/>
          </w:tcPr>
          <w:p w14:paraId="6A4F97C3"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0A7DF9AC"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139AB6F4" w14:textId="77777777" w:rsidTr="00E46C16">
        <w:trPr>
          <w:trHeight w:val="63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201CF00"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41.</w:t>
            </w:r>
          </w:p>
        </w:tc>
        <w:tc>
          <w:tcPr>
            <w:tcW w:w="3820" w:type="dxa"/>
            <w:tcBorders>
              <w:top w:val="nil"/>
              <w:left w:val="nil"/>
              <w:bottom w:val="single" w:sz="4" w:space="0" w:color="auto"/>
              <w:right w:val="single" w:sz="4" w:space="0" w:color="auto"/>
            </w:tcBorders>
            <w:shd w:val="clear" w:color="auto" w:fill="auto"/>
            <w:vAlign w:val="center"/>
            <w:hideMark/>
          </w:tcPr>
          <w:p w14:paraId="0A6EF072"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Construction of exhibits and displays by students</w:t>
            </w:r>
          </w:p>
        </w:tc>
        <w:tc>
          <w:tcPr>
            <w:tcW w:w="1324" w:type="dxa"/>
            <w:tcBorders>
              <w:top w:val="nil"/>
              <w:left w:val="nil"/>
              <w:bottom w:val="single" w:sz="4" w:space="0" w:color="auto"/>
              <w:right w:val="single" w:sz="4" w:space="0" w:color="auto"/>
            </w:tcBorders>
            <w:shd w:val="clear" w:color="auto" w:fill="auto"/>
            <w:noWrap/>
            <w:vAlign w:val="center"/>
            <w:hideMark/>
          </w:tcPr>
          <w:p w14:paraId="5D0AF6CA"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08AA9820"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1EEE0A44" w14:textId="77777777" w:rsidTr="00E46C16">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1697261"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42.</w:t>
            </w:r>
          </w:p>
        </w:tc>
        <w:tc>
          <w:tcPr>
            <w:tcW w:w="3820" w:type="dxa"/>
            <w:tcBorders>
              <w:top w:val="nil"/>
              <w:left w:val="nil"/>
              <w:bottom w:val="single" w:sz="4" w:space="0" w:color="auto"/>
              <w:right w:val="single" w:sz="4" w:space="0" w:color="auto"/>
            </w:tcBorders>
            <w:shd w:val="clear" w:color="auto" w:fill="auto"/>
            <w:vAlign w:val="center"/>
            <w:hideMark/>
          </w:tcPr>
          <w:p w14:paraId="3555AE82"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Use of slides</w:t>
            </w:r>
          </w:p>
        </w:tc>
        <w:tc>
          <w:tcPr>
            <w:tcW w:w="1324" w:type="dxa"/>
            <w:tcBorders>
              <w:top w:val="nil"/>
              <w:left w:val="nil"/>
              <w:bottom w:val="single" w:sz="4" w:space="0" w:color="auto"/>
              <w:right w:val="single" w:sz="4" w:space="0" w:color="auto"/>
            </w:tcBorders>
            <w:shd w:val="clear" w:color="auto" w:fill="auto"/>
            <w:noWrap/>
            <w:vAlign w:val="center"/>
            <w:hideMark/>
          </w:tcPr>
          <w:p w14:paraId="33147EB4"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344D9230"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41EF607D" w14:textId="77777777" w:rsidTr="00E46C16">
        <w:trPr>
          <w:trHeight w:val="63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D0C897A"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43.</w:t>
            </w:r>
          </w:p>
        </w:tc>
        <w:tc>
          <w:tcPr>
            <w:tcW w:w="3820" w:type="dxa"/>
            <w:tcBorders>
              <w:top w:val="nil"/>
              <w:left w:val="nil"/>
              <w:bottom w:val="single" w:sz="4" w:space="0" w:color="auto"/>
              <w:right w:val="single" w:sz="4" w:space="0" w:color="auto"/>
            </w:tcBorders>
            <w:shd w:val="clear" w:color="auto" w:fill="auto"/>
            <w:vAlign w:val="center"/>
            <w:hideMark/>
          </w:tcPr>
          <w:p w14:paraId="5502DEB1"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 xml:space="preserve">Use of motion pictures, educational films, </w:t>
            </w:r>
            <w:r w:rsidRPr="00DB3C2D">
              <w:rPr>
                <w:rFonts w:eastAsia="Times New Roman" w:cs="Arial"/>
                <w:noProof/>
                <w:color w:val="000000"/>
                <w:szCs w:val="24"/>
                <w:lang w:val="en-GB" w:eastAsia="en-GB"/>
              </w:rPr>
              <w:t>video tapes</w:t>
            </w:r>
          </w:p>
        </w:tc>
        <w:tc>
          <w:tcPr>
            <w:tcW w:w="1324" w:type="dxa"/>
            <w:tcBorders>
              <w:top w:val="nil"/>
              <w:left w:val="nil"/>
              <w:bottom w:val="single" w:sz="4" w:space="0" w:color="auto"/>
              <w:right w:val="single" w:sz="4" w:space="0" w:color="auto"/>
            </w:tcBorders>
            <w:shd w:val="clear" w:color="auto" w:fill="auto"/>
            <w:noWrap/>
            <w:vAlign w:val="center"/>
            <w:hideMark/>
          </w:tcPr>
          <w:p w14:paraId="6A26102E"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5147936B"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6B284E0D" w14:textId="77777777" w:rsidTr="00E46C16">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755757A"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44.</w:t>
            </w:r>
          </w:p>
        </w:tc>
        <w:tc>
          <w:tcPr>
            <w:tcW w:w="3820" w:type="dxa"/>
            <w:tcBorders>
              <w:top w:val="nil"/>
              <w:left w:val="nil"/>
              <w:bottom w:val="single" w:sz="4" w:space="0" w:color="auto"/>
              <w:right w:val="single" w:sz="4" w:space="0" w:color="auto"/>
            </w:tcBorders>
            <w:shd w:val="clear" w:color="auto" w:fill="auto"/>
            <w:vAlign w:val="center"/>
            <w:hideMark/>
          </w:tcPr>
          <w:p w14:paraId="44888989"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Role playing</w:t>
            </w:r>
          </w:p>
        </w:tc>
        <w:tc>
          <w:tcPr>
            <w:tcW w:w="1324" w:type="dxa"/>
            <w:tcBorders>
              <w:top w:val="nil"/>
              <w:left w:val="nil"/>
              <w:bottom w:val="single" w:sz="4" w:space="0" w:color="auto"/>
              <w:right w:val="single" w:sz="4" w:space="0" w:color="auto"/>
            </w:tcBorders>
            <w:shd w:val="clear" w:color="auto" w:fill="auto"/>
            <w:noWrap/>
            <w:vAlign w:val="center"/>
            <w:hideMark/>
          </w:tcPr>
          <w:p w14:paraId="451119CC"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3C177676"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r>
      <w:tr w:rsidR="00DB3C2D" w:rsidRPr="00DB3C2D" w14:paraId="79164A8D" w14:textId="77777777" w:rsidTr="00E46C16">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44749FA"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45.</w:t>
            </w:r>
          </w:p>
        </w:tc>
        <w:tc>
          <w:tcPr>
            <w:tcW w:w="3820" w:type="dxa"/>
            <w:tcBorders>
              <w:top w:val="nil"/>
              <w:left w:val="nil"/>
              <w:bottom w:val="single" w:sz="4" w:space="0" w:color="auto"/>
              <w:right w:val="single" w:sz="4" w:space="0" w:color="auto"/>
            </w:tcBorders>
            <w:shd w:val="clear" w:color="auto" w:fill="auto"/>
            <w:vAlign w:val="center"/>
            <w:hideMark/>
          </w:tcPr>
          <w:p w14:paraId="3DEDBC09"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Service projects</w:t>
            </w:r>
          </w:p>
        </w:tc>
        <w:tc>
          <w:tcPr>
            <w:tcW w:w="1324" w:type="dxa"/>
            <w:tcBorders>
              <w:top w:val="nil"/>
              <w:left w:val="nil"/>
              <w:bottom w:val="single" w:sz="4" w:space="0" w:color="auto"/>
              <w:right w:val="single" w:sz="4" w:space="0" w:color="auto"/>
            </w:tcBorders>
            <w:shd w:val="clear" w:color="auto" w:fill="auto"/>
            <w:noWrap/>
            <w:vAlign w:val="center"/>
            <w:hideMark/>
          </w:tcPr>
          <w:p w14:paraId="6453724B"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70549CF5"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5018BBCB" w14:textId="77777777" w:rsidTr="00E46C16">
        <w:trPr>
          <w:trHeight w:val="43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737049F"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46.</w:t>
            </w:r>
          </w:p>
        </w:tc>
        <w:tc>
          <w:tcPr>
            <w:tcW w:w="3820" w:type="dxa"/>
            <w:tcBorders>
              <w:top w:val="nil"/>
              <w:left w:val="nil"/>
              <w:bottom w:val="single" w:sz="4" w:space="0" w:color="auto"/>
              <w:right w:val="single" w:sz="4" w:space="0" w:color="auto"/>
            </w:tcBorders>
            <w:shd w:val="clear" w:color="auto" w:fill="auto"/>
            <w:vAlign w:val="center"/>
            <w:hideMark/>
          </w:tcPr>
          <w:p w14:paraId="44B93C46"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Use of community or local resources</w:t>
            </w:r>
          </w:p>
        </w:tc>
        <w:tc>
          <w:tcPr>
            <w:tcW w:w="1324" w:type="dxa"/>
            <w:tcBorders>
              <w:top w:val="nil"/>
              <w:left w:val="nil"/>
              <w:bottom w:val="single" w:sz="4" w:space="0" w:color="auto"/>
              <w:right w:val="single" w:sz="4" w:space="0" w:color="auto"/>
            </w:tcBorders>
            <w:shd w:val="clear" w:color="auto" w:fill="auto"/>
            <w:noWrap/>
            <w:vAlign w:val="center"/>
            <w:hideMark/>
          </w:tcPr>
          <w:p w14:paraId="114A3495"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66CFE1DD"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108C664E" w14:textId="77777777" w:rsidTr="00E46C16">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FE932C9"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47.</w:t>
            </w:r>
          </w:p>
        </w:tc>
        <w:tc>
          <w:tcPr>
            <w:tcW w:w="3820" w:type="dxa"/>
            <w:tcBorders>
              <w:top w:val="nil"/>
              <w:left w:val="nil"/>
              <w:bottom w:val="single" w:sz="4" w:space="0" w:color="auto"/>
              <w:right w:val="single" w:sz="4" w:space="0" w:color="auto"/>
            </w:tcBorders>
            <w:shd w:val="clear" w:color="auto" w:fill="auto"/>
            <w:vAlign w:val="center"/>
            <w:hideMark/>
          </w:tcPr>
          <w:p w14:paraId="104E3345"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Surveys</w:t>
            </w:r>
          </w:p>
        </w:tc>
        <w:tc>
          <w:tcPr>
            <w:tcW w:w="1324" w:type="dxa"/>
            <w:tcBorders>
              <w:top w:val="nil"/>
              <w:left w:val="nil"/>
              <w:bottom w:val="single" w:sz="4" w:space="0" w:color="auto"/>
              <w:right w:val="single" w:sz="4" w:space="0" w:color="auto"/>
            </w:tcBorders>
            <w:shd w:val="clear" w:color="auto" w:fill="auto"/>
            <w:noWrap/>
            <w:vAlign w:val="center"/>
            <w:hideMark/>
          </w:tcPr>
          <w:p w14:paraId="2311A746"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774AEDA9"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19BA91A9" w14:textId="77777777" w:rsidTr="00E46C16">
        <w:trPr>
          <w:trHeight w:val="75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753D8630"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48.</w:t>
            </w:r>
          </w:p>
        </w:tc>
        <w:tc>
          <w:tcPr>
            <w:tcW w:w="3820" w:type="dxa"/>
            <w:tcBorders>
              <w:top w:val="nil"/>
              <w:left w:val="nil"/>
              <w:bottom w:val="single" w:sz="4" w:space="0" w:color="auto"/>
              <w:right w:val="single" w:sz="4" w:space="0" w:color="auto"/>
            </w:tcBorders>
            <w:shd w:val="clear" w:color="auto" w:fill="auto"/>
            <w:vAlign w:val="center"/>
            <w:hideMark/>
          </w:tcPr>
          <w:p w14:paraId="5451E70F"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Tutorial: students assigned to other students for assistance, peer teaching</w:t>
            </w:r>
          </w:p>
        </w:tc>
        <w:tc>
          <w:tcPr>
            <w:tcW w:w="1324" w:type="dxa"/>
            <w:tcBorders>
              <w:top w:val="nil"/>
              <w:left w:val="nil"/>
              <w:bottom w:val="single" w:sz="4" w:space="0" w:color="auto"/>
              <w:right w:val="single" w:sz="4" w:space="0" w:color="auto"/>
            </w:tcBorders>
            <w:shd w:val="clear" w:color="auto" w:fill="auto"/>
            <w:noWrap/>
            <w:vAlign w:val="center"/>
            <w:hideMark/>
          </w:tcPr>
          <w:p w14:paraId="6519FB98"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30D5EB8F"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284B0279" w14:textId="77777777" w:rsidTr="00E46C16">
        <w:trPr>
          <w:trHeight w:val="94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572C987"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lastRenderedPageBreak/>
              <w:t>49.</w:t>
            </w:r>
          </w:p>
        </w:tc>
        <w:tc>
          <w:tcPr>
            <w:tcW w:w="3820" w:type="dxa"/>
            <w:tcBorders>
              <w:top w:val="nil"/>
              <w:left w:val="nil"/>
              <w:bottom w:val="single" w:sz="4" w:space="0" w:color="auto"/>
              <w:right w:val="single" w:sz="4" w:space="0" w:color="auto"/>
            </w:tcBorders>
            <w:shd w:val="clear" w:color="auto" w:fill="auto"/>
            <w:vAlign w:val="center"/>
            <w:hideMark/>
          </w:tcPr>
          <w:p w14:paraId="3FA9FE4F"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Coaching: special assistance provided for students having difficulty in the course</w:t>
            </w:r>
          </w:p>
        </w:tc>
        <w:tc>
          <w:tcPr>
            <w:tcW w:w="1324" w:type="dxa"/>
            <w:tcBorders>
              <w:top w:val="nil"/>
              <w:left w:val="nil"/>
              <w:bottom w:val="single" w:sz="4" w:space="0" w:color="auto"/>
              <w:right w:val="single" w:sz="4" w:space="0" w:color="auto"/>
            </w:tcBorders>
            <w:shd w:val="clear" w:color="auto" w:fill="auto"/>
            <w:noWrap/>
            <w:vAlign w:val="center"/>
            <w:hideMark/>
          </w:tcPr>
          <w:p w14:paraId="778DF45D"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1BE4818F"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r>
      <w:tr w:rsidR="00DB3C2D" w:rsidRPr="00DB3C2D" w14:paraId="1E49A8DD" w14:textId="77777777" w:rsidTr="00E46C16">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0AAA649"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50.</w:t>
            </w:r>
          </w:p>
        </w:tc>
        <w:tc>
          <w:tcPr>
            <w:tcW w:w="3820" w:type="dxa"/>
            <w:tcBorders>
              <w:top w:val="nil"/>
              <w:left w:val="nil"/>
              <w:bottom w:val="single" w:sz="4" w:space="0" w:color="auto"/>
              <w:right w:val="single" w:sz="4" w:space="0" w:color="auto"/>
            </w:tcBorders>
            <w:shd w:val="clear" w:color="auto" w:fill="auto"/>
            <w:vAlign w:val="center"/>
            <w:hideMark/>
          </w:tcPr>
          <w:p w14:paraId="0DBA1F8E"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Oral reports</w:t>
            </w:r>
          </w:p>
        </w:tc>
        <w:tc>
          <w:tcPr>
            <w:tcW w:w="1324" w:type="dxa"/>
            <w:tcBorders>
              <w:top w:val="nil"/>
              <w:left w:val="nil"/>
              <w:bottom w:val="single" w:sz="4" w:space="0" w:color="auto"/>
              <w:right w:val="single" w:sz="4" w:space="0" w:color="auto"/>
            </w:tcBorders>
            <w:shd w:val="clear" w:color="auto" w:fill="auto"/>
            <w:noWrap/>
            <w:vAlign w:val="center"/>
            <w:hideMark/>
          </w:tcPr>
          <w:p w14:paraId="385946AE"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53F94E9C"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5373E2E0" w14:textId="77777777" w:rsidTr="00E46C16">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ADFF93C"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51.</w:t>
            </w:r>
          </w:p>
        </w:tc>
        <w:tc>
          <w:tcPr>
            <w:tcW w:w="3820" w:type="dxa"/>
            <w:tcBorders>
              <w:top w:val="nil"/>
              <w:left w:val="nil"/>
              <w:bottom w:val="single" w:sz="4" w:space="0" w:color="auto"/>
              <w:right w:val="single" w:sz="4" w:space="0" w:color="auto"/>
            </w:tcBorders>
            <w:shd w:val="clear" w:color="auto" w:fill="auto"/>
            <w:vAlign w:val="center"/>
            <w:hideMark/>
          </w:tcPr>
          <w:p w14:paraId="4D692932"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Time lines</w:t>
            </w:r>
          </w:p>
        </w:tc>
        <w:tc>
          <w:tcPr>
            <w:tcW w:w="1324" w:type="dxa"/>
            <w:tcBorders>
              <w:top w:val="nil"/>
              <w:left w:val="nil"/>
              <w:bottom w:val="single" w:sz="4" w:space="0" w:color="auto"/>
              <w:right w:val="single" w:sz="4" w:space="0" w:color="auto"/>
            </w:tcBorders>
            <w:shd w:val="clear" w:color="auto" w:fill="auto"/>
            <w:noWrap/>
            <w:vAlign w:val="center"/>
            <w:hideMark/>
          </w:tcPr>
          <w:p w14:paraId="565E380F"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77996991"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5A94BFEF" w14:textId="77777777" w:rsidTr="00E46C16">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FD38750"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52.</w:t>
            </w:r>
          </w:p>
        </w:tc>
        <w:tc>
          <w:tcPr>
            <w:tcW w:w="3820" w:type="dxa"/>
            <w:tcBorders>
              <w:top w:val="nil"/>
              <w:left w:val="nil"/>
              <w:bottom w:val="single" w:sz="4" w:space="0" w:color="auto"/>
              <w:right w:val="single" w:sz="4" w:space="0" w:color="auto"/>
            </w:tcBorders>
            <w:shd w:val="clear" w:color="auto" w:fill="auto"/>
            <w:vAlign w:val="center"/>
            <w:hideMark/>
          </w:tcPr>
          <w:p w14:paraId="10FADD09"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"Group dynamics" techniques</w:t>
            </w:r>
          </w:p>
        </w:tc>
        <w:tc>
          <w:tcPr>
            <w:tcW w:w="1324" w:type="dxa"/>
            <w:tcBorders>
              <w:top w:val="nil"/>
              <w:left w:val="nil"/>
              <w:bottom w:val="single" w:sz="4" w:space="0" w:color="auto"/>
              <w:right w:val="single" w:sz="4" w:space="0" w:color="auto"/>
            </w:tcBorders>
            <w:shd w:val="clear" w:color="auto" w:fill="auto"/>
            <w:noWrap/>
            <w:vAlign w:val="center"/>
            <w:hideMark/>
          </w:tcPr>
          <w:p w14:paraId="02FE5500"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720F9359"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r>
      <w:tr w:rsidR="00DB3C2D" w:rsidRPr="00DB3C2D" w14:paraId="1008AC21" w14:textId="77777777" w:rsidTr="00E46C16">
        <w:trPr>
          <w:trHeight w:val="63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794154F"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53.</w:t>
            </w:r>
          </w:p>
        </w:tc>
        <w:tc>
          <w:tcPr>
            <w:tcW w:w="3820" w:type="dxa"/>
            <w:tcBorders>
              <w:top w:val="nil"/>
              <w:left w:val="nil"/>
              <w:bottom w:val="single" w:sz="4" w:space="0" w:color="auto"/>
              <w:right w:val="single" w:sz="4" w:space="0" w:color="auto"/>
            </w:tcBorders>
            <w:shd w:val="clear" w:color="auto" w:fill="auto"/>
            <w:vAlign w:val="center"/>
            <w:hideMark/>
          </w:tcPr>
          <w:p w14:paraId="2702373E"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Units of instruction organized by topics</w:t>
            </w:r>
          </w:p>
        </w:tc>
        <w:tc>
          <w:tcPr>
            <w:tcW w:w="1324" w:type="dxa"/>
            <w:tcBorders>
              <w:top w:val="nil"/>
              <w:left w:val="nil"/>
              <w:bottom w:val="single" w:sz="4" w:space="0" w:color="auto"/>
              <w:right w:val="single" w:sz="4" w:space="0" w:color="auto"/>
            </w:tcBorders>
            <w:shd w:val="clear" w:color="auto" w:fill="auto"/>
            <w:noWrap/>
            <w:vAlign w:val="center"/>
            <w:hideMark/>
          </w:tcPr>
          <w:p w14:paraId="1B0DFA33"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0244449B"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076B976E" w14:textId="77777777" w:rsidTr="00E46C16">
        <w:trPr>
          <w:trHeight w:val="63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7C01BD9"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54.</w:t>
            </w:r>
          </w:p>
        </w:tc>
        <w:tc>
          <w:tcPr>
            <w:tcW w:w="3820" w:type="dxa"/>
            <w:tcBorders>
              <w:top w:val="nil"/>
              <w:left w:val="nil"/>
              <w:bottom w:val="single" w:sz="4" w:space="0" w:color="auto"/>
              <w:right w:val="single" w:sz="4" w:space="0" w:color="auto"/>
            </w:tcBorders>
            <w:shd w:val="clear" w:color="auto" w:fill="auto"/>
            <w:vAlign w:val="center"/>
            <w:hideMark/>
          </w:tcPr>
          <w:p w14:paraId="5FF9249A"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Use of technology and instructional resources</w:t>
            </w:r>
          </w:p>
        </w:tc>
        <w:tc>
          <w:tcPr>
            <w:tcW w:w="1324" w:type="dxa"/>
            <w:tcBorders>
              <w:top w:val="nil"/>
              <w:left w:val="nil"/>
              <w:bottom w:val="single" w:sz="4" w:space="0" w:color="auto"/>
              <w:right w:val="single" w:sz="4" w:space="0" w:color="auto"/>
            </w:tcBorders>
            <w:shd w:val="clear" w:color="auto" w:fill="auto"/>
            <w:noWrap/>
            <w:vAlign w:val="center"/>
            <w:hideMark/>
          </w:tcPr>
          <w:p w14:paraId="73FE20CD"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773D5826"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3FCDD76E" w14:textId="77777777" w:rsidTr="00E46C16">
        <w:trPr>
          <w:trHeight w:val="63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59D008C"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55.</w:t>
            </w:r>
          </w:p>
        </w:tc>
        <w:tc>
          <w:tcPr>
            <w:tcW w:w="3820" w:type="dxa"/>
            <w:tcBorders>
              <w:top w:val="nil"/>
              <w:left w:val="nil"/>
              <w:bottom w:val="single" w:sz="4" w:space="0" w:color="auto"/>
              <w:right w:val="single" w:sz="4" w:space="0" w:color="auto"/>
            </w:tcBorders>
            <w:shd w:val="clear" w:color="auto" w:fill="auto"/>
            <w:vAlign w:val="center"/>
            <w:hideMark/>
          </w:tcPr>
          <w:p w14:paraId="332ACD6E"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Open textbook tests, take home tests</w:t>
            </w:r>
          </w:p>
        </w:tc>
        <w:tc>
          <w:tcPr>
            <w:tcW w:w="1324" w:type="dxa"/>
            <w:tcBorders>
              <w:top w:val="nil"/>
              <w:left w:val="nil"/>
              <w:bottom w:val="single" w:sz="4" w:space="0" w:color="auto"/>
              <w:right w:val="single" w:sz="4" w:space="0" w:color="auto"/>
            </w:tcBorders>
            <w:shd w:val="clear" w:color="auto" w:fill="auto"/>
            <w:noWrap/>
            <w:vAlign w:val="center"/>
            <w:hideMark/>
          </w:tcPr>
          <w:p w14:paraId="0C17D53F"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095C9507"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23797EB0" w14:textId="77777777" w:rsidTr="00E46C16">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6CE5F0A"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56.</w:t>
            </w:r>
          </w:p>
        </w:tc>
        <w:tc>
          <w:tcPr>
            <w:tcW w:w="3820" w:type="dxa"/>
            <w:tcBorders>
              <w:top w:val="nil"/>
              <w:left w:val="nil"/>
              <w:bottom w:val="single" w:sz="4" w:space="0" w:color="auto"/>
              <w:right w:val="single" w:sz="4" w:space="0" w:color="auto"/>
            </w:tcBorders>
            <w:shd w:val="clear" w:color="auto" w:fill="auto"/>
            <w:vAlign w:val="center"/>
            <w:hideMark/>
          </w:tcPr>
          <w:p w14:paraId="4620F8CB"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Put idea into picture</w:t>
            </w:r>
          </w:p>
        </w:tc>
        <w:tc>
          <w:tcPr>
            <w:tcW w:w="1324" w:type="dxa"/>
            <w:tcBorders>
              <w:top w:val="nil"/>
              <w:left w:val="nil"/>
              <w:bottom w:val="single" w:sz="4" w:space="0" w:color="auto"/>
              <w:right w:val="single" w:sz="4" w:space="0" w:color="auto"/>
            </w:tcBorders>
            <w:shd w:val="clear" w:color="auto" w:fill="auto"/>
            <w:noWrap/>
            <w:vAlign w:val="center"/>
            <w:hideMark/>
          </w:tcPr>
          <w:p w14:paraId="79F56EBE"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57A6578C"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515E1715" w14:textId="77777777" w:rsidTr="00E46C16">
        <w:trPr>
          <w:trHeight w:val="63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6FDDDD6"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57.</w:t>
            </w:r>
          </w:p>
        </w:tc>
        <w:tc>
          <w:tcPr>
            <w:tcW w:w="3820" w:type="dxa"/>
            <w:tcBorders>
              <w:top w:val="nil"/>
              <w:left w:val="nil"/>
              <w:bottom w:val="single" w:sz="4" w:space="0" w:color="auto"/>
              <w:right w:val="single" w:sz="4" w:space="0" w:color="auto"/>
            </w:tcBorders>
            <w:shd w:val="clear" w:color="auto" w:fill="auto"/>
            <w:vAlign w:val="center"/>
            <w:hideMark/>
          </w:tcPr>
          <w:p w14:paraId="5434218C"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Differentiated assignment and homework</w:t>
            </w:r>
          </w:p>
        </w:tc>
        <w:tc>
          <w:tcPr>
            <w:tcW w:w="1324" w:type="dxa"/>
            <w:tcBorders>
              <w:top w:val="nil"/>
              <w:left w:val="nil"/>
              <w:bottom w:val="single" w:sz="4" w:space="0" w:color="auto"/>
              <w:right w:val="single" w:sz="4" w:space="0" w:color="auto"/>
            </w:tcBorders>
            <w:shd w:val="clear" w:color="auto" w:fill="auto"/>
            <w:noWrap/>
            <w:vAlign w:val="center"/>
            <w:hideMark/>
          </w:tcPr>
          <w:p w14:paraId="6EF7EAA6"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37F1C6A2"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r>
      <w:tr w:rsidR="00DB3C2D" w:rsidRPr="00DB3C2D" w14:paraId="5E44D063" w14:textId="77777777" w:rsidTr="00E46C16">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21A85F7E"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58.</w:t>
            </w:r>
          </w:p>
        </w:tc>
        <w:tc>
          <w:tcPr>
            <w:tcW w:w="3820" w:type="dxa"/>
            <w:tcBorders>
              <w:top w:val="nil"/>
              <w:left w:val="nil"/>
              <w:bottom w:val="single" w:sz="4" w:space="0" w:color="auto"/>
              <w:right w:val="single" w:sz="4" w:space="0" w:color="auto"/>
            </w:tcBorders>
            <w:shd w:val="clear" w:color="auto" w:fill="auto"/>
            <w:vAlign w:val="center"/>
            <w:hideMark/>
          </w:tcPr>
          <w:p w14:paraId="5364169A"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Join an organization</w:t>
            </w:r>
          </w:p>
        </w:tc>
        <w:tc>
          <w:tcPr>
            <w:tcW w:w="1324" w:type="dxa"/>
            <w:tcBorders>
              <w:top w:val="nil"/>
              <w:left w:val="nil"/>
              <w:bottom w:val="single" w:sz="4" w:space="0" w:color="auto"/>
              <w:right w:val="single" w:sz="4" w:space="0" w:color="auto"/>
            </w:tcBorders>
            <w:shd w:val="clear" w:color="auto" w:fill="auto"/>
            <w:noWrap/>
            <w:vAlign w:val="center"/>
            <w:hideMark/>
          </w:tcPr>
          <w:p w14:paraId="41C3E3C4"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c>
          <w:tcPr>
            <w:tcW w:w="950" w:type="dxa"/>
            <w:tcBorders>
              <w:top w:val="nil"/>
              <w:left w:val="nil"/>
              <w:bottom w:val="single" w:sz="4" w:space="0" w:color="auto"/>
              <w:right w:val="single" w:sz="8" w:space="0" w:color="auto"/>
            </w:tcBorders>
            <w:shd w:val="clear" w:color="auto" w:fill="auto"/>
            <w:vAlign w:val="center"/>
            <w:hideMark/>
          </w:tcPr>
          <w:p w14:paraId="1305BD88"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r>
      <w:tr w:rsidR="00DB3C2D" w:rsidRPr="00DB3C2D" w14:paraId="6AB8451F" w14:textId="77777777" w:rsidTr="00E46C16">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0FB58D5"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59.</w:t>
            </w:r>
          </w:p>
        </w:tc>
        <w:tc>
          <w:tcPr>
            <w:tcW w:w="3820" w:type="dxa"/>
            <w:tcBorders>
              <w:top w:val="nil"/>
              <w:left w:val="nil"/>
              <w:bottom w:val="single" w:sz="4" w:space="0" w:color="auto"/>
              <w:right w:val="single" w:sz="4" w:space="0" w:color="auto"/>
            </w:tcBorders>
            <w:shd w:val="clear" w:color="auto" w:fill="auto"/>
            <w:vAlign w:val="center"/>
            <w:hideMark/>
          </w:tcPr>
          <w:p w14:paraId="158BA851"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Panel discussion</w:t>
            </w:r>
          </w:p>
        </w:tc>
        <w:tc>
          <w:tcPr>
            <w:tcW w:w="1324" w:type="dxa"/>
            <w:tcBorders>
              <w:top w:val="nil"/>
              <w:left w:val="nil"/>
              <w:bottom w:val="single" w:sz="4" w:space="0" w:color="auto"/>
              <w:right w:val="single" w:sz="4" w:space="0" w:color="auto"/>
            </w:tcBorders>
            <w:shd w:val="clear" w:color="auto" w:fill="auto"/>
            <w:noWrap/>
            <w:vAlign w:val="center"/>
            <w:hideMark/>
          </w:tcPr>
          <w:p w14:paraId="29C4E319"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w:t>
            </w:r>
          </w:p>
        </w:tc>
        <w:tc>
          <w:tcPr>
            <w:tcW w:w="950" w:type="dxa"/>
            <w:tcBorders>
              <w:top w:val="nil"/>
              <w:left w:val="nil"/>
              <w:bottom w:val="single" w:sz="4" w:space="0" w:color="auto"/>
              <w:right w:val="single" w:sz="8" w:space="0" w:color="auto"/>
            </w:tcBorders>
            <w:shd w:val="clear" w:color="auto" w:fill="auto"/>
            <w:vAlign w:val="center"/>
            <w:hideMark/>
          </w:tcPr>
          <w:p w14:paraId="01490E5A"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5E698212" w14:textId="77777777" w:rsidTr="00E46C16">
        <w:trPr>
          <w:trHeight w:val="63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A409978"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60.</w:t>
            </w:r>
          </w:p>
        </w:tc>
        <w:tc>
          <w:tcPr>
            <w:tcW w:w="3820" w:type="dxa"/>
            <w:tcBorders>
              <w:top w:val="nil"/>
              <w:left w:val="nil"/>
              <w:bottom w:val="single" w:sz="4" w:space="0" w:color="auto"/>
              <w:right w:val="single" w:sz="4" w:space="0" w:color="auto"/>
            </w:tcBorders>
            <w:shd w:val="clear" w:color="auto" w:fill="auto"/>
            <w:vAlign w:val="center"/>
            <w:hideMark/>
          </w:tcPr>
          <w:p w14:paraId="5B4C626A"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Verbal illustrations: use of anecdotes and parables to illustrate</w:t>
            </w:r>
          </w:p>
        </w:tc>
        <w:tc>
          <w:tcPr>
            <w:tcW w:w="1324" w:type="dxa"/>
            <w:tcBorders>
              <w:top w:val="nil"/>
              <w:left w:val="nil"/>
              <w:bottom w:val="single" w:sz="4" w:space="0" w:color="auto"/>
              <w:right w:val="single" w:sz="4" w:space="0" w:color="auto"/>
            </w:tcBorders>
            <w:shd w:val="clear" w:color="auto" w:fill="auto"/>
            <w:noWrap/>
            <w:vAlign w:val="center"/>
            <w:hideMark/>
          </w:tcPr>
          <w:p w14:paraId="1C6863D6"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w:t>
            </w:r>
          </w:p>
        </w:tc>
        <w:tc>
          <w:tcPr>
            <w:tcW w:w="950" w:type="dxa"/>
            <w:tcBorders>
              <w:top w:val="nil"/>
              <w:left w:val="nil"/>
              <w:bottom w:val="single" w:sz="4" w:space="0" w:color="auto"/>
              <w:right w:val="single" w:sz="8" w:space="0" w:color="auto"/>
            </w:tcBorders>
            <w:shd w:val="clear" w:color="auto" w:fill="auto"/>
            <w:vAlign w:val="center"/>
            <w:hideMark/>
          </w:tcPr>
          <w:p w14:paraId="6BCACEB9"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r>
      <w:tr w:rsidR="00DB3C2D" w:rsidRPr="00DB3C2D" w14:paraId="1C4B273D" w14:textId="77777777" w:rsidTr="00E46C16">
        <w:trPr>
          <w:trHeight w:val="63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0AFD7EA"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61.</w:t>
            </w:r>
          </w:p>
        </w:tc>
        <w:tc>
          <w:tcPr>
            <w:tcW w:w="3820" w:type="dxa"/>
            <w:tcBorders>
              <w:top w:val="nil"/>
              <w:left w:val="nil"/>
              <w:bottom w:val="single" w:sz="4" w:space="0" w:color="auto"/>
              <w:right w:val="single" w:sz="4" w:space="0" w:color="auto"/>
            </w:tcBorders>
            <w:shd w:val="clear" w:color="auto" w:fill="auto"/>
            <w:vAlign w:val="center"/>
            <w:hideMark/>
          </w:tcPr>
          <w:p w14:paraId="44FAEAA6"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Reading assignments in journals, monographs, etc.</w:t>
            </w:r>
          </w:p>
        </w:tc>
        <w:tc>
          <w:tcPr>
            <w:tcW w:w="1324" w:type="dxa"/>
            <w:tcBorders>
              <w:top w:val="nil"/>
              <w:left w:val="nil"/>
              <w:bottom w:val="single" w:sz="4" w:space="0" w:color="auto"/>
              <w:right w:val="single" w:sz="4" w:space="0" w:color="auto"/>
            </w:tcBorders>
            <w:shd w:val="clear" w:color="auto" w:fill="auto"/>
            <w:noWrap/>
            <w:vAlign w:val="center"/>
            <w:hideMark/>
          </w:tcPr>
          <w:p w14:paraId="6908B672"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 xml:space="preserve"> ?</w:t>
            </w:r>
          </w:p>
        </w:tc>
        <w:tc>
          <w:tcPr>
            <w:tcW w:w="950" w:type="dxa"/>
            <w:tcBorders>
              <w:top w:val="nil"/>
              <w:left w:val="nil"/>
              <w:bottom w:val="single" w:sz="4" w:space="0" w:color="auto"/>
              <w:right w:val="single" w:sz="8" w:space="0" w:color="auto"/>
            </w:tcBorders>
            <w:shd w:val="clear" w:color="auto" w:fill="auto"/>
            <w:vAlign w:val="center"/>
            <w:hideMark/>
          </w:tcPr>
          <w:p w14:paraId="0E4C32F2"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Y</w:t>
            </w:r>
          </w:p>
        </w:tc>
      </w:tr>
      <w:tr w:rsidR="00DB3C2D" w:rsidRPr="00DB3C2D" w14:paraId="60957106" w14:textId="77777777" w:rsidTr="00E46C16">
        <w:trPr>
          <w:trHeight w:val="63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A2D00EB"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62.</w:t>
            </w:r>
          </w:p>
        </w:tc>
        <w:tc>
          <w:tcPr>
            <w:tcW w:w="3820" w:type="dxa"/>
            <w:tcBorders>
              <w:top w:val="nil"/>
              <w:left w:val="nil"/>
              <w:bottom w:val="single" w:sz="4" w:space="0" w:color="auto"/>
              <w:right w:val="single" w:sz="4" w:space="0" w:color="auto"/>
            </w:tcBorders>
            <w:shd w:val="clear" w:color="auto" w:fill="auto"/>
            <w:vAlign w:val="center"/>
            <w:hideMark/>
          </w:tcPr>
          <w:p w14:paraId="7B88DBDC"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Reading assignments in supplementary books</w:t>
            </w:r>
          </w:p>
        </w:tc>
        <w:tc>
          <w:tcPr>
            <w:tcW w:w="1324" w:type="dxa"/>
            <w:tcBorders>
              <w:top w:val="nil"/>
              <w:left w:val="nil"/>
              <w:bottom w:val="single" w:sz="4" w:space="0" w:color="auto"/>
              <w:right w:val="single" w:sz="4" w:space="0" w:color="auto"/>
            </w:tcBorders>
            <w:shd w:val="clear" w:color="auto" w:fill="auto"/>
            <w:noWrap/>
            <w:vAlign w:val="center"/>
            <w:hideMark/>
          </w:tcPr>
          <w:p w14:paraId="4C67725E"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 xml:space="preserve"> ?</w:t>
            </w:r>
          </w:p>
        </w:tc>
        <w:tc>
          <w:tcPr>
            <w:tcW w:w="950" w:type="dxa"/>
            <w:tcBorders>
              <w:top w:val="nil"/>
              <w:left w:val="nil"/>
              <w:bottom w:val="single" w:sz="4" w:space="0" w:color="auto"/>
              <w:right w:val="single" w:sz="8" w:space="0" w:color="auto"/>
            </w:tcBorders>
            <w:shd w:val="clear" w:color="auto" w:fill="auto"/>
            <w:vAlign w:val="center"/>
            <w:hideMark/>
          </w:tcPr>
          <w:p w14:paraId="379B6C45"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r>
      <w:tr w:rsidR="00DB3C2D" w:rsidRPr="00DB3C2D" w14:paraId="7F576782" w14:textId="77777777" w:rsidTr="00E46C16">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01DEAD7"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63.</w:t>
            </w:r>
          </w:p>
        </w:tc>
        <w:tc>
          <w:tcPr>
            <w:tcW w:w="3820" w:type="dxa"/>
            <w:tcBorders>
              <w:top w:val="nil"/>
              <w:left w:val="nil"/>
              <w:bottom w:val="single" w:sz="4" w:space="0" w:color="auto"/>
              <w:right w:val="single" w:sz="4" w:space="0" w:color="auto"/>
            </w:tcBorders>
            <w:shd w:val="clear" w:color="auto" w:fill="auto"/>
            <w:vAlign w:val="center"/>
            <w:hideMark/>
          </w:tcPr>
          <w:p w14:paraId="76C71703"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Construction of vocabulary lists</w:t>
            </w:r>
          </w:p>
        </w:tc>
        <w:tc>
          <w:tcPr>
            <w:tcW w:w="1324" w:type="dxa"/>
            <w:tcBorders>
              <w:top w:val="nil"/>
              <w:left w:val="nil"/>
              <w:bottom w:val="single" w:sz="4" w:space="0" w:color="auto"/>
              <w:right w:val="single" w:sz="4" w:space="0" w:color="auto"/>
            </w:tcBorders>
            <w:shd w:val="clear" w:color="auto" w:fill="auto"/>
            <w:noWrap/>
            <w:vAlign w:val="center"/>
            <w:hideMark/>
          </w:tcPr>
          <w:p w14:paraId="4ECAD748"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 xml:space="preserve"> ?</w:t>
            </w:r>
          </w:p>
        </w:tc>
        <w:tc>
          <w:tcPr>
            <w:tcW w:w="950" w:type="dxa"/>
            <w:tcBorders>
              <w:top w:val="nil"/>
              <w:left w:val="nil"/>
              <w:bottom w:val="single" w:sz="4" w:space="0" w:color="auto"/>
              <w:right w:val="single" w:sz="8" w:space="0" w:color="auto"/>
            </w:tcBorders>
            <w:shd w:val="clear" w:color="auto" w:fill="auto"/>
            <w:vAlign w:val="center"/>
            <w:hideMark/>
          </w:tcPr>
          <w:p w14:paraId="56B1D579"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N</w:t>
            </w:r>
          </w:p>
        </w:tc>
      </w:tr>
      <w:tr w:rsidR="00DB3C2D" w:rsidRPr="00DB3C2D" w14:paraId="3C765DC3" w14:textId="77777777" w:rsidTr="00E46C16">
        <w:trPr>
          <w:trHeight w:val="330"/>
          <w:jc w:val="center"/>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14:paraId="572ADD49" w14:textId="77777777" w:rsidR="00DB3C2D" w:rsidRPr="00DB3C2D" w:rsidRDefault="00DB3C2D" w:rsidP="00AB6000">
            <w:pPr>
              <w:jc w:val="right"/>
              <w:rPr>
                <w:rFonts w:eastAsia="Times New Roman" w:cs="Arial"/>
                <w:color w:val="000000"/>
                <w:szCs w:val="24"/>
                <w:lang w:val="en-GB" w:eastAsia="en-GB"/>
              </w:rPr>
            </w:pPr>
            <w:r w:rsidRPr="00DB3C2D">
              <w:rPr>
                <w:rFonts w:eastAsia="Times New Roman" w:cs="Arial"/>
                <w:color w:val="000000"/>
                <w:szCs w:val="24"/>
                <w:lang w:val="en-GB" w:eastAsia="en-GB"/>
              </w:rPr>
              <w:t>64.</w:t>
            </w:r>
          </w:p>
        </w:tc>
        <w:tc>
          <w:tcPr>
            <w:tcW w:w="3820" w:type="dxa"/>
            <w:tcBorders>
              <w:top w:val="nil"/>
              <w:left w:val="nil"/>
              <w:bottom w:val="single" w:sz="8" w:space="0" w:color="auto"/>
              <w:right w:val="single" w:sz="4" w:space="0" w:color="auto"/>
            </w:tcBorders>
            <w:shd w:val="clear" w:color="auto" w:fill="auto"/>
            <w:vAlign w:val="center"/>
            <w:hideMark/>
          </w:tcPr>
          <w:p w14:paraId="22782B7D" w14:textId="77777777" w:rsidR="00DB3C2D" w:rsidRPr="00DB3C2D" w:rsidRDefault="00DB3C2D" w:rsidP="00AB6000">
            <w:pPr>
              <w:rPr>
                <w:rFonts w:eastAsia="Times New Roman" w:cs="Arial"/>
                <w:color w:val="000000"/>
                <w:szCs w:val="24"/>
                <w:lang w:val="en-GB" w:eastAsia="en-GB"/>
              </w:rPr>
            </w:pPr>
            <w:r w:rsidRPr="00DB3C2D">
              <w:rPr>
                <w:rFonts w:eastAsia="Times New Roman" w:cs="Arial"/>
                <w:color w:val="000000"/>
                <w:szCs w:val="24"/>
                <w:lang w:val="en-GB" w:eastAsia="en-GB"/>
              </w:rPr>
              <w:t>Vocabulary drills</w:t>
            </w:r>
          </w:p>
        </w:tc>
        <w:tc>
          <w:tcPr>
            <w:tcW w:w="1324" w:type="dxa"/>
            <w:tcBorders>
              <w:top w:val="nil"/>
              <w:left w:val="nil"/>
              <w:bottom w:val="single" w:sz="8" w:space="0" w:color="auto"/>
              <w:right w:val="single" w:sz="4" w:space="0" w:color="auto"/>
            </w:tcBorders>
            <w:shd w:val="clear" w:color="auto" w:fill="auto"/>
            <w:noWrap/>
            <w:vAlign w:val="center"/>
            <w:hideMark/>
          </w:tcPr>
          <w:p w14:paraId="77291873"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 xml:space="preserve"> ?</w:t>
            </w:r>
          </w:p>
        </w:tc>
        <w:tc>
          <w:tcPr>
            <w:tcW w:w="950" w:type="dxa"/>
            <w:tcBorders>
              <w:top w:val="nil"/>
              <w:left w:val="nil"/>
              <w:bottom w:val="single" w:sz="8" w:space="0" w:color="auto"/>
              <w:right w:val="single" w:sz="8" w:space="0" w:color="auto"/>
            </w:tcBorders>
            <w:shd w:val="clear" w:color="auto" w:fill="auto"/>
            <w:vAlign w:val="center"/>
            <w:hideMark/>
          </w:tcPr>
          <w:p w14:paraId="7E9BDCE6" w14:textId="77777777" w:rsidR="00DB3C2D" w:rsidRPr="00DB3C2D" w:rsidRDefault="00DB3C2D" w:rsidP="00AB6000">
            <w:pPr>
              <w:jc w:val="center"/>
              <w:rPr>
                <w:rFonts w:eastAsia="Times New Roman" w:cs="Arial"/>
                <w:color w:val="000000"/>
                <w:szCs w:val="24"/>
                <w:lang w:val="en-GB" w:eastAsia="en-GB"/>
              </w:rPr>
            </w:pPr>
            <w:r w:rsidRPr="00DB3C2D">
              <w:rPr>
                <w:rFonts w:eastAsia="Times New Roman" w:cs="Arial"/>
                <w:color w:val="000000"/>
                <w:szCs w:val="24"/>
                <w:lang w:val="en-GB" w:eastAsia="en-GB"/>
              </w:rPr>
              <w:t xml:space="preserve"> N</w:t>
            </w:r>
          </w:p>
        </w:tc>
      </w:tr>
    </w:tbl>
    <w:p w14:paraId="23F7E592" w14:textId="77777777" w:rsidR="006C3794" w:rsidRDefault="006C3794" w:rsidP="00DB3C2D">
      <w:pPr>
        <w:ind w:firstLine="709"/>
        <w:jc w:val="both"/>
        <w:rPr>
          <w:rFonts w:cs="Arial"/>
          <w:szCs w:val="24"/>
          <w:lang w:val="en-US"/>
        </w:rPr>
      </w:pPr>
    </w:p>
    <w:p w14:paraId="782EE2CF" w14:textId="77777777" w:rsidR="00AF1678" w:rsidRPr="00DB3C2D" w:rsidRDefault="00AF1678" w:rsidP="006C3794">
      <w:pPr>
        <w:pStyle w:val="Akapitpodstawowy"/>
        <w:jc w:val="center"/>
        <w:rPr>
          <w:rFonts w:cs="Arial"/>
          <w:szCs w:val="24"/>
        </w:rPr>
      </w:pPr>
    </w:p>
    <w:p w14:paraId="39C0180F" w14:textId="25D38278" w:rsidR="00DB3C2D" w:rsidRPr="00DB3C2D" w:rsidRDefault="00DB3C2D" w:rsidP="006C3794">
      <w:pPr>
        <w:pStyle w:val="Akapitpodstawowy"/>
      </w:pPr>
      <w:r w:rsidRPr="00DB3C2D">
        <w:t xml:space="preserve">Most of the presented methods </w:t>
      </w:r>
      <w:proofErr w:type="spellStart"/>
      <w:r w:rsidRPr="00DD46B6">
        <w:t>can</w:t>
      </w:r>
      <w:r w:rsidR="00DD46B6" w:rsidRPr="00DD46B6">
        <w:t xml:space="preserve"> not</w:t>
      </w:r>
      <w:proofErr w:type="spellEnd"/>
      <w:r w:rsidRPr="00DB3C2D">
        <w:t xml:space="preserve"> be defined as innovative while the others can be identified as innovative (top list). In the next chapter </w:t>
      </w:r>
      <w:r w:rsidR="002937B3" w:rsidRPr="00A5396C">
        <w:t>a</w:t>
      </w:r>
      <w:r w:rsidR="002937B3">
        <w:t xml:space="preserve"> </w:t>
      </w:r>
      <w:r w:rsidRPr="00DB3C2D">
        <w:t xml:space="preserve">general idea of using the particular methods is connected with the real implementation of these methods during two Intensive Study Programs in Varna and Wroclaw.  </w:t>
      </w:r>
    </w:p>
    <w:p w14:paraId="1967D0D7" w14:textId="77777777" w:rsidR="00DB3C2D" w:rsidRPr="00DB3C2D" w:rsidRDefault="00DB3C2D" w:rsidP="006C3794">
      <w:pPr>
        <w:pStyle w:val="Akapitpodstawowy"/>
      </w:pPr>
    </w:p>
    <w:p w14:paraId="3EC39655" w14:textId="15217401" w:rsidR="00DB3C2D" w:rsidRPr="00DB3C2D" w:rsidRDefault="00DB3C2D" w:rsidP="006C3794">
      <w:pPr>
        <w:pStyle w:val="Akapitpodstawowy"/>
      </w:pPr>
      <w:r w:rsidRPr="00DB3C2D">
        <w:t xml:space="preserve">According to the list of defined methods in the previous chapter (presented in the </w:t>
      </w:r>
      <w:r w:rsidRPr="00DB3C2D">
        <w:rPr>
          <w:noProof/>
        </w:rPr>
        <w:t>table),</w:t>
      </w:r>
      <w:r w:rsidRPr="00DB3C2D">
        <w:t xml:space="preserve"> some of them have been tested during one or two Intensive Study Programs. We mostly apply </w:t>
      </w:r>
      <w:r w:rsidR="00B7304E">
        <w:t xml:space="preserve">a </w:t>
      </w:r>
      <w:r w:rsidRPr="00DB3C2D">
        <w:t xml:space="preserve">teacher-centered approach including student representing different levels of computer science literacy and business problems. Traditionally courses embrace </w:t>
      </w:r>
      <w:r w:rsidR="00B7304E">
        <w:t xml:space="preserve">a </w:t>
      </w:r>
      <w:r w:rsidRPr="00DB3C2D">
        <w:t xml:space="preserve">theoretical part as well as practice in order to join delivering domain knowledge with </w:t>
      </w:r>
      <w:r w:rsidRPr="00DB3C2D">
        <w:rPr>
          <w:noProof/>
        </w:rPr>
        <w:t>improving</w:t>
      </w:r>
      <w:r w:rsidRPr="00DB3C2D">
        <w:t xml:space="preserve"> skills and </w:t>
      </w:r>
      <w:r w:rsidRPr="00DB3C2D">
        <w:rPr>
          <w:noProof/>
        </w:rPr>
        <w:t>competencies</w:t>
      </w:r>
      <w:r w:rsidRPr="00DB3C2D">
        <w:t xml:space="preserve">. </w:t>
      </w:r>
    </w:p>
    <w:p w14:paraId="706B06A1" w14:textId="77777777" w:rsidR="00DB3C2D" w:rsidRPr="00DB3C2D" w:rsidRDefault="00DB3C2D" w:rsidP="006C3794">
      <w:pPr>
        <w:pStyle w:val="Akapitpodstawowy"/>
      </w:pPr>
      <w:r w:rsidRPr="00DB3C2D">
        <w:t>We need to limit goals of learning Data Warehouse to:</w:t>
      </w:r>
    </w:p>
    <w:p w14:paraId="54EA40D4" w14:textId="14A4BD73" w:rsidR="00DB3C2D" w:rsidRPr="00DB3C2D" w:rsidRDefault="00DB3C2D" w:rsidP="00CA6300">
      <w:pPr>
        <w:pStyle w:val="Akapitpodstawowy"/>
        <w:numPr>
          <w:ilvl w:val="0"/>
          <w:numId w:val="15"/>
        </w:numPr>
        <w:jc w:val="left"/>
      </w:pPr>
      <w:r w:rsidRPr="00DB3C2D">
        <w:t>Understand</w:t>
      </w:r>
      <w:r w:rsidR="00B7304E">
        <w:t>ing</w:t>
      </w:r>
      <w:r w:rsidRPr="00DB3C2D">
        <w:t xml:space="preserve"> the objectives of Data Warehouse systems implementation.</w:t>
      </w:r>
    </w:p>
    <w:p w14:paraId="39C5E60C" w14:textId="77777777" w:rsidR="00DB3C2D" w:rsidRPr="00DB3C2D" w:rsidRDefault="00DB3C2D" w:rsidP="00CA6300">
      <w:pPr>
        <w:pStyle w:val="Akapitpodstawowy"/>
        <w:numPr>
          <w:ilvl w:val="0"/>
          <w:numId w:val="15"/>
        </w:numPr>
        <w:jc w:val="left"/>
      </w:pPr>
      <w:r w:rsidRPr="00DB3C2D">
        <w:t>Understanding the process of knowledge acquisition from data</w:t>
      </w:r>
      <w:r w:rsidRPr="00DB3C2D">
        <w:rPr>
          <w:rStyle w:val="Odwoanieprzypisudolnego"/>
          <w:rFonts w:cs="Arial"/>
          <w:szCs w:val="24"/>
        </w:rPr>
        <w:footnoteReference w:id="47"/>
      </w:r>
      <w:r w:rsidRPr="00DB3C2D">
        <w:t>.</w:t>
      </w:r>
    </w:p>
    <w:p w14:paraId="54ADB7E6" w14:textId="3F6C0435" w:rsidR="00B7304E" w:rsidRPr="00DB3C2D" w:rsidRDefault="00DB3C2D" w:rsidP="009C6859">
      <w:pPr>
        <w:pStyle w:val="Akapitpodstawowy"/>
        <w:ind w:left="1287" w:firstLine="0"/>
        <w:jc w:val="left"/>
      </w:pPr>
      <w:r w:rsidRPr="00DB3C2D">
        <w:lastRenderedPageBreak/>
        <w:t>Understand</w:t>
      </w:r>
      <w:r w:rsidR="00B7304E">
        <w:t>ing</w:t>
      </w:r>
      <w:r w:rsidRPr="00DB3C2D">
        <w:t xml:space="preserve"> the most important features and capabilities of DW tools.</w:t>
      </w:r>
    </w:p>
    <w:p w14:paraId="2E84EB54" w14:textId="48BEC495" w:rsidR="00DB3C2D" w:rsidRPr="00DB3C2D" w:rsidRDefault="00DB3C2D" w:rsidP="009C6859">
      <w:pPr>
        <w:pStyle w:val="Akapitpodstawowy"/>
        <w:numPr>
          <w:ilvl w:val="0"/>
          <w:numId w:val="15"/>
        </w:numPr>
        <w:jc w:val="left"/>
      </w:pPr>
      <w:r w:rsidRPr="00DB3C2D">
        <w:t>Gather</w:t>
      </w:r>
      <w:r w:rsidR="00B7304E">
        <w:t>ing</w:t>
      </w:r>
      <w:r w:rsidRPr="00DB3C2D">
        <w:t xml:space="preserve"> skills essential to </w:t>
      </w:r>
      <w:r w:rsidRPr="00DB3C2D">
        <w:rPr>
          <w:noProof/>
        </w:rPr>
        <w:t>solving</w:t>
      </w:r>
      <w:r w:rsidRPr="00DB3C2D">
        <w:t xml:space="preserve"> most common problems and issues concerning implementation of Data Warehouse in supporting selected business problems.</w:t>
      </w:r>
    </w:p>
    <w:p w14:paraId="3C44C16B" w14:textId="27D5C382" w:rsidR="00DB3C2D" w:rsidRPr="00DB3C2D" w:rsidRDefault="00DB3C2D" w:rsidP="006C3794">
      <w:pPr>
        <w:pStyle w:val="Akapitpodstawowy"/>
      </w:pPr>
      <w:r w:rsidRPr="00DB3C2D">
        <w:t xml:space="preserve">Proposed innovative methods of teaching must be related to specifics of those subjects especially they must support achievement of defined goals. </w:t>
      </w:r>
      <w:r w:rsidR="00B7304E">
        <w:t xml:space="preserve">Whilst making reference to a </w:t>
      </w:r>
      <w:r w:rsidRPr="00DB3C2D">
        <w:t>list</w:t>
      </w:r>
      <w:r w:rsidR="00EC7878">
        <w:t xml:space="preserve"> of teaching methods</w:t>
      </w:r>
      <w:r w:rsidR="00B7304E">
        <w:t xml:space="preserve"> presented earlier </w:t>
      </w:r>
      <w:r w:rsidR="00EC7878">
        <w:t xml:space="preserve"> (Figure 7.</w:t>
      </w:r>
      <w:r w:rsidRPr="00DB3C2D">
        <w:t xml:space="preserve">)focus </w:t>
      </w:r>
      <w:r w:rsidR="00B7304E">
        <w:t xml:space="preserve">will be </w:t>
      </w:r>
      <w:r w:rsidRPr="00DB3C2D">
        <w:t xml:space="preserve">on the </w:t>
      </w:r>
      <w:r w:rsidRPr="00DB3C2D">
        <w:rPr>
          <w:noProof/>
        </w:rPr>
        <w:t>lecture</w:t>
      </w:r>
      <w:r w:rsidRPr="00DB3C2D">
        <w:t xml:space="preserve">, reading, </w:t>
      </w:r>
      <w:r w:rsidRPr="00DB3C2D">
        <w:rPr>
          <w:noProof/>
        </w:rPr>
        <w:t>discussion,</w:t>
      </w:r>
      <w:r w:rsidRPr="00DB3C2D">
        <w:t xml:space="preserve"> and practice . </w:t>
      </w:r>
    </w:p>
    <w:p w14:paraId="34BCFFC9" w14:textId="77777777" w:rsidR="00DB3C2D" w:rsidRDefault="00DB3C2D" w:rsidP="00DB3C2D">
      <w:pPr>
        <w:jc w:val="both"/>
        <w:rPr>
          <w:rFonts w:cs="Arial"/>
          <w:szCs w:val="24"/>
          <w:lang w:val="en-US"/>
        </w:rPr>
      </w:pPr>
    </w:p>
    <w:p w14:paraId="51AD9AA9" w14:textId="77777777" w:rsidR="00DB3C2D" w:rsidRDefault="00DB3C2D" w:rsidP="00E35DC0">
      <w:pPr>
        <w:pStyle w:val="Nagwek2"/>
      </w:pPr>
      <w:bookmarkStart w:id="153" w:name="_Toc496521909"/>
      <w:r w:rsidRPr="00DB3C2D">
        <w:t xml:space="preserve">Digital </w:t>
      </w:r>
      <w:proofErr w:type="spellStart"/>
      <w:r w:rsidRPr="00DB3C2D">
        <w:t>Recourses</w:t>
      </w:r>
      <w:proofErr w:type="spellEnd"/>
      <w:r w:rsidRPr="00DB3C2D">
        <w:t>:</w:t>
      </w:r>
      <w:bookmarkEnd w:id="153"/>
    </w:p>
    <w:p w14:paraId="0C131AAB" w14:textId="77777777" w:rsidR="00DB3C2D" w:rsidRPr="00D26754" w:rsidRDefault="00DB3C2D" w:rsidP="00E35DC0">
      <w:pPr>
        <w:pStyle w:val="Nagwek3"/>
      </w:pPr>
      <w:bookmarkStart w:id="154" w:name="_Toc496521910"/>
      <w:proofErr w:type="spellStart"/>
      <w:r w:rsidRPr="00DB3C2D">
        <w:t>Videos</w:t>
      </w:r>
      <w:proofErr w:type="spellEnd"/>
      <w:r w:rsidRPr="00DB3C2D">
        <w:t xml:space="preserve"> :</w:t>
      </w:r>
      <w:bookmarkEnd w:id="154"/>
      <w:r w:rsidRPr="00DB3C2D">
        <w:br/>
      </w:r>
    </w:p>
    <w:p w14:paraId="53F2BA5B" w14:textId="77777777" w:rsidR="00E9199F" w:rsidRPr="00B85339" w:rsidRDefault="00B85339" w:rsidP="00B85339">
      <w:pPr>
        <w:pStyle w:val="Akapitpodstawowy"/>
        <w:jc w:val="left"/>
      </w:pPr>
      <w:r w:rsidRPr="007F15F5">
        <w:t xml:space="preserve">[Online], Available at: </w:t>
      </w:r>
      <w:hyperlink r:id="rId101" w:history="1">
        <w:r w:rsidR="00DB3C2D" w:rsidRPr="00B85339">
          <w:rPr>
            <w:rStyle w:val="Hipercze"/>
            <w:rFonts w:cs="Arial"/>
            <w:szCs w:val="24"/>
          </w:rPr>
          <w:t>https://www.youtube.com/watch?v=zTs5zjSXnvs</w:t>
        </w:r>
      </w:hyperlink>
      <w:r w:rsidRPr="00DB3C2D">
        <w:rPr>
          <w:rFonts w:cs="Arial"/>
          <w:szCs w:val="20"/>
        </w:rPr>
        <w:t>, Accessed [17 August 2017].</w:t>
      </w:r>
    </w:p>
    <w:p w14:paraId="21E423A8" w14:textId="77777777" w:rsidR="00E9199F" w:rsidRPr="00B85339" w:rsidRDefault="00B85339" w:rsidP="00B85339">
      <w:pPr>
        <w:pStyle w:val="Akapitpodstawowy"/>
        <w:jc w:val="left"/>
      </w:pPr>
      <w:r w:rsidRPr="007F15F5">
        <w:t xml:space="preserve">[Online], Available at: </w:t>
      </w:r>
      <w:hyperlink r:id="rId102" w:history="1">
        <w:r w:rsidR="00DB3C2D" w:rsidRPr="00B85339">
          <w:rPr>
            <w:rStyle w:val="Hipercze"/>
            <w:rFonts w:cs="Arial"/>
            <w:szCs w:val="24"/>
          </w:rPr>
          <w:t>https://www.youtube.com/watch?v=UCFg9bcW7Bk</w:t>
        </w:r>
      </w:hyperlink>
      <w:r w:rsidRPr="00DB3C2D">
        <w:rPr>
          <w:rFonts w:cs="Arial"/>
          <w:szCs w:val="20"/>
        </w:rPr>
        <w:t>, Accessed [17 August 2017].</w:t>
      </w:r>
    </w:p>
    <w:p w14:paraId="48389B67" w14:textId="77777777" w:rsidR="00E9199F" w:rsidRPr="00B85339" w:rsidRDefault="00B85339" w:rsidP="00B85339">
      <w:pPr>
        <w:pStyle w:val="Akapitpodstawowy"/>
        <w:jc w:val="left"/>
      </w:pPr>
      <w:r w:rsidRPr="007F15F5">
        <w:t xml:space="preserve">[Online], Available at: </w:t>
      </w:r>
      <w:hyperlink r:id="rId103" w:history="1">
        <w:r w:rsidR="00DB3C2D" w:rsidRPr="00B85339">
          <w:rPr>
            <w:rStyle w:val="Hipercze"/>
            <w:rFonts w:cs="Arial"/>
            <w:szCs w:val="24"/>
          </w:rPr>
          <w:t>https://www.youtube.com/watch?v=sTdsaJA3EMM</w:t>
        </w:r>
      </w:hyperlink>
      <w:r w:rsidRPr="00DB3C2D">
        <w:rPr>
          <w:rFonts w:cs="Arial"/>
          <w:szCs w:val="20"/>
        </w:rPr>
        <w:t>, Accessed [17 August 2017].</w:t>
      </w:r>
    </w:p>
    <w:p w14:paraId="3EAEA12D" w14:textId="77777777" w:rsidR="00E9199F" w:rsidRPr="00B85339" w:rsidRDefault="00B85339" w:rsidP="00B85339">
      <w:pPr>
        <w:pStyle w:val="Akapitpodstawowy"/>
        <w:jc w:val="left"/>
      </w:pPr>
      <w:r w:rsidRPr="007F15F5">
        <w:t xml:space="preserve">[Online], Available at: </w:t>
      </w:r>
      <w:hyperlink r:id="rId104" w:history="1">
        <w:r w:rsidR="00DB3C2D" w:rsidRPr="00B85339">
          <w:rPr>
            <w:rStyle w:val="Hipercze"/>
            <w:rFonts w:cs="Arial"/>
            <w:szCs w:val="24"/>
          </w:rPr>
          <w:t>https://www.youtube.com/watch?v=f5g9Om5IXI8</w:t>
        </w:r>
      </w:hyperlink>
      <w:r w:rsidRPr="00DB3C2D">
        <w:rPr>
          <w:rFonts w:cs="Arial"/>
          <w:szCs w:val="20"/>
        </w:rPr>
        <w:t>, Accessed [17 August 2017].</w:t>
      </w:r>
    </w:p>
    <w:p w14:paraId="4C69FE42" w14:textId="77777777" w:rsidR="00DB3C2D" w:rsidRPr="00B85339" w:rsidRDefault="00B85339" w:rsidP="00B85339">
      <w:pPr>
        <w:pStyle w:val="Akapitpodstawowy"/>
        <w:jc w:val="left"/>
      </w:pPr>
      <w:r w:rsidRPr="007F15F5">
        <w:t xml:space="preserve">[Online], Available at: </w:t>
      </w:r>
      <w:hyperlink r:id="rId105" w:history="1">
        <w:r w:rsidR="00DB3C2D" w:rsidRPr="00B85339">
          <w:rPr>
            <w:rStyle w:val="Hipercze"/>
            <w:rFonts w:cs="Arial"/>
            <w:szCs w:val="24"/>
          </w:rPr>
          <w:t>https://www.youtube.com/watch?v=5tpio5_k2K8</w:t>
        </w:r>
      </w:hyperlink>
      <w:r w:rsidRPr="00DB3C2D">
        <w:rPr>
          <w:rFonts w:cs="Arial"/>
          <w:szCs w:val="20"/>
        </w:rPr>
        <w:t>, Accessed [17 August 2017].</w:t>
      </w:r>
    </w:p>
    <w:p w14:paraId="194C0BB0" w14:textId="77777777" w:rsidR="00DB3C2D" w:rsidRPr="00CA69BD" w:rsidRDefault="00DB3C2D" w:rsidP="00E35DC0">
      <w:pPr>
        <w:pStyle w:val="Nagwek3"/>
        <w:rPr>
          <w:lang w:val="en-US"/>
        </w:rPr>
      </w:pPr>
      <w:bookmarkStart w:id="155" w:name="_Toc496521911"/>
      <w:r w:rsidRPr="00CA69BD">
        <w:rPr>
          <w:lang w:val="en-US"/>
        </w:rPr>
        <w:t xml:space="preserve">Documents in pdf and </w:t>
      </w:r>
      <w:proofErr w:type="spellStart"/>
      <w:r w:rsidRPr="00CA69BD">
        <w:rPr>
          <w:lang w:val="en-US"/>
        </w:rPr>
        <w:t>ppt</w:t>
      </w:r>
      <w:proofErr w:type="spellEnd"/>
      <w:r w:rsidRPr="00CA69BD">
        <w:rPr>
          <w:lang w:val="en-US"/>
        </w:rPr>
        <w:t xml:space="preserve"> format:</w:t>
      </w:r>
      <w:bookmarkEnd w:id="155"/>
    </w:p>
    <w:p w14:paraId="15690D05" w14:textId="77777777" w:rsidR="00DB3C2D" w:rsidRPr="00DB3C2D" w:rsidRDefault="00DB3C2D" w:rsidP="006C3794">
      <w:pPr>
        <w:pStyle w:val="Akapitpodstawowy"/>
      </w:pPr>
    </w:p>
    <w:p w14:paraId="7A25477D" w14:textId="77777777" w:rsidR="00E9199F" w:rsidRPr="00DB3C2D" w:rsidRDefault="00B85339" w:rsidP="00B85339">
      <w:pPr>
        <w:pStyle w:val="Akapitpodstawowy"/>
        <w:jc w:val="left"/>
      </w:pPr>
      <w:r w:rsidRPr="007F15F5">
        <w:t xml:space="preserve">[Online], Available at: </w:t>
      </w:r>
      <w:hyperlink r:id="rId106" w:history="1">
        <w:r w:rsidR="00DB3C2D" w:rsidRPr="00DB3C2D">
          <w:rPr>
            <w:rStyle w:val="Hipercze"/>
            <w:rFonts w:cs="Arial"/>
            <w:szCs w:val="24"/>
          </w:rPr>
          <w:t>https://tech.ed.gov/wp-content/uploads/2014/03/edm-la-brief.pdf</w:t>
        </w:r>
      </w:hyperlink>
      <w:r w:rsidRPr="00DB3C2D">
        <w:rPr>
          <w:rFonts w:cs="Arial"/>
          <w:szCs w:val="20"/>
        </w:rPr>
        <w:t>, Accessed [17 August 2017].</w:t>
      </w:r>
    </w:p>
    <w:p w14:paraId="03347BFA" w14:textId="77777777" w:rsidR="00E9199F" w:rsidRPr="00DB3C2D" w:rsidRDefault="00B85339" w:rsidP="00B85339">
      <w:pPr>
        <w:pStyle w:val="Akapitpodstawowy"/>
        <w:jc w:val="left"/>
      </w:pPr>
      <w:r w:rsidRPr="007F15F5">
        <w:t xml:space="preserve">[Online], Available at: </w:t>
      </w:r>
      <w:hyperlink r:id="rId107" w:history="1">
        <w:r w:rsidR="00DB3C2D" w:rsidRPr="00DB3C2D">
          <w:rPr>
            <w:rStyle w:val="Hipercze"/>
            <w:rFonts w:cs="Arial"/>
            <w:szCs w:val="24"/>
          </w:rPr>
          <w:t>http://net.educause.edu/ir/library/pdf/ers1207/ers1207.pdf</w:t>
        </w:r>
      </w:hyperlink>
      <w:r w:rsidRPr="00DB3C2D">
        <w:rPr>
          <w:rFonts w:cs="Arial"/>
          <w:szCs w:val="20"/>
        </w:rPr>
        <w:t>, Accessed [17 August 2017].</w:t>
      </w:r>
    </w:p>
    <w:p w14:paraId="0F84D926" w14:textId="77777777" w:rsidR="00E9199F" w:rsidRPr="00DB3C2D" w:rsidRDefault="00B85339" w:rsidP="00B85339">
      <w:pPr>
        <w:pStyle w:val="Akapitpodstawowy"/>
        <w:jc w:val="left"/>
      </w:pPr>
      <w:r w:rsidRPr="007F15F5">
        <w:t xml:space="preserve">[Online], Available at: </w:t>
      </w:r>
      <w:hyperlink r:id="rId108" w:history="1">
        <w:r w:rsidR="00DB3C2D" w:rsidRPr="00DB3C2D">
          <w:rPr>
            <w:rStyle w:val="Hipercze"/>
            <w:rFonts w:cs="Arial"/>
            <w:szCs w:val="24"/>
          </w:rPr>
          <w:t>http://www2.datainnovation.org/2016-data-driven-education.pdf</w:t>
        </w:r>
      </w:hyperlink>
      <w:r w:rsidRPr="00DB3C2D">
        <w:rPr>
          <w:rFonts w:cs="Arial"/>
          <w:szCs w:val="20"/>
        </w:rPr>
        <w:t>, Accessed [17 August 2017].</w:t>
      </w:r>
    </w:p>
    <w:p w14:paraId="768B4A8A" w14:textId="77777777" w:rsidR="00E9199F" w:rsidRPr="00DB3C2D" w:rsidRDefault="00B85339" w:rsidP="00B85339">
      <w:pPr>
        <w:pStyle w:val="Akapitpodstawowy"/>
        <w:ind w:left="567" w:firstLine="0"/>
        <w:jc w:val="left"/>
      </w:pPr>
      <w:r w:rsidRPr="007F15F5">
        <w:t xml:space="preserve">[Online], Available at: </w:t>
      </w:r>
      <w:hyperlink r:id="rId109" w:history="1">
        <w:r w:rsidR="006C3794" w:rsidRPr="002902F5">
          <w:rPr>
            <w:rStyle w:val="Hipercze"/>
            <w:rFonts w:cs="Arial"/>
            <w:szCs w:val="24"/>
          </w:rPr>
          <w:t>http://epublications.marquette.edu/cgi/viewcontent.cgi?article=1118&amp;context=theses_open</w:t>
        </w:r>
      </w:hyperlink>
      <w:r w:rsidRPr="00DB3C2D">
        <w:rPr>
          <w:rFonts w:cs="Arial"/>
          <w:szCs w:val="20"/>
        </w:rPr>
        <w:t>, Accessed [17 August 2017].</w:t>
      </w:r>
    </w:p>
    <w:p w14:paraId="58B788C4" w14:textId="77777777" w:rsidR="00DB3C2D" w:rsidRPr="00DB3C2D" w:rsidRDefault="00B85339" w:rsidP="00B85339">
      <w:pPr>
        <w:pStyle w:val="Akapitpodstawowy"/>
        <w:ind w:left="567" w:firstLine="0"/>
        <w:jc w:val="left"/>
      </w:pPr>
      <w:r w:rsidRPr="007F15F5">
        <w:t xml:space="preserve">[Online], Available at: </w:t>
      </w:r>
      <w:hyperlink r:id="rId110" w:history="1">
        <w:r w:rsidR="006C3794" w:rsidRPr="002902F5">
          <w:rPr>
            <w:rStyle w:val="Hipercze"/>
            <w:rFonts w:cs="Arial"/>
            <w:szCs w:val="24"/>
          </w:rPr>
          <w:t>http://www.insystechinc.com/sites/all/themes/insystech/pdf/Insystech_Education_SLDS_WhitePaper.pdf</w:t>
        </w:r>
      </w:hyperlink>
      <w:r w:rsidRPr="00DB3C2D">
        <w:rPr>
          <w:rFonts w:cs="Arial"/>
          <w:szCs w:val="20"/>
        </w:rPr>
        <w:t>, Accessed [17 August 2017].</w:t>
      </w:r>
    </w:p>
    <w:p w14:paraId="1406B221" w14:textId="77777777" w:rsidR="00DB3C2D" w:rsidRPr="00D26754" w:rsidRDefault="00DB3C2D" w:rsidP="006C3794">
      <w:pPr>
        <w:pStyle w:val="Akapitpodstawowy"/>
      </w:pPr>
    </w:p>
    <w:p w14:paraId="5FEC572E" w14:textId="77777777" w:rsidR="00E82387" w:rsidRDefault="00E82387" w:rsidP="006C3794">
      <w:pPr>
        <w:pStyle w:val="Akapitpodstawowy"/>
        <w:rPr>
          <w:rFonts w:cs="Arial"/>
          <w:szCs w:val="24"/>
        </w:rPr>
      </w:pPr>
    </w:p>
    <w:p w14:paraId="08D96C96" w14:textId="77777777" w:rsidR="00E82387" w:rsidRDefault="00E82387" w:rsidP="006C3794">
      <w:pPr>
        <w:pStyle w:val="Akapitpodstawowy"/>
        <w:rPr>
          <w:rFonts w:cs="Arial"/>
          <w:szCs w:val="24"/>
        </w:rPr>
      </w:pPr>
    </w:p>
    <w:p w14:paraId="1827670C" w14:textId="77777777" w:rsidR="00E82387" w:rsidRPr="00926A33" w:rsidRDefault="00E82387" w:rsidP="006C3794">
      <w:pPr>
        <w:pStyle w:val="Akapitpodstawowy"/>
        <w:rPr>
          <w:rFonts w:cs="Arial"/>
          <w:szCs w:val="24"/>
        </w:rPr>
      </w:pPr>
    </w:p>
    <w:p w14:paraId="3AA905CF" w14:textId="77777777" w:rsidR="00E82387" w:rsidRPr="00D26754" w:rsidRDefault="00E82387" w:rsidP="006C3794">
      <w:pPr>
        <w:pStyle w:val="Akapitpodstawowy"/>
      </w:pPr>
    </w:p>
    <w:p w14:paraId="0150B6DC" w14:textId="77777777" w:rsidR="00F26354" w:rsidRPr="00D26754" w:rsidRDefault="00F26354" w:rsidP="006C3794">
      <w:pPr>
        <w:pStyle w:val="Akapitpodstawowy"/>
      </w:pPr>
    </w:p>
    <w:p w14:paraId="1083D58A" w14:textId="77777777" w:rsidR="00F26354" w:rsidRPr="00D26754" w:rsidRDefault="00F26354" w:rsidP="006C3794">
      <w:pPr>
        <w:pStyle w:val="Akapitpodstawowy"/>
      </w:pPr>
    </w:p>
    <w:p w14:paraId="2CA3CAC7" w14:textId="77777777" w:rsidR="00F26354" w:rsidRPr="00D26754" w:rsidRDefault="00F26354" w:rsidP="006C3794">
      <w:pPr>
        <w:pStyle w:val="Akapitpodstawowy"/>
      </w:pPr>
    </w:p>
    <w:p w14:paraId="22A709C0" w14:textId="77777777" w:rsidR="00F26354" w:rsidRPr="00D26754" w:rsidRDefault="00F26354" w:rsidP="006C3794">
      <w:pPr>
        <w:pStyle w:val="Akapitpodstawowy"/>
      </w:pPr>
    </w:p>
    <w:p w14:paraId="62B48CF7" w14:textId="77777777" w:rsidR="00F26354" w:rsidRPr="00D26754" w:rsidRDefault="00F26354" w:rsidP="00660BD5">
      <w:pPr>
        <w:tabs>
          <w:tab w:val="left" w:pos="8647"/>
        </w:tabs>
        <w:rPr>
          <w:lang w:val="en-US"/>
        </w:rPr>
      </w:pPr>
    </w:p>
    <w:p w14:paraId="4390BE84" w14:textId="575E51CB" w:rsidR="00E82387" w:rsidRPr="00B03AD5" w:rsidRDefault="00E82387" w:rsidP="00E82387">
      <w:pPr>
        <w:pStyle w:val="Nagwek1"/>
        <w:jc w:val="both"/>
        <w:rPr>
          <w:rFonts w:cs="Arial"/>
          <w:i/>
          <w:color w:val="auto"/>
          <w:sz w:val="24"/>
          <w:lang w:val="en-US"/>
        </w:rPr>
      </w:pPr>
      <w:bookmarkStart w:id="156" w:name="_Toc490048661"/>
      <w:bookmarkStart w:id="157" w:name="_Toc490824473"/>
      <w:bookmarkStart w:id="158" w:name="_Toc496521912"/>
      <w:r w:rsidRPr="00660BD5">
        <w:rPr>
          <w:rFonts w:cs="Arial"/>
          <w:color w:val="auto"/>
          <w:lang w:val="en-US"/>
        </w:rPr>
        <w:lastRenderedPageBreak/>
        <w:t>Practice</w:t>
      </w:r>
      <w:r w:rsidRPr="00D26754">
        <w:rPr>
          <w:rFonts w:cs="Arial"/>
          <w:color w:val="auto"/>
          <w:lang w:val="en-US"/>
        </w:rPr>
        <w:t xml:space="preserve"> of lecturing on Data Warehouse</w:t>
      </w:r>
      <w:bookmarkEnd w:id="156"/>
      <w:bookmarkEnd w:id="157"/>
      <w:r w:rsidR="00327F45">
        <w:rPr>
          <w:rFonts w:cs="Arial"/>
          <w:color w:val="auto"/>
          <w:lang w:val="en-US"/>
        </w:rPr>
        <w:t xml:space="preserve"> </w:t>
      </w:r>
      <w:r w:rsidR="00327F45" w:rsidRPr="00B03AD5">
        <w:rPr>
          <w:rFonts w:cs="Arial"/>
          <w:i/>
          <w:color w:val="auto"/>
          <w:sz w:val="24"/>
          <w:lang w:val="en-US"/>
        </w:rPr>
        <w:t>(</w:t>
      </w:r>
      <w:proofErr w:type="spellStart"/>
      <w:r w:rsidR="00327F45" w:rsidRPr="00B03AD5">
        <w:rPr>
          <w:rFonts w:cs="Arial"/>
          <w:i/>
          <w:color w:val="auto"/>
          <w:sz w:val="24"/>
          <w:lang w:val="en-US"/>
        </w:rPr>
        <w:t>Mieczysław</w:t>
      </w:r>
      <w:proofErr w:type="spellEnd"/>
      <w:r w:rsidR="00327F45" w:rsidRPr="00B03AD5">
        <w:rPr>
          <w:rFonts w:cs="Arial"/>
          <w:i/>
          <w:color w:val="auto"/>
          <w:sz w:val="24"/>
          <w:lang w:val="en-US"/>
        </w:rPr>
        <w:t xml:space="preserve"> </w:t>
      </w:r>
      <w:proofErr w:type="spellStart"/>
      <w:r w:rsidR="00327F45" w:rsidRPr="00B03AD5">
        <w:rPr>
          <w:rFonts w:cs="Arial"/>
          <w:i/>
          <w:color w:val="auto"/>
          <w:sz w:val="24"/>
          <w:lang w:val="en-US"/>
        </w:rPr>
        <w:t>Owoc</w:t>
      </w:r>
      <w:proofErr w:type="spellEnd"/>
      <w:r w:rsidR="00327F45" w:rsidRPr="00B03AD5">
        <w:rPr>
          <w:rFonts w:cs="Arial"/>
          <w:i/>
          <w:color w:val="auto"/>
          <w:sz w:val="24"/>
          <w:lang w:val="en-US"/>
        </w:rPr>
        <w:t>)</w:t>
      </w:r>
      <w:bookmarkEnd w:id="158"/>
    </w:p>
    <w:p w14:paraId="22E99F2D" w14:textId="77777777" w:rsidR="00E82387" w:rsidRDefault="00E82387" w:rsidP="00E82387">
      <w:pPr>
        <w:pStyle w:val="Nagwek2"/>
        <w:jc w:val="both"/>
        <w:rPr>
          <w:rFonts w:cs="Arial"/>
          <w:szCs w:val="24"/>
          <w:lang w:val="en-US"/>
        </w:rPr>
      </w:pPr>
      <w:bookmarkStart w:id="159" w:name="_Toc490048662"/>
      <w:bookmarkStart w:id="160" w:name="_Toc490824474"/>
      <w:r w:rsidRPr="00D26754">
        <w:rPr>
          <w:rFonts w:cs="Arial"/>
          <w:szCs w:val="24"/>
          <w:lang w:val="en-US"/>
        </w:rPr>
        <w:t xml:space="preserve"> </w:t>
      </w:r>
      <w:bookmarkStart w:id="161" w:name="_Toc496521913"/>
      <w:r w:rsidRPr="00D26754">
        <w:rPr>
          <w:rFonts w:cs="Arial"/>
          <w:szCs w:val="24"/>
          <w:lang w:val="en-US"/>
        </w:rPr>
        <w:t>Basic scenario of teaching</w:t>
      </w:r>
      <w:bookmarkEnd w:id="159"/>
      <w:bookmarkEnd w:id="160"/>
      <w:bookmarkEnd w:id="161"/>
    </w:p>
    <w:p w14:paraId="778C574A" w14:textId="77777777" w:rsidR="00B85339" w:rsidRPr="00B85339" w:rsidRDefault="00B85339" w:rsidP="00B85339">
      <w:pPr>
        <w:rPr>
          <w:lang w:val="en-US"/>
        </w:rPr>
      </w:pPr>
    </w:p>
    <w:p w14:paraId="5DFD98D5" w14:textId="4F004626" w:rsidR="00E82387" w:rsidRPr="008436A0" w:rsidRDefault="00E82387" w:rsidP="008436A0">
      <w:pPr>
        <w:pStyle w:val="Akapitpodstawowy"/>
      </w:pPr>
      <w:r w:rsidRPr="00E82387">
        <w:t>Among many possible ways of delivering knowledge and improv</w:t>
      </w:r>
      <w:r w:rsidR="00B7304E">
        <w:t>ing</w:t>
      </w:r>
      <w:r w:rsidRPr="00E82387">
        <w:t xml:space="preserve"> skills necessary in Data Warehouse </w:t>
      </w:r>
      <w:r w:rsidRPr="00E82387">
        <w:rPr>
          <w:noProof/>
        </w:rPr>
        <w:t>area,</w:t>
      </w:r>
      <w:r w:rsidRPr="00E82387">
        <w:t xml:space="preserve"> we propose the simplified version of teaching methods implementation presented in</w:t>
      </w:r>
      <w:r w:rsidRPr="00E82387">
        <w:rPr>
          <w:noProof/>
        </w:rPr>
        <w:t xml:space="preserve"> Figure</w:t>
      </w:r>
      <w:r w:rsidR="008436A0">
        <w:t xml:space="preserve"> </w:t>
      </w:r>
      <w:r w:rsidR="009A1AC4">
        <w:t>7</w:t>
      </w:r>
      <w:r w:rsidR="008436A0">
        <w:t xml:space="preserve">. </w:t>
      </w:r>
    </w:p>
    <w:p w14:paraId="64DD1365" w14:textId="77777777" w:rsidR="00E82387" w:rsidRPr="00E82387" w:rsidRDefault="00E82387" w:rsidP="00E82387">
      <w:pPr>
        <w:pStyle w:val="NormalnyWeb"/>
        <w:spacing w:before="240" w:beforeAutospacing="0" w:after="0" w:afterAutospacing="0" w:line="216" w:lineRule="auto"/>
        <w:jc w:val="both"/>
        <w:rPr>
          <w:rFonts w:ascii="Arial" w:hAnsi="Arial" w:cs="Arial"/>
          <w:kern w:val="24"/>
          <w:lang w:val="en-GB"/>
        </w:rPr>
      </w:pPr>
      <w:r w:rsidRPr="00E82387">
        <w:rPr>
          <w:rFonts w:ascii="Arial" w:hAnsi="Arial" w:cs="Arial"/>
          <w:noProof/>
          <w:kern w:val="24"/>
          <w:lang w:val="pl-PL" w:eastAsia="pl-PL"/>
        </w:rPr>
        <w:drawing>
          <wp:inline distT="0" distB="0" distL="0" distR="0" wp14:anchorId="3049DB5C" wp14:editId="1C71169D">
            <wp:extent cx="5287597" cy="2700067"/>
            <wp:effectExtent l="0" t="57150" r="66040" b="6223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14:paraId="103DF8BD" w14:textId="77777777" w:rsidR="00E82387" w:rsidRPr="00E82387" w:rsidRDefault="00E82387" w:rsidP="00E82387">
      <w:pPr>
        <w:jc w:val="both"/>
        <w:rPr>
          <w:rFonts w:cs="Arial"/>
          <w:szCs w:val="24"/>
          <w:lang w:val="en-GB"/>
        </w:rPr>
      </w:pPr>
    </w:p>
    <w:p w14:paraId="347C257B" w14:textId="77777777" w:rsidR="00E82387" w:rsidRPr="009948AA" w:rsidRDefault="006B1705" w:rsidP="006C3794">
      <w:pPr>
        <w:jc w:val="center"/>
        <w:rPr>
          <w:rFonts w:cs="Arial"/>
          <w:szCs w:val="20"/>
          <w:lang w:val="en-GB"/>
        </w:rPr>
      </w:pPr>
      <w:r>
        <w:rPr>
          <w:rFonts w:cs="Arial"/>
          <w:szCs w:val="20"/>
          <w:lang w:val="en-GB"/>
        </w:rPr>
        <w:t>Figure 7.</w:t>
      </w:r>
      <w:r w:rsidR="00E82387" w:rsidRPr="009948AA">
        <w:rPr>
          <w:rFonts w:cs="Arial"/>
          <w:szCs w:val="20"/>
          <w:lang w:val="en-GB"/>
        </w:rPr>
        <w:t xml:space="preserve"> Teaching methods applied in Data Warehouse courses</w:t>
      </w:r>
      <w:r w:rsidR="00E82387" w:rsidRPr="009948AA">
        <w:rPr>
          <w:rStyle w:val="Odwoanieprzypisudolnego"/>
          <w:rFonts w:cs="Arial"/>
          <w:szCs w:val="20"/>
          <w:lang w:val="en-GB"/>
        </w:rPr>
        <w:footnoteReference w:id="48"/>
      </w:r>
      <w:r w:rsidR="00E82387" w:rsidRPr="009948AA">
        <w:rPr>
          <w:rFonts w:cs="Arial"/>
          <w:szCs w:val="20"/>
          <w:lang w:val="en-GB"/>
        </w:rPr>
        <w:t>.</w:t>
      </w:r>
    </w:p>
    <w:p w14:paraId="19B6A9B7" w14:textId="77777777" w:rsidR="00E82387" w:rsidRPr="00E82387" w:rsidRDefault="00E82387" w:rsidP="00E82387">
      <w:pPr>
        <w:jc w:val="both"/>
        <w:rPr>
          <w:rFonts w:cs="Arial"/>
          <w:szCs w:val="24"/>
          <w:lang w:val="en-US"/>
        </w:rPr>
      </w:pPr>
    </w:p>
    <w:p w14:paraId="0F9996A4" w14:textId="36A59F37" w:rsidR="00E82387" w:rsidRPr="00E82387" w:rsidRDefault="00E82387" w:rsidP="00AF1678">
      <w:pPr>
        <w:pStyle w:val="Akapitpodstawowy"/>
      </w:pPr>
      <w:r w:rsidRPr="00E82387">
        <w:t xml:space="preserve">First, </w:t>
      </w:r>
      <w:r w:rsidR="00660BD5">
        <w:t xml:space="preserve">we </w:t>
      </w:r>
      <w:r w:rsidRPr="00E82387">
        <w:t xml:space="preserve"> focus on lectures. It was a </w:t>
      </w:r>
      <w:r w:rsidRPr="00E82387">
        <w:rPr>
          <w:noProof/>
        </w:rPr>
        <w:t>main</w:t>
      </w:r>
      <w:r w:rsidRPr="00E82387">
        <w:t xml:space="preserve"> traditional form of delivering theory from Data Warehousing. In our opinion, the </w:t>
      </w:r>
      <w:r w:rsidR="00CD1040" w:rsidRPr="00E82387">
        <w:t>sequence o</w:t>
      </w:r>
      <w:r w:rsidR="00CD1040">
        <w:t xml:space="preserve">f the presented topics </w:t>
      </w:r>
      <w:r w:rsidR="00CD1040" w:rsidRPr="00D97182">
        <w:t>embraces</w:t>
      </w:r>
      <w:r w:rsidRPr="00E82387">
        <w:t xml:space="preserve">: </w:t>
      </w:r>
    </w:p>
    <w:p w14:paraId="1234DE28" w14:textId="77777777" w:rsidR="00E82387" w:rsidRPr="00E82387" w:rsidRDefault="00E82387" w:rsidP="00CA6300">
      <w:pPr>
        <w:pStyle w:val="Akapitpodstawowy"/>
        <w:numPr>
          <w:ilvl w:val="0"/>
          <w:numId w:val="16"/>
        </w:numPr>
      </w:pPr>
      <w:r w:rsidRPr="00E82387">
        <w:t>databases as the main technology used in supporting transactional Processing system (lecture no.1),</w:t>
      </w:r>
    </w:p>
    <w:p w14:paraId="113B7070" w14:textId="77777777" w:rsidR="00E82387" w:rsidRPr="00E82387" w:rsidRDefault="00E82387" w:rsidP="00CA6300">
      <w:pPr>
        <w:pStyle w:val="Akapitpodstawowy"/>
        <w:numPr>
          <w:ilvl w:val="0"/>
          <w:numId w:val="16"/>
        </w:numPr>
      </w:pPr>
      <w:r w:rsidRPr="00E82387">
        <w:t xml:space="preserve">fundamentals of Data Warehousing including definitions, architectures and DW environment (lecture no.2),  </w:t>
      </w:r>
    </w:p>
    <w:p w14:paraId="30552C3D" w14:textId="77777777" w:rsidR="00E82387" w:rsidRPr="00E82387" w:rsidRDefault="00E82387" w:rsidP="00CA6300">
      <w:pPr>
        <w:pStyle w:val="Akapitpodstawowy"/>
        <w:numPr>
          <w:ilvl w:val="0"/>
          <w:numId w:val="16"/>
        </w:numPr>
      </w:pPr>
      <w:r w:rsidRPr="00E82387">
        <w:t>details about DW solutions covering: models and basic operations (lecture no.3 and no.4),</w:t>
      </w:r>
    </w:p>
    <w:p w14:paraId="4E8EF8CD" w14:textId="77777777" w:rsidR="00E82387" w:rsidRPr="00E82387" w:rsidRDefault="00E82387" w:rsidP="00CA6300">
      <w:pPr>
        <w:pStyle w:val="Akapitpodstawowy"/>
        <w:numPr>
          <w:ilvl w:val="0"/>
          <w:numId w:val="16"/>
        </w:numPr>
      </w:pPr>
      <w:r w:rsidRPr="00E82387">
        <w:t>DW system life cycle including different aspects of its maintenance (lecture no. 5)</w:t>
      </w:r>
    </w:p>
    <w:p w14:paraId="5DEBA5BD" w14:textId="77777777" w:rsidR="00E82387" w:rsidRPr="00E82387" w:rsidRDefault="00E82387" w:rsidP="00AF1678">
      <w:pPr>
        <w:pStyle w:val="Akapitpodstawowy"/>
      </w:pPr>
      <w:r w:rsidRPr="00E82387">
        <w:t xml:space="preserve">Additionally, during lectures some discussions about the presented topics allow students to understand DW theory. Some of these lectures were devoted to </w:t>
      </w:r>
      <w:r w:rsidRPr="00E82387">
        <w:rPr>
          <w:noProof/>
        </w:rPr>
        <w:t>encouraging</w:t>
      </w:r>
      <w:r w:rsidRPr="00E82387">
        <w:t xml:space="preserve"> students to improve their </w:t>
      </w:r>
      <w:r w:rsidRPr="00E82387">
        <w:rPr>
          <w:noProof/>
        </w:rPr>
        <w:t>competencies</w:t>
      </w:r>
      <w:r w:rsidRPr="00E82387">
        <w:t xml:space="preserve"> in terms of making queries based on the defined assignment. </w:t>
      </w:r>
    </w:p>
    <w:p w14:paraId="344238A0" w14:textId="77777777" w:rsidR="00E82387" w:rsidRPr="00E82387" w:rsidRDefault="00E82387" w:rsidP="006C3794">
      <w:pPr>
        <w:pStyle w:val="Akapitpodstawowy"/>
      </w:pPr>
      <w:r w:rsidRPr="00E82387">
        <w:t xml:space="preserve">Second, lab activities allow students to verify their skills in terms </w:t>
      </w:r>
      <w:r w:rsidRPr="00E82387">
        <w:rPr>
          <w:noProof/>
        </w:rPr>
        <w:t>of</w:t>
      </w:r>
      <w:r w:rsidRPr="00E82387">
        <w:t xml:space="preserve"> </w:t>
      </w:r>
      <w:r w:rsidRPr="00E82387">
        <w:rPr>
          <w:noProof/>
        </w:rPr>
        <w:t>creation</w:t>
      </w:r>
      <w:r w:rsidRPr="00E82387">
        <w:t xml:space="preserve"> of DW models (for the defined business problems) using available software (Pentaho). </w:t>
      </w:r>
    </w:p>
    <w:p w14:paraId="6B831A5B" w14:textId="5964C2AD" w:rsidR="00E82387" w:rsidRPr="00E82387" w:rsidRDefault="00E82387" w:rsidP="006C3794">
      <w:pPr>
        <w:pStyle w:val="Akapitpodstawowy"/>
      </w:pPr>
      <w:r w:rsidRPr="00E82387">
        <w:t xml:space="preserve">Third, the </w:t>
      </w:r>
      <w:r w:rsidRPr="00E82387">
        <w:rPr>
          <w:noProof/>
        </w:rPr>
        <w:t>teamwork</w:t>
      </w:r>
      <w:r w:rsidRPr="00E82387">
        <w:t xml:space="preserve"> of students was used during </w:t>
      </w:r>
      <w:r w:rsidR="00B7304E">
        <w:t xml:space="preserve">the </w:t>
      </w:r>
      <w:r w:rsidRPr="00E82387">
        <w:t xml:space="preserve">BYOD formula. Defined teams of students prepared general assumptions of DW models for three areas: </w:t>
      </w:r>
    </w:p>
    <w:p w14:paraId="1F96F2CC" w14:textId="0AD9CB2A" w:rsidR="00E82387" w:rsidRPr="00E82387" w:rsidRDefault="00E82387" w:rsidP="00CA6300">
      <w:pPr>
        <w:pStyle w:val="Akapitpodstawowy"/>
        <w:numPr>
          <w:ilvl w:val="0"/>
          <w:numId w:val="17"/>
        </w:numPr>
      </w:pPr>
      <w:r w:rsidRPr="00E82387">
        <w:lastRenderedPageBreak/>
        <w:t>supporting local government in services of city inhabitants (students representing different cities shared experiences and opinions from their perspectives),</w:t>
      </w:r>
    </w:p>
    <w:p w14:paraId="7CED3893" w14:textId="6053B6FD" w:rsidR="00E82387" w:rsidRPr="00E82387" w:rsidRDefault="00E82387" w:rsidP="00EC7878">
      <w:pPr>
        <w:pStyle w:val="Akapitpodstawowy"/>
        <w:numPr>
          <w:ilvl w:val="0"/>
          <w:numId w:val="17"/>
        </w:numPr>
        <w:jc w:val="left"/>
      </w:pPr>
      <w:r w:rsidRPr="00E82387">
        <w:t>oriented on university education a</w:t>
      </w:r>
      <w:r w:rsidR="00EC7878">
        <w:t xml:space="preserve">nalysis of </w:t>
      </w:r>
      <w:r w:rsidR="00B7304E">
        <w:t xml:space="preserve">the </w:t>
      </w:r>
      <w:r w:rsidR="00EC7878">
        <w:t>quality of teaching</w:t>
      </w:r>
      <w:r w:rsidRPr="00E82387">
        <w:t xml:space="preserve"> similarly students from different cities stressed differences as well as commonalities; as a result, </w:t>
      </w:r>
      <w:r w:rsidR="00B7304E">
        <w:t xml:space="preserve">a </w:t>
      </w:r>
      <w:r w:rsidRPr="00E82387">
        <w:t xml:space="preserve">universal model </w:t>
      </w:r>
      <w:r w:rsidR="00B7304E">
        <w:t>for the evaluation of the</w:t>
      </w:r>
      <w:r w:rsidRPr="00E82387">
        <w:t xml:space="preserve"> quality of education was created,</w:t>
      </w:r>
    </w:p>
    <w:p w14:paraId="33A04FA5" w14:textId="412B1753" w:rsidR="00E82387" w:rsidRPr="00E82387" w:rsidRDefault="00E82387" w:rsidP="00CA6300">
      <w:pPr>
        <w:pStyle w:val="Akapitpodstawowy"/>
        <w:numPr>
          <w:ilvl w:val="0"/>
          <w:numId w:val="17"/>
        </w:numPr>
      </w:pPr>
      <w:r w:rsidRPr="00E82387">
        <w:t>prepar</w:t>
      </w:r>
      <w:r w:rsidR="00B7304E">
        <w:t>ation</w:t>
      </w:r>
      <w:r w:rsidRPr="00E82387">
        <w:t xml:space="preserve"> for </w:t>
      </w:r>
      <w:r w:rsidR="00B7304E">
        <w:t xml:space="preserve">the </w:t>
      </w:r>
      <w:r w:rsidRPr="00E82387">
        <w:t xml:space="preserve">business DW model also connected with local infrastructure of student life </w:t>
      </w:r>
      <w:r w:rsidR="00B7304E">
        <w:t xml:space="preserve">was </w:t>
      </w:r>
      <w:r w:rsidRPr="00E82387">
        <w:t xml:space="preserve">discussed in teams.  </w:t>
      </w:r>
    </w:p>
    <w:p w14:paraId="146CCA73" w14:textId="77777777" w:rsidR="00B7304E" w:rsidRDefault="00B7304E" w:rsidP="006C3794">
      <w:pPr>
        <w:pStyle w:val="Akapitpodstawowy"/>
      </w:pPr>
    </w:p>
    <w:p w14:paraId="281C4AAE" w14:textId="2506E430" w:rsidR="00E82387" w:rsidRPr="00E82387" w:rsidRDefault="00E82387" w:rsidP="006C3794">
      <w:pPr>
        <w:pStyle w:val="Akapitpodstawowy"/>
      </w:pPr>
      <w:r w:rsidRPr="00E82387">
        <w:t xml:space="preserve">Some additional remarks obtained from the lecturers. </w:t>
      </w:r>
    </w:p>
    <w:p w14:paraId="6069B19A" w14:textId="77777777" w:rsidR="00E82387" w:rsidRPr="00E82387" w:rsidRDefault="00E82387" w:rsidP="00EC7878">
      <w:pPr>
        <w:pStyle w:val="Akapitpodstawowy"/>
        <w:numPr>
          <w:ilvl w:val="0"/>
          <w:numId w:val="18"/>
        </w:numPr>
        <w:jc w:val="left"/>
      </w:pPr>
      <w:r w:rsidRPr="00E82387">
        <w:rPr>
          <w:noProof/>
        </w:rPr>
        <w:t>The course</w:t>
      </w:r>
      <w:r w:rsidRPr="00E82387">
        <w:t xml:space="preserve"> must include the </w:t>
      </w:r>
      <w:r w:rsidRPr="00E82387">
        <w:rPr>
          <w:noProof/>
        </w:rPr>
        <w:t>presentation</w:t>
      </w:r>
      <w:r w:rsidRPr="00E82387">
        <w:t xml:space="preserve"> of a selected software applications for Data Warehousing. The course should not be focused on software features and capabilities. The aspects of a real business problem should be mapped into software capabilities to present how they can address business challenges. </w:t>
      </w:r>
    </w:p>
    <w:p w14:paraId="51CF4A38" w14:textId="78A94903" w:rsidR="00E82387" w:rsidRPr="00E82387" w:rsidRDefault="00E82387" w:rsidP="00EC7878">
      <w:pPr>
        <w:pStyle w:val="Akapitpodstawowy"/>
        <w:numPr>
          <w:ilvl w:val="0"/>
          <w:numId w:val="18"/>
        </w:numPr>
        <w:jc w:val="left"/>
      </w:pPr>
      <w:r w:rsidRPr="00E82387">
        <w:rPr>
          <w:noProof/>
        </w:rPr>
        <w:t>The teacher</w:t>
      </w:r>
      <w:r w:rsidRPr="00E82387">
        <w:t xml:space="preserve"> has to highlight that selected software applications are only example applications. There are various possibilities of software selection but the methodology and approach of </w:t>
      </w:r>
      <w:r w:rsidRPr="00E82387">
        <w:rPr>
          <w:noProof/>
        </w:rPr>
        <w:t>problem-solving</w:t>
      </w:r>
      <w:r w:rsidRPr="00E82387">
        <w:t xml:space="preserve"> </w:t>
      </w:r>
      <w:r w:rsidRPr="00E82387">
        <w:rPr>
          <w:noProof/>
        </w:rPr>
        <w:t>are</w:t>
      </w:r>
      <w:r w:rsidRPr="00E82387">
        <w:t xml:space="preserve"> general a</w:t>
      </w:r>
      <w:r w:rsidR="00B7304E">
        <w:t>nd</w:t>
      </w:r>
      <w:r w:rsidRPr="00E82387">
        <w:t xml:space="preserve"> can be implemented in many ways and in many software environments. </w:t>
      </w:r>
    </w:p>
    <w:p w14:paraId="185F280E" w14:textId="77777777" w:rsidR="00E82387" w:rsidRPr="00E82387" w:rsidRDefault="00E82387" w:rsidP="00CA6300">
      <w:pPr>
        <w:pStyle w:val="Akapitpodstawowy"/>
        <w:numPr>
          <w:ilvl w:val="0"/>
          <w:numId w:val="18"/>
        </w:numPr>
      </w:pPr>
      <w:r w:rsidRPr="00E82387">
        <w:rPr>
          <w:noProof/>
        </w:rPr>
        <w:t>The laboratory</w:t>
      </w:r>
      <w:r w:rsidRPr="00E82387">
        <w:t xml:space="preserve"> should include students own work with selected software applications. </w:t>
      </w:r>
    </w:p>
    <w:p w14:paraId="15904F2B" w14:textId="77777777" w:rsidR="00E82387" w:rsidRPr="00E82387" w:rsidRDefault="00E82387" w:rsidP="00E82387">
      <w:pPr>
        <w:pStyle w:val="Akapitzlist"/>
        <w:jc w:val="both"/>
        <w:rPr>
          <w:rFonts w:cs="Arial"/>
          <w:szCs w:val="24"/>
          <w:lang w:val="en-US"/>
        </w:rPr>
      </w:pPr>
    </w:p>
    <w:p w14:paraId="5C39F34B" w14:textId="73F63B04" w:rsidR="00E82387" w:rsidRPr="00E82387" w:rsidRDefault="00E82387" w:rsidP="002A4A25">
      <w:pPr>
        <w:pStyle w:val="Akapitpodstawowy"/>
        <w:jc w:val="left"/>
      </w:pPr>
      <w:r w:rsidRPr="00E82387">
        <w:rPr>
          <w:noProof/>
        </w:rPr>
        <w:t>An essential</w:t>
      </w:r>
      <w:r w:rsidRPr="00E82387">
        <w:t xml:space="preserve"> part of the </w:t>
      </w:r>
      <w:r w:rsidRPr="00E82387">
        <w:rPr>
          <w:noProof/>
        </w:rPr>
        <w:t>methodology</w:t>
      </w:r>
      <w:r w:rsidRPr="00E82387">
        <w:t xml:space="preserve"> </w:t>
      </w:r>
      <w:r w:rsidRPr="00E82387">
        <w:rPr>
          <w:noProof/>
        </w:rPr>
        <w:t>is</w:t>
      </w:r>
      <w:r w:rsidRPr="00E82387">
        <w:t xml:space="preserve"> to present student</w:t>
      </w:r>
      <w:r w:rsidR="00B7304E">
        <w:t>s with</w:t>
      </w:r>
      <w:r w:rsidRPr="00E82387">
        <w:t xml:space="preserve"> a clear correspondence between theory, real business problem, selected software application features and capabilities and a solution of the defined problem. </w:t>
      </w:r>
    </w:p>
    <w:p w14:paraId="363779CF" w14:textId="2D2A9E06" w:rsidR="00E82387" w:rsidRPr="00E82387" w:rsidRDefault="00E82387" w:rsidP="006C3794">
      <w:pPr>
        <w:pStyle w:val="Akapitpodstawowy"/>
      </w:pPr>
      <w:r w:rsidRPr="00E82387">
        <w:t xml:space="preserve">During the lab part, of </w:t>
      </w:r>
      <w:r w:rsidRPr="00E82387">
        <w:rPr>
          <w:noProof/>
        </w:rPr>
        <w:t>course, the</w:t>
      </w:r>
      <w:r w:rsidRPr="00E82387">
        <w:t xml:space="preserve"> </w:t>
      </w:r>
      <w:r w:rsidRPr="00E82387">
        <w:rPr>
          <w:noProof/>
        </w:rPr>
        <w:t>teacher</w:t>
      </w:r>
      <w:r w:rsidRPr="00E82387">
        <w:t xml:space="preserve"> will split students into groups. Those groups will have a goal to elaborate</w:t>
      </w:r>
      <w:r w:rsidR="00B7304E">
        <w:t xml:space="preserve"> a</w:t>
      </w:r>
      <w:r w:rsidRPr="00E82387">
        <w:t xml:space="preserve"> solution for the </w:t>
      </w:r>
      <w:r w:rsidRPr="00E82387">
        <w:rPr>
          <w:noProof/>
        </w:rPr>
        <w:t>defined</w:t>
      </w:r>
      <w:r w:rsidRPr="00E82387">
        <w:t xml:space="preserve"> problem. They will use a </w:t>
      </w:r>
      <w:r w:rsidRPr="00E82387">
        <w:rPr>
          <w:noProof/>
        </w:rPr>
        <w:t>computer</w:t>
      </w:r>
      <w:r w:rsidRPr="00E82387">
        <w:t xml:space="preserve"> with preinstalled applications. </w:t>
      </w:r>
      <w:r w:rsidRPr="00E82387">
        <w:rPr>
          <w:noProof/>
        </w:rPr>
        <w:t>The teacher</w:t>
      </w:r>
      <w:r w:rsidRPr="00E82387">
        <w:t xml:space="preserve"> will encourage every group of students to discuss the problem first and propose an </w:t>
      </w:r>
      <w:r w:rsidRPr="00E82387">
        <w:rPr>
          <w:noProof/>
        </w:rPr>
        <w:t>approach</w:t>
      </w:r>
      <w:r w:rsidRPr="00E82387">
        <w:t xml:space="preserve"> for solution creation. </w:t>
      </w:r>
      <w:r w:rsidRPr="00E82387">
        <w:rPr>
          <w:noProof/>
        </w:rPr>
        <w:t>The teacher</w:t>
      </w:r>
      <w:r w:rsidRPr="00E82387">
        <w:t xml:space="preserve"> must also help students with the problems that they are facing during solution creation.</w:t>
      </w:r>
    </w:p>
    <w:p w14:paraId="0948D3D1" w14:textId="77777777" w:rsidR="00E82387" w:rsidRPr="00E82387" w:rsidRDefault="00E82387" w:rsidP="006C3794">
      <w:pPr>
        <w:pStyle w:val="Akapitpodstawowy"/>
        <w:rPr>
          <w:b/>
        </w:rPr>
      </w:pPr>
      <w:r w:rsidRPr="00E82387">
        <w:t>At the end of laboratory classes, students will present their conclusions and teacher will help to evaluate the solution prepared by students. Those conclusions will be discussed collaboratively.</w:t>
      </w:r>
    </w:p>
    <w:p w14:paraId="49F2B5B1" w14:textId="77777777" w:rsidR="00E82387" w:rsidRDefault="00E82387" w:rsidP="006C3794">
      <w:pPr>
        <w:pStyle w:val="Akapitpodstawowy"/>
      </w:pPr>
      <w:r w:rsidRPr="00E82387">
        <w:t>In</w:t>
      </w:r>
      <w:r w:rsidRPr="00E82387">
        <w:rPr>
          <w:noProof/>
        </w:rPr>
        <w:t xml:space="preserve"> Table</w:t>
      </w:r>
      <w:r w:rsidR="00CF3FFE">
        <w:t xml:space="preserve"> 2.</w:t>
      </w:r>
      <w:r w:rsidRPr="00E82387">
        <w:t xml:space="preserve"> a </w:t>
      </w:r>
      <w:r w:rsidRPr="00E82387">
        <w:rPr>
          <w:noProof/>
        </w:rPr>
        <w:t>suggested</w:t>
      </w:r>
      <w:r w:rsidRPr="00E82387">
        <w:t xml:space="preserve"> schedule of Data Warehouse course is presented with applied teaching methods. </w:t>
      </w:r>
    </w:p>
    <w:p w14:paraId="7F312D0D" w14:textId="77777777" w:rsidR="00E82387" w:rsidRPr="00E82387" w:rsidRDefault="00E82387" w:rsidP="00E82387">
      <w:pPr>
        <w:jc w:val="both"/>
        <w:rPr>
          <w:rFonts w:cs="Arial"/>
          <w:szCs w:val="24"/>
          <w:lang w:val="en-US"/>
        </w:rPr>
      </w:pPr>
    </w:p>
    <w:p w14:paraId="1C9A3F31" w14:textId="77777777" w:rsidR="00E82387" w:rsidRDefault="00CF3FFE" w:rsidP="006C3794">
      <w:pPr>
        <w:pStyle w:val="Akapitpodstawowy"/>
        <w:jc w:val="center"/>
      </w:pPr>
      <w:r>
        <w:rPr>
          <w:sz w:val="20"/>
          <w:szCs w:val="20"/>
        </w:rPr>
        <w:t>Table 2.</w:t>
      </w:r>
      <w:r w:rsidR="00E82387" w:rsidRPr="006B1705">
        <w:rPr>
          <w:b/>
          <w:sz w:val="20"/>
          <w:szCs w:val="20"/>
        </w:rPr>
        <w:t xml:space="preserve"> </w:t>
      </w:r>
      <w:r w:rsidR="00E82387" w:rsidRPr="006B1705">
        <w:rPr>
          <w:sz w:val="20"/>
          <w:szCs w:val="20"/>
        </w:rPr>
        <w:t>Teaching methods applied in Data Warehouse Course</w:t>
      </w:r>
      <w:r w:rsidR="00E82387" w:rsidRPr="009948AA">
        <w:rPr>
          <w:rStyle w:val="Odwoanieprzypisudolnego"/>
          <w:rFonts w:cs="Arial"/>
          <w:szCs w:val="20"/>
        </w:rPr>
        <w:footnoteReference w:id="49"/>
      </w:r>
      <w:r w:rsidR="00E82387" w:rsidRPr="009948AA">
        <w:t>.</w:t>
      </w:r>
    </w:p>
    <w:p w14:paraId="6476EAD4" w14:textId="77777777" w:rsidR="00EC7878" w:rsidRPr="009948AA" w:rsidRDefault="00EC7878" w:rsidP="006C3794">
      <w:pPr>
        <w:pStyle w:val="Akapitpodstawowy"/>
        <w:jc w:val="center"/>
        <w:rPr>
          <w:b/>
        </w:rPr>
      </w:pPr>
    </w:p>
    <w:tbl>
      <w:tblPr>
        <w:tblW w:w="9587" w:type="dxa"/>
        <w:tblInd w:w="55" w:type="dxa"/>
        <w:tblLayout w:type="fixed"/>
        <w:tblCellMar>
          <w:left w:w="70" w:type="dxa"/>
          <w:right w:w="70" w:type="dxa"/>
        </w:tblCellMar>
        <w:tblLook w:val="04A0" w:firstRow="1" w:lastRow="0" w:firstColumn="1" w:lastColumn="0" w:noHBand="0" w:noVBand="1"/>
      </w:tblPr>
      <w:tblGrid>
        <w:gridCol w:w="866"/>
        <w:gridCol w:w="850"/>
        <w:gridCol w:w="1134"/>
        <w:gridCol w:w="1276"/>
        <w:gridCol w:w="1276"/>
        <w:gridCol w:w="1209"/>
        <w:gridCol w:w="992"/>
        <w:gridCol w:w="957"/>
        <w:gridCol w:w="1027"/>
      </w:tblGrid>
      <w:tr w:rsidR="00E82387" w:rsidRPr="00E82387" w14:paraId="25866CAD" w14:textId="77777777" w:rsidTr="00E82387">
        <w:trPr>
          <w:trHeight w:val="300"/>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BB16A" w14:textId="77777777" w:rsidR="00E82387" w:rsidRPr="00CF3FFE" w:rsidRDefault="00E82387" w:rsidP="00E82387">
            <w:pPr>
              <w:jc w:val="both"/>
              <w:rPr>
                <w:rFonts w:eastAsia="Times New Roman" w:cs="Arial"/>
                <w:szCs w:val="24"/>
                <w:lang w:val="en-US" w:eastAsia="pl-PL"/>
              </w:rPr>
            </w:pPr>
            <w:r w:rsidRPr="00CF3FFE">
              <w:rPr>
                <w:rFonts w:eastAsia="Times New Roman" w:cs="Arial"/>
                <w:szCs w:val="24"/>
                <w:lang w:val="en-US" w:eastAsia="pl-PL"/>
              </w:rPr>
              <w:t>Hours</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E7206A6" w14:textId="77777777" w:rsidR="00E82387" w:rsidRPr="00CF3FFE" w:rsidRDefault="00E82387" w:rsidP="00E82387">
            <w:pPr>
              <w:jc w:val="both"/>
              <w:rPr>
                <w:rFonts w:eastAsia="Times New Roman" w:cs="Arial"/>
                <w:szCs w:val="24"/>
                <w:lang w:val="en-US" w:eastAsia="pl-PL"/>
              </w:rPr>
            </w:pPr>
            <w:r w:rsidRPr="00CF3FFE">
              <w:rPr>
                <w:rFonts w:eastAsia="Times New Roman" w:cs="Arial"/>
                <w:szCs w:val="24"/>
                <w:lang w:val="en-US" w:eastAsia="pl-PL"/>
              </w:rPr>
              <w:t>Day 1 Topics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775F1A9" w14:textId="77777777" w:rsidR="00E82387" w:rsidRPr="00CF3FFE" w:rsidRDefault="00E82387" w:rsidP="00E82387">
            <w:pPr>
              <w:jc w:val="both"/>
              <w:rPr>
                <w:rFonts w:eastAsia="Times New Roman" w:cs="Arial"/>
                <w:szCs w:val="24"/>
                <w:lang w:val="en-US" w:eastAsia="pl-PL"/>
              </w:rPr>
            </w:pPr>
            <w:r w:rsidRPr="00CF3FFE">
              <w:rPr>
                <w:rFonts w:eastAsia="Times New Roman" w:cs="Arial"/>
                <w:szCs w:val="24"/>
                <w:lang w:val="en-US" w:eastAsia="pl-PL"/>
              </w:rPr>
              <w:t>Applied Methods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2C4B4B0" w14:textId="77777777" w:rsidR="00E82387" w:rsidRPr="00CF3FFE" w:rsidRDefault="00E82387" w:rsidP="00E82387">
            <w:pPr>
              <w:jc w:val="both"/>
              <w:rPr>
                <w:rFonts w:eastAsia="Times New Roman" w:cs="Arial"/>
                <w:szCs w:val="24"/>
                <w:lang w:val="en-US" w:eastAsia="pl-PL"/>
              </w:rPr>
            </w:pPr>
            <w:r w:rsidRPr="00CF3FFE">
              <w:rPr>
                <w:rFonts w:eastAsia="Times New Roman" w:cs="Arial"/>
                <w:szCs w:val="24"/>
                <w:lang w:val="en-US" w:eastAsia="pl-PL"/>
              </w:rPr>
              <w:t xml:space="preserve">Day 2 Topics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F54AB0A" w14:textId="77777777" w:rsidR="00E82387" w:rsidRPr="00CF3FFE" w:rsidRDefault="00E82387" w:rsidP="00E82387">
            <w:pPr>
              <w:jc w:val="both"/>
              <w:rPr>
                <w:rFonts w:eastAsia="Times New Roman" w:cs="Arial"/>
                <w:szCs w:val="24"/>
                <w:lang w:val="en-US" w:eastAsia="pl-PL"/>
              </w:rPr>
            </w:pPr>
            <w:r w:rsidRPr="00CF3FFE">
              <w:rPr>
                <w:rFonts w:eastAsia="Times New Roman" w:cs="Arial"/>
                <w:szCs w:val="24"/>
                <w:lang w:val="en-US" w:eastAsia="pl-PL"/>
              </w:rPr>
              <w:t>Applied Methods</w:t>
            </w:r>
          </w:p>
        </w:tc>
        <w:tc>
          <w:tcPr>
            <w:tcW w:w="1209" w:type="dxa"/>
            <w:tcBorders>
              <w:top w:val="single" w:sz="4" w:space="0" w:color="auto"/>
              <w:left w:val="nil"/>
              <w:bottom w:val="single" w:sz="4" w:space="0" w:color="auto"/>
              <w:right w:val="single" w:sz="4" w:space="0" w:color="auto"/>
            </w:tcBorders>
            <w:shd w:val="clear" w:color="auto" w:fill="auto"/>
            <w:noWrap/>
            <w:vAlign w:val="bottom"/>
            <w:hideMark/>
          </w:tcPr>
          <w:p w14:paraId="5E327613" w14:textId="77777777" w:rsidR="00E82387" w:rsidRPr="00CF3FFE" w:rsidRDefault="00E82387" w:rsidP="00E82387">
            <w:pPr>
              <w:jc w:val="both"/>
              <w:rPr>
                <w:rFonts w:eastAsia="Times New Roman" w:cs="Arial"/>
                <w:szCs w:val="24"/>
                <w:lang w:val="en-US" w:eastAsia="pl-PL"/>
              </w:rPr>
            </w:pPr>
            <w:r w:rsidRPr="00CF3FFE">
              <w:rPr>
                <w:rFonts w:eastAsia="Times New Roman" w:cs="Arial"/>
                <w:szCs w:val="24"/>
                <w:lang w:val="en-US" w:eastAsia="pl-PL"/>
              </w:rPr>
              <w:t>Day 3 Topics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0E88FC4" w14:textId="77777777" w:rsidR="00E82387" w:rsidRPr="00CF3FFE" w:rsidRDefault="00E82387" w:rsidP="00E82387">
            <w:pPr>
              <w:jc w:val="both"/>
              <w:rPr>
                <w:rFonts w:eastAsia="Times New Roman" w:cs="Arial"/>
                <w:szCs w:val="24"/>
                <w:lang w:val="en-US" w:eastAsia="pl-PL"/>
              </w:rPr>
            </w:pPr>
            <w:r w:rsidRPr="00CF3FFE">
              <w:rPr>
                <w:rFonts w:eastAsia="Times New Roman" w:cs="Arial"/>
                <w:szCs w:val="24"/>
                <w:lang w:val="en-US" w:eastAsia="pl-PL"/>
              </w:rPr>
              <w:t>Applied Methods</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04E03C61" w14:textId="77777777" w:rsidR="00E82387" w:rsidRPr="00CF3FFE" w:rsidRDefault="00E82387" w:rsidP="00E82387">
            <w:pPr>
              <w:jc w:val="both"/>
              <w:rPr>
                <w:rFonts w:eastAsia="Times New Roman" w:cs="Arial"/>
                <w:szCs w:val="24"/>
                <w:lang w:val="en-US" w:eastAsia="pl-PL"/>
              </w:rPr>
            </w:pPr>
            <w:r w:rsidRPr="00CF3FFE">
              <w:rPr>
                <w:rFonts w:eastAsia="Times New Roman" w:cs="Arial"/>
                <w:szCs w:val="24"/>
                <w:lang w:val="en-US" w:eastAsia="pl-PL"/>
              </w:rPr>
              <w:t>Day 4 Topics</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14:paraId="2979177A" w14:textId="77777777" w:rsidR="00E82387" w:rsidRPr="00E82387" w:rsidRDefault="00E82387" w:rsidP="00E82387">
            <w:pPr>
              <w:jc w:val="both"/>
              <w:rPr>
                <w:rFonts w:eastAsia="Times New Roman" w:cs="Arial"/>
                <w:szCs w:val="24"/>
                <w:lang w:eastAsia="pl-PL"/>
              </w:rPr>
            </w:pPr>
            <w:r w:rsidRPr="00CF3FFE">
              <w:rPr>
                <w:rFonts w:eastAsia="Times New Roman" w:cs="Arial"/>
                <w:szCs w:val="24"/>
                <w:lang w:val="en-US" w:eastAsia="pl-PL"/>
              </w:rPr>
              <w:t xml:space="preserve">Applied </w:t>
            </w:r>
            <w:proofErr w:type="spellStart"/>
            <w:r w:rsidRPr="00CF3FFE">
              <w:rPr>
                <w:rFonts w:eastAsia="Times New Roman" w:cs="Arial"/>
                <w:szCs w:val="24"/>
                <w:lang w:val="en-US" w:eastAsia="pl-PL"/>
              </w:rPr>
              <w:t>Metho</w:t>
            </w:r>
            <w:r w:rsidRPr="00E82387">
              <w:rPr>
                <w:rFonts w:eastAsia="Times New Roman" w:cs="Arial"/>
                <w:szCs w:val="24"/>
                <w:lang w:eastAsia="pl-PL"/>
              </w:rPr>
              <w:t>ds</w:t>
            </w:r>
            <w:proofErr w:type="spellEnd"/>
          </w:p>
        </w:tc>
      </w:tr>
      <w:tr w:rsidR="00E82387" w:rsidRPr="00E82387" w14:paraId="1CE25B1D" w14:textId="77777777" w:rsidTr="00E82387">
        <w:trPr>
          <w:trHeight w:val="1545"/>
        </w:trPr>
        <w:tc>
          <w:tcPr>
            <w:tcW w:w="866" w:type="dxa"/>
            <w:tcBorders>
              <w:top w:val="nil"/>
              <w:left w:val="single" w:sz="4" w:space="0" w:color="auto"/>
              <w:bottom w:val="single" w:sz="4" w:space="0" w:color="auto"/>
              <w:right w:val="single" w:sz="4" w:space="0" w:color="auto"/>
            </w:tcBorders>
            <w:shd w:val="clear" w:color="auto" w:fill="auto"/>
            <w:noWrap/>
            <w:hideMark/>
          </w:tcPr>
          <w:p w14:paraId="3103FC05" w14:textId="77777777" w:rsidR="00E82387" w:rsidRPr="00E82387" w:rsidRDefault="00E82387" w:rsidP="00E82387">
            <w:pPr>
              <w:jc w:val="both"/>
              <w:rPr>
                <w:rFonts w:eastAsia="Times New Roman" w:cs="Arial"/>
                <w:szCs w:val="24"/>
                <w:lang w:eastAsia="pl-PL"/>
              </w:rPr>
            </w:pPr>
            <w:r w:rsidRPr="00E82387">
              <w:rPr>
                <w:rFonts w:eastAsia="Times New Roman" w:cs="Arial"/>
                <w:szCs w:val="24"/>
                <w:lang w:eastAsia="pl-PL"/>
              </w:rPr>
              <w:t>09:15-10:45</w:t>
            </w:r>
          </w:p>
        </w:tc>
        <w:tc>
          <w:tcPr>
            <w:tcW w:w="850" w:type="dxa"/>
            <w:tcBorders>
              <w:top w:val="nil"/>
              <w:left w:val="nil"/>
              <w:bottom w:val="single" w:sz="4" w:space="0" w:color="auto"/>
              <w:right w:val="single" w:sz="4" w:space="0" w:color="auto"/>
            </w:tcBorders>
            <w:shd w:val="clear" w:color="000000" w:fill="D9D9D9"/>
            <w:hideMark/>
          </w:tcPr>
          <w:p w14:paraId="00E81720" w14:textId="77777777" w:rsidR="00E82387" w:rsidRPr="00E82387" w:rsidRDefault="00E82387" w:rsidP="00E82387">
            <w:pPr>
              <w:jc w:val="both"/>
              <w:rPr>
                <w:rFonts w:eastAsia="Times New Roman" w:cs="Arial"/>
                <w:szCs w:val="24"/>
                <w:lang w:eastAsia="pl-PL"/>
              </w:rPr>
            </w:pPr>
            <w:r w:rsidRPr="00E82387">
              <w:rPr>
                <w:rFonts w:eastAsia="Times New Roman" w:cs="Arial"/>
                <w:noProof/>
                <w:szCs w:val="24"/>
                <w:lang w:eastAsia="pl-PL"/>
              </w:rPr>
              <w:t>Introduction</w:t>
            </w:r>
            <w:r w:rsidRPr="00E82387">
              <w:rPr>
                <w:rFonts w:eastAsia="Times New Roman" w:cs="Arial"/>
                <w:szCs w:val="24"/>
                <w:lang w:eastAsia="pl-PL"/>
              </w:rPr>
              <w:t xml:space="preserve">  </w:t>
            </w:r>
          </w:p>
        </w:tc>
        <w:tc>
          <w:tcPr>
            <w:tcW w:w="1134" w:type="dxa"/>
            <w:tcBorders>
              <w:top w:val="nil"/>
              <w:left w:val="nil"/>
              <w:bottom w:val="single" w:sz="4" w:space="0" w:color="auto"/>
              <w:right w:val="single" w:sz="4" w:space="0" w:color="auto"/>
            </w:tcBorders>
            <w:shd w:val="clear" w:color="auto" w:fill="auto"/>
            <w:hideMark/>
          </w:tcPr>
          <w:p w14:paraId="62CBC8CA" w14:textId="77777777" w:rsidR="00E82387" w:rsidRPr="00E82387" w:rsidRDefault="00E82387" w:rsidP="00E82387">
            <w:pPr>
              <w:jc w:val="both"/>
              <w:rPr>
                <w:rFonts w:eastAsia="Times New Roman" w:cs="Arial"/>
                <w:szCs w:val="24"/>
                <w:lang w:val="en-GB" w:eastAsia="pl-PL"/>
              </w:rPr>
            </w:pPr>
            <w:r w:rsidRPr="00E82387">
              <w:rPr>
                <w:rFonts w:eastAsia="Times New Roman" w:cs="Arial"/>
                <w:szCs w:val="24"/>
                <w:lang w:val="en-GB" w:eastAsia="pl-PL"/>
              </w:rPr>
              <w:t>Informal meeting, Discussion forum,</w:t>
            </w:r>
          </w:p>
          <w:p w14:paraId="3EE2E6FE" w14:textId="77777777" w:rsidR="00E82387" w:rsidRPr="00E82387" w:rsidRDefault="00E82387" w:rsidP="00E82387">
            <w:pPr>
              <w:jc w:val="both"/>
              <w:rPr>
                <w:rFonts w:eastAsia="Times New Roman" w:cs="Arial"/>
                <w:szCs w:val="24"/>
                <w:lang w:val="en-GB" w:eastAsia="pl-PL"/>
              </w:rPr>
            </w:pPr>
            <w:r w:rsidRPr="00E82387">
              <w:rPr>
                <w:rFonts w:eastAsia="Times New Roman" w:cs="Arial"/>
                <w:szCs w:val="24"/>
                <w:lang w:val="en-GB" w:eastAsia="pl-PL"/>
              </w:rPr>
              <w:t xml:space="preserve"> </w:t>
            </w:r>
            <w:r w:rsidRPr="00E82387">
              <w:rPr>
                <w:rFonts w:eastAsia="Times New Roman" w:cs="Arial"/>
                <w:noProof/>
                <w:szCs w:val="24"/>
                <w:lang w:val="en-GB" w:eastAsia="pl-PL"/>
              </w:rPr>
              <w:t>Pretest</w:t>
            </w:r>
          </w:p>
        </w:tc>
        <w:tc>
          <w:tcPr>
            <w:tcW w:w="1276" w:type="dxa"/>
            <w:tcBorders>
              <w:top w:val="nil"/>
              <w:left w:val="nil"/>
              <w:bottom w:val="single" w:sz="4" w:space="0" w:color="auto"/>
              <w:right w:val="single" w:sz="4" w:space="0" w:color="auto"/>
            </w:tcBorders>
            <w:shd w:val="clear" w:color="auto" w:fill="A6A6A6" w:themeFill="background1" w:themeFillShade="A6"/>
            <w:hideMark/>
          </w:tcPr>
          <w:p w14:paraId="21C47C03" w14:textId="77777777" w:rsidR="00E82387" w:rsidRPr="00E82387" w:rsidRDefault="00E82387" w:rsidP="00E82387">
            <w:pPr>
              <w:jc w:val="both"/>
              <w:rPr>
                <w:rFonts w:eastAsia="Times New Roman" w:cs="Arial"/>
                <w:szCs w:val="24"/>
                <w:lang w:val="en-GB" w:eastAsia="pl-PL"/>
              </w:rPr>
            </w:pPr>
            <w:r w:rsidRPr="00E82387">
              <w:rPr>
                <w:rFonts w:eastAsia="Times New Roman" w:cs="Arial"/>
                <w:szCs w:val="24"/>
                <w:lang w:val="en-GB" w:eastAsia="pl-PL"/>
              </w:rPr>
              <w:t xml:space="preserve"> L3: DW3  Data Warehouse Models   </w:t>
            </w:r>
          </w:p>
        </w:tc>
        <w:tc>
          <w:tcPr>
            <w:tcW w:w="1276" w:type="dxa"/>
            <w:tcBorders>
              <w:top w:val="nil"/>
              <w:left w:val="nil"/>
              <w:bottom w:val="single" w:sz="4" w:space="0" w:color="auto"/>
              <w:right w:val="single" w:sz="4" w:space="0" w:color="auto"/>
            </w:tcBorders>
            <w:shd w:val="clear" w:color="auto" w:fill="auto"/>
            <w:hideMark/>
          </w:tcPr>
          <w:p w14:paraId="09D63B7C" w14:textId="77777777" w:rsidR="00E82387" w:rsidRPr="00E82387" w:rsidRDefault="00E82387" w:rsidP="00E82387">
            <w:pPr>
              <w:jc w:val="both"/>
              <w:rPr>
                <w:rFonts w:eastAsia="Times New Roman" w:cs="Arial"/>
                <w:szCs w:val="24"/>
                <w:lang w:eastAsia="pl-PL"/>
              </w:rPr>
            </w:pPr>
            <w:r w:rsidRPr="00660BD5">
              <w:rPr>
                <w:rFonts w:eastAsia="Times New Roman" w:cs="Arial"/>
                <w:szCs w:val="24"/>
                <w:lang w:val="fr-FR" w:eastAsia="pl-PL"/>
              </w:rPr>
              <w:t xml:space="preserve">Lecture, </w:t>
            </w:r>
            <w:r w:rsidRPr="00660BD5">
              <w:rPr>
                <w:rFonts w:eastAsia="Times New Roman" w:cs="Arial"/>
                <w:noProof/>
                <w:szCs w:val="24"/>
                <w:lang w:val="fr-FR" w:eastAsia="pl-PL"/>
              </w:rPr>
              <w:t>Quizzes</w:t>
            </w:r>
            <w:r w:rsidRPr="00660BD5">
              <w:rPr>
                <w:rFonts w:eastAsia="Times New Roman" w:cs="Arial"/>
                <w:szCs w:val="24"/>
                <w:lang w:val="fr-FR" w:eastAsia="pl-PL"/>
              </w:rPr>
              <w:t xml:space="preserve">, Construction summaries, Experiments. </w:t>
            </w:r>
            <w:r w:rsidRPr="00E82387">
              <w:rPr>
                <w:rFonts w:eastAsia="Times New Roman" w:cs="Arial"/>
                <w:szCs w:val="24"/>
                <w:lang w:eastAsia="pl-PL"/>
              </w:rPr>
              <w:t xml:space="preserve">Active </w:t>
            </w:r>
            <w:proofErr w:type="spellStart"/>
            <w:r w:rsidRPr="00E82387">
              <w:rPr>
                <w:rFonts w:eastAsia="Times New Roman" w:cs="Arial"/>
                <w:szCs w:val="24"/>
                <w:lang w:eastAsia="pl-PL"/>
              </w:rPr>
              <w:t>books</w:t>
            </w:r>
            <w:proofErr w:type="spellEnd"/>
          </w:p>
        </w:tc>
        <w:tc>
          <w:tcPr>
            <w:tcW w:w="1209" w:type="dxa"/>
            <w:tcBorders>
              <w:top w:val="nil"/>
              <w:left w:val="nil"/>
              <w:bottom w:val="single" w:sz="4" w:space="0" w:color="auto"/>
              <w:right w:val="single" w:sz="4" w:space="0" w:color="auto"/>
            </w:tcBorders>
            <w:shd w:val="clear" w:color="auto" w:fill="95B3D7" w:themeFill="accent1" w:themeFillTint="99"/>
            <w:hideMark/>
          </w:tcPr>
          <w:p w14:paraId="7AB4C6F4" w14:textId="77777777" w:rsidR="00E82387" w:rsidRPr="00E82387" w:rsidRDefault="00E82387" w:rsidP="00E82387">
            <w:pPr>
              <w:jc w:val="both"/>
              <w:rPr>
                <w:rFonts w:eastAsia="Times New Roman" w:cs="Arial"/>
                <w:szCs w:val="24"/>
                <w:lang w:val="en-GB" w:eastAsia="pl-PL"/>
              </w:rPr>
            </w:pPr>
            <w:r w:rsidRPr="00E82387">
              <w:rPr>
                <w:rFonts w:eastAsia="Times New Roman" w:cs="Arial"/>
                <w:szCs w:val="24"/>
                <w:lang w:val="en-GB" w:eastAsia="pl-PL"/>
              </w:rPr>
              <w:t xml:space="preserve">L5: DW6 - Data Warehouse Design and Maintenance  </w:t>
            </w:r>
          </w:p>
        </w:tc>
        <w:tc>
          <w:tcPr>
            <w:tcW w:w="992" w:type="dxa"/>
            <w:tcBorders>
              <w:top w:val="nil"/>
              <w:left w:val="nil"/>
              <w:bottom w:val="single" w:sz="4" w:space="0" w:color="auto"/>
              <w:right w:val="single" w:sz="4" w:space="0" w:color="auto"/>
            </w:tcBorders>
            <w:shd w:val="clear" w:color="auto" w:fill="auto"/>
            <w:hideMark/>
          </w:tcPr>
          <w:p w14:paraId="044186B7" w14:textId="77777777" w:rsidR="00E82387" w:rsidRPr="00E82387" w:rsidRDefault="00E82387" w:rsidP="00E82387">
            <w:pPr>
              <w:jc w:val="both"/>
              <w:rPr>
                <w:rFonts w:eastAsia="Times New Roman" w:cs="Arial"/>
                <w:szCs w:val="24"/>
                <w:lang w:val="en-GB" w:eastAsia="pl-PL"/>
              </w:rPr>
            </w:pPr>
            <w:r w:rsidRPr="00E82387">
              <w:rPr>
                <w:rFonts w:eastAsia="Times New Roman" w:cs="Arial"/>
                <w:szCs w:val="24"/>
                <w:lang w:val="en-GB" w:eastAsia="pl-PL"/>
              </w:rPr>
              <w:t xml:space="preserve">Lecture, </w:t>
            </w:r>
            <w:r w:rsidRPr="00E82387">
              <w:rPr>
                <w:rFonts w:eastAsia="Times New Roman" w:cs="Arial"/>
                <w:noProof/>
                <w:szCs w:val="24"/>
                <w:lang w:val="en-GB" w:eastAsia="pl-PL"/>
              </w:rPr>
              <w:t>Individual</w:t>
            </w:r>
            <w:r w:rsidRPr="00E82387">
              <w:rPr>
                <w:rFonts w:eastAsia="Times New Roman" w:cs="Arial"/>
                <w:szCs w:val="24"/>
                <w:lang w:val="en-GB" w:eastAsia="pl-PL"/>
              </w:rPr>
              <w:t xml:space="preserve"> reports, Creation charts</w:t>
            </w:r>
          </w:p>
        </w:tc>
        <w:tc>
          <w:tcPr>
            <w:tcW w:w="957" w:type="dxa"/>
            <w:tcBorders>
              <w:top w:val="nil"/>
              <w:left w:val="nil"/>
              <w:bottom w:val="single" w:sz="4" w:space="0" w:color="auto"/>
              <w:right w:val="single" w:sz="4" w:space="0" w:color="auto"/>
            </w:tcBorders>
            <w:shd w:val="clear" w:color="auto" w:fill="95B3D7" w:themeFill="accent1" w:themeFillTint="99"/>
            <w:hideMark/>
          </w:tcPr>
          <w:p w14:paraId="60D9C88F" w14:textId="77777777" w:rsidR="00E82387" w:rsidRPr="00E82387" w:rsidRDefault="00E82387" w:rsidP="00E82387">
            <w:pPr>
              <w:jc w:val="both"/>
              <w:rPr>
                <w:rFonts w:eastAsia="Times New Roman" w:cs="Arial"/>
                <w:szCs w:val="24"/>
                <w:lang w:val="en-GB" w:eastAsia="pl-PL"/>
              </w:rPr>
            </w:pPr>
            <w:r w:rsidRPr="00E82387">
              <w:rPr>
                <w:rFonts w:eastAsia="Times New Roman" w:cs="Arial"/>
                <w:szCs w:val="24"/>
                <w:lang w:val="en-GB" w:eastAsia="pl-PL"/>
              </w:rPr>
              <w:t xml:space="preserve">Lab4: DW9 - Distance Management using ICT </w:t>
            </w:r>
            <w:r w:rsidRPr="00E82387">
              <w:rPr>
                <w:rFonts w:eastAsia="Times New Roman" w:cs="Arial"/>
                <w:szCs w:val="24"/>
                <w:lang w:val="en-GB" w:eastAsia="pl-PL"/>
              </w:rPr>
              <w:lastRenderedPageBreak/>
              <w:t xml:space="preserve">Solutions  </w:t>
            </w:r>
          </w:p>
        </w:tc>
        <w:tc>
          <w:tcPr>
            <w:tcW w:w="1027" w:type="dxa"/>
            <w:tcBorders>
              <w:top w:val="nil"/>
              <w:left w:val="nil"/>
              <w:bottom w:val="single" w:sz="4" w:space="0" w:color="auto"/>
              <w:right w:val="single" w:sz="4" w:space="0" w:color="auto"/>
            </w:tcBorders>
            <w:shd w:val="clear" w:color="000000" w:fill="D9D9D9"/>
            <w:hideMark/>
          </w:tcPr>
          <w:p w14:paraId="1DF00AFD" w14:textId="77777777" w:rsidR="00E82387" w:rsidRPr="00E82387" w:rsidRDefault="00E82387" w:rsidP="00E82387">
            <w:pPr>
              <w:jc w:val="both"/>
              <w:rPr>
                <w:rFonts w:eastAsia="Times New Roman" w:cs="Arial"/>
                <w:szCs w:val="24"/>
                <w:lang w:eastAsia="pl-PL"/>
              </w:rPr>
            </w:pPr>
            <w:r w:rsidRPr="00E82387">
              <w:rPr>
                <w:rFonts w:eastAsia="Times New Roman" w:cs="Arial"/>
                <w:szCs w:val="24"/>
                <w:lang w:eastAsia="pl-PL"/>
              </w:rPr>
              <w:lastRenderedPageBreak/>
              <w:t xml:space="preserve">Lab, </w:t>
            </w:r>
            <w:proofErr w:type="spellStart"/>
            <w:r w:rsidRPr="00E82387">
              <w:rPr>
                <w:rFonts w:eastAsia="Times New Roman" w:cs="Arial"/>
                <w:szCs w:val="24"/>
                <w:lang w:eastAsia="pl-PL"/>
              </w:rPr>
              <w:t>Individual</w:t>
            </w:r>
            <w:proofErr w:type="spellEnd"/>
            <w:r w:rsidRPr="00E82387">
              <w:rPr>
                <w:rFonts w:eastAsia="Times New Roman" w:cs="Arial"/>
                <w:szCs w:val="24"/>
                <w:lang w:eastAsia="pl-PL"/>
              </w:rPr>
              <w:t xml:space="preserve"> </w:t>
            </w:r>
            <w:proofErr w:type="spellStart"/>
            <w:r w:rsidRPr="00E82387">
              <w:rPr>
                <w:rFonts w:eastAsia="Times New Roman" w:cs="Arial"/>
                <w:szCs w:val="24"/>
                <w:lang w:eastAsia="pl-PL"/>
              </w:rPr>
              <w:t>projects</w:t>
            </w:r>
            <w:proofErr w:type="spellEnd"/>
          </w:p>
        </w:tc>
      </w:tr>
      <w:tr w:rsidR="00E82387" w:rsidRPr="00E82387" w14:paraId="0798E7B8" w14:textId="77777777" w:rsidTr="00E82387">
        <w:trPr>
          <w:trHeight w:val="1200"/>
        </w:trPr>
        <w:tc>
          <w:tcPr>
            <w:tcW w:w="866" w:type="dxa"/>
            <w:tcBorders>
              <w:top w:val="nil"/>
              <w:left w:val="single" w:sz="4" w:space="0" w:color="auto"/>
              <w:bottom w:val="single" w:sz="4" w:space="0" w:color="auto"/>
              <w:right w:val="single" w:sz="4" w:space="0" w:color="auto"/>
            </w:tcBorders>
            <w:shd w:val="clear" w:color="auto" w:fill="auto"/>
            <w:noWrap/>
            <w:hideMark/>
          </w:tcPr>
          <w:p w14:paraId="32CE1ACA" w14:textId="77777777" w:rsidR="00E82387" w:rsidRPr="00E82387" w:rsidRDefault="00E82387" w:rsidP="00E82387">
            <w:pPr>
              <w:jc w:val="both"/>
              <w:rPr>
                <w:rFonts w:eastAsia="Times New Roman" w:cs="Arial"/>
                <w:szCs w:val="24"/>
                <w:lang w:eastAsia="pl-PL"/>
              </w:rPr>
            </w:pPr>
            <w:r w:rsidRPr="00E82387">
              <w:rPr>
                <w:rFonts w:eastAsia="Times New Roman" w:cs="Arial"/>
                <w:szCs w:val="24"/>
                <w:lang w:eastAsia="pl-PL"/>
              </w:rPr>
              <w:t>11:00-12:30</w:t>
            </w:r>
          </w:p>
        </w:tc>
        <w:tc>
          <w:tcPr>
            <w:tcW w:w="850" w:type="dxa"/>
            <w:tcBorders>
              <w:top w:val="nil"/>
              <w:left w:val="nil"/>
              <w:bottom w:val="single" w:sz="4" w:space="0" w:color="auto"/>
              <w:right w:val="single" w:sz="4" w:space="0" w:color="auto"/>
            </w:tcBorders>
            <w:shd w:val="clear" w:color="auto" w:fill="A6A6A6" w:themeFill="background1" w:themeFillShade="A6"/>
            <w:hideMark/>
          </w:tcPr>
          <w:p w14:paraId="27E67427" w14:textId="77777777" w:rsidR="00E82387" w:rsidRPr="00E82387" w:rsidRDefault="00E82387" w:rsidP="00E82387">
            <w:pPr>
              <w:jc w:val="both"/>
              <w:rPr>
                <w:rFonts w:eastAsia="Times New Roman" w:cs="Arial"/>
                <w:szCs w:val="24"/>
                <w:lang w:val="en-GB" w:eastAsia="pl-PL"/>
              </w:rPr>
            </w:pPr>
            <w:r w:rsidRPr="00E82387">
              <w:rPr>
                <w:rFonts w:eastAsia="Times New Roman" w:cs="Arial"/>
                <w:szCs w:val="24"/>
                <w:lang w:val="en-GB" w:eastAsia="pl-PL"/>
              </w:rPr>
              <w:t xml:space="preserve">L1: DW1                 From Databases to Data Warehouses  </w:t>
            </w:r>
          </w:p>
        </w:tc>
        <w:tc>
          <w:tcPr>
            <w:tcW w:w="1134" w:type="dxa"/>
            <w:tcBorders>
              <w:top w:val="nil"/>
              <w:left w:val="nil"/>
              <w:bottom w:val="single" w:sz="4" w:space="0" w:color="auto"/>
              <w:right w:val="single" w:sz="4" w:space="0" w:color="auto"/>
            </w:tcBorders>
            <w:shd w:val="clear" w:color="auto" w:fill="auto"/>
            <w:hideMark/>
          </w:tcPr>
          <w:p w14:paraId="4F02BB8F" w14:textId="77777777" w:rsidR="00E82387" w:rsidRPr="00E82387" w:rsidRDefault="00E82387" w:rsidP="00E82387">
            <w:pPr>
              <w:jc w:val="both"/>
              <w:rPr>
                <w:rFonts w:eastAsia="Times New Roman" w:cs="Arial"/>
                <w:szCs w:val="24"/>
                <w:lang w:val="en-GB" w:eastAsia="pl-PL"/>
              </w:rPr>
            </w:pPr>
            <w:r w:rsidRPr="00E82387">
              <w:rPr>
                <w:rFonts w:eastAsia="Times New Roman" w:cs="Arial"/>
                <w:szCs w:val="24"/>
                <w:lang w:val="en-GB" w:eastAsia="pl-PL"/>
              </w:rPr>
              <w:t xml:space="preserve">Lecture, </w:t>
            </w:r>
            <w:r w:rsidRPr="00E82387">
              <w:rPr>
                <w:rFonts w:eastAsia="Times New Roman" w:cs="Arial"/>
                <w:noProof/>
                <w:szCs w:val="24"/>
                <w:lang w:val="en-GB" w:eastAsia="pl-PL"/>
              </w:rPr>
              <w:t>Quizzes</w:t>
            </w:r>
            <w:r w:rsidRPr="00E82387">
              <w:rPr>
                <w:rFonts w:eastAsia="Times New Roman" w:cs="Arial"/>
                <w:szCs w:val="24"/>
                <w:lang w:val="en-GB" w:eastAsia="pl-PL"/>
              </w:rPr>
              <w:t>, Class discussion, Active books</w:t>
            </w:r>
          </w:p>
        </w:tc>
        <w:tc>
          <w:tcPr>
            <w:tcW w:w="1276" w:type="dxa"/>
            <w:tcBorders>
              <w:top w:val="nil"/>
              <w:left w:val="nil"/>
              <w:bottom w:val="single" w:sz="4" w:space="0" w:color="auto"/>
              <w:right w:val="single" w:sz="4" w:space="0" w:color="auto"/>
            </w:tcBorders>
            <w:shd w:val="clear" w:color="auto" w:fill="A6A6A6" w:themeFill="background1" w:themeFillShade="A6"/>
            <w:hideMark/>
          </w:tcPr>
          <w:p w14:paraId="36E22A0D" w14:textId="77777777" w:rsidR="00E82387" w:rsidRPr="00E82387" w:rsidRDefault="00E82387" w:rsidP="00E82387">
            <w:pPr>
              <w:jc w:val="both"/>
              <w:rPr>
                <w:rFonts w:eastAsia="Times New Roman" w:cs="Arial"/>
                <w:szCs w:val="24"/>
                <w:lang w:val="en-GB" w:eastAsia="pl-PL"/>
              </w:rPr>
            </w:pPr>
            <w:r w:rsidRPr="00E82387">
              <w:rPr>
                <w:rFonts w:eastAsia="Times New Roman" w:cs="Arial"/>
                <w:szCs w:val="24"/>
                <w:lang w:val="en-GB" w:eastAsia="pl-PL"/>
              </w:rPr>
              <w:t>L4: DW4 Analytical Processing and DW Operations</w:t>
            </w:r>
          </w:p>
        </w:tc>
        <w:tc>
          <w:tcPr>
            <w:tcW w:w="1276" w:type="dxa"/>
            <w:tcBorders>
              <w:top w:val="nil"/>
              <w:left w:val="nil"/>
              <w:bottom w:val="single" w:sz="4" w:space="0" w:color="auto"/>
              <w:right w:val="single" w:sz="4" w:space="0" w:color="auto"/>
            </w:tcBorders>
            <w:shd w:val="clear" w:color="auto" w:fill="auto"/>
            <w:hideMark/>
          </w:tcPr>
          <w:p w14:paraId="1D740B0B" w14:textId="77777777" w:rsidR="00E82387" w:rsidRPr="00E82387" w:rsidRDefault="00E82387" w:rsidP="00E82387">
            <w:pPr>
              <w:jc w:val="both"/>
              <w:rPr>
                <w:rFonts w:eastAsia="Times New Roman" w:cs="Arial"/>
                <w:szCs w:val="24"/>
                <w:lang w:val="en-GB" w:eastAsia="pl-PL"/>
              </w:rPr>
            </w:pPr>
            <w:r w:rsidRPr="00E82387">
              <w:rPr>
                <w:rFonts w:eastAsia="Times New Roman" w:cs="Arial"/>
                <w:szCs w:val="24"/>
                <w:lang w:val="en-GB" w:eastAsia="pl-PL"/>
              </w:rPr>
              <w:t xml:space="preserve">Lecture, Group reports, Experiments, </w:t>
            </w:r>
            <w:r w:rsidRPr="00E82387">
              <w:rPr>
                <w:rFonts w:eastAsia="Times New Roman" w:cs="Arial"/>
                <w:noProof/>
                <w:szCs w:val="24"/>
                <w:lang w:val="en-GB" w:eastAsia="pl-PL"/>
              </w:rPr>
              <w:t>Problem-solving</w:t>
            </w:r>
          </w:p>
        </w:tc>
        <w:tc>
          <w:tcPr>
            <w:tcW w:w="1209" w:type="dxa"/>
            <w:tcBorders>
              <w:top w:val="nil"/>
              <w:left w:val="nil"/>
              <w:bottom w:val="single" w:sz="4" w:space="0" w:color="auto"/>
              <w:right w:val="single" w:sz="4" w:space="0" w:color="auto"/>
            </w:tcBorders>
            <w:shd w:val="clear" w:color="auto" w:fill="95B3D7" w:themeFill="accent1" w:themeFillTint="99"/>
            <w:hideMark/>
          </w:tcPr>
          <w:p w14:paraId="07D86211" w14:textId="77777777" w:rsidR="00E82387" w:rsidRPr="00E82387" w:rsidRDefault="00E82387" w:rsidP="00E82387">
            <w:pPr>
              <w:jc w:val="both"/>
              <w:rPr>
                <w:rFonts w:eastAsia="Times New Roman" w:cs="Arial"/>
                <w:szCs w:val="24"/>
                <w:lang w:val="en-GB" w:eastAsia="pl-PL"/>
              </w:rPr>
            </w:pPr>
            <w:r w:rsidRPr="00E82387">
              <w:rPr>
                <w:rFonts w:eastAsia="Times New Roman" w:cs="Arial"/>
                <w:szCs w:val="24"/>
                <w:lang w:val="en-GB" w:eastAsia="pl-PL"/>
              </w:rPr>
              <w:t xml:space="preserve">Lab2: DW7 - Creation of Data Warehouse in Pentaho </w:t>
            </w:r>
          </w:p>
        </w:tc>
        <w:tc>
          <w:tcPr>
            <w:tcW w:w="992" w:type="dxa"/>
            <w:tcBorders>
              <w:top w:val="nil"/>
              <w:left w:val="nil"/>
              <w:bottom w:val="single" w:sz="4" w:space="0" w:color="auto"/>
              <w:right w:val="single" w:sz="4" w:space="0" w:color="auto"/>
            </w:tcBorders>
            <w:shd w:val="clear" w:color="auto" w:fill="auto"/>
            <w:hideMark/>
          </w:tcPr>
          <w:p w14:paraId="1336DB14" w14:textId="77777777" w:rsidR="00E82387" w:rsidRPr="00E82387" w:rsidRDefault="00E82387" w:rsidP="00E82387">
            <w:pPr>
              <w:jc w:val="both"/>
              <w:rPr>
                <w:rFonts w:eastAsia="Times New Roman" w:cs="Arial"/>
                <w:szCs w:val="24"/>
                <w:lang w:eastAsia="pl-PL"/>
              </w:rPr>
            </w:pPr>
            <w:r w:rsidRPr="00E82387">
              <w:rPr>
                <w:rFonts w:eastAsia="Times New Roman" w:cs="Arial"/>
                <w:szCs w:val="24"/>
                <w:lang w:eastAsia="pl-PL"/>
              </w:rPr>
              <w:t xml:space="preserve">Lab,     </w:t>
            </w:r>
            <w:proofErr w:type="spellStart"/>
            <w:r w:rsidRPr="00E82387">
              <w:rPr>
                <w:rFonts w:eastAsia="Times New Roman" w:cs="Arial"/>
                <w:szCs w:val="24"/>
                <w:lang w:eastAsia="pl-PL"/>
              </w:rPr>
              <w:t>Experiments</w:t>
            </w:r>
            <w:proofErr w:type="spellEnd"/>
            <w:r w:rsidRPr="00E82387">
              <w:rPr>
                <w:rFonts w:eastAsia="Times New Roman" w:cs="Arial"/>
                <w:szCs w:val="24"/>
                <w:lang w:eastAsia="pl-PL"/>
              </w:rPr>
              <w:t xml:space="preserve">,  </w:t>
            </w:r>
            <w:proofErr w:type="spellStart"/>
            <w:r w:rsidRPr="00E82387">
              <w:rPr>
                <w:rFonts w:eastAsia="Times New Roman" w:cs="Arial"/>
                <w:szCs w:val="24"/>
                <w:lang w:eastAsia="pl-PL"/>
              </w:rPr>
              <w:t>Individual</w:t>
            </w:r>
            <w:proofErr w:type="spellEnd"/>
            <w:r w:rsidRPr="00E82387">
              <w:rPr>
                <w:rFonts w:eastAsia="Times New Roman" w:cs="Arial"/>
                <w:szCs w:val="24"/>
                <w:lang w:eastAsia="pl-PL"/>
              </w:rPr>
              <w:t xml:space="preserve"> </w:t>
            </w:r>
            <w:proofErr w:type="spellStart"/>
            <w:r w:rsidRPr="00E82387">
              <w:rPr>
                <w:rFonts w:eastAsia="Times New Roman" w:cs="Arial"/>
                <w:szCs w:val="24"/>
                <w:lang w:eastAsia="pl-PL"/>
              </w:rPr>
              <w:t>tasks</w:t>
            </w:r>
            <w:proofErr w:type="spellEnd"/>
          </w:p>
        </w:tc>
        <w:tc>
          <w:tcPr>
            <w:tcW w:w="957" w:type="dxa"/>
            <w:tcBorders>
              <w:top w:val="nil"/>
              <w:left w:val="nil"/>
              <w:bottom w:val="single" w:sz="4" w:space="0" w:color="auto"/>
              <w:right w:val="single" w:sz="4" w:space="0" w:color="auto"/>
            </w:tcBorders>
            <w:shd w:val="clear" w:color="auto" w:fill="95B3D7" w:themeFill="accent1" w:themeFillTint="99"/>
            <w:hideMark/>
          </w:tcPr>
          <w:p w14:paraId="3A7F4AE2" w14:textId="77777777" w:rsidR="00E82387" w:rsidRPr="00E82387" w:rsidRDefault="00E82387" w:rsidP="00E82387">
            <w:pPr>
              <w:jc w:val="both"/>
              <w:rPr>
                <w:rFonts w:eastAsia="Times New Roman" w:cs="Arial"/>
                <w:szCs w:val="24"/>
                <w:lang w:eastAsia="pl-PL"/>
              </w:rPr>
            </w:pPr>
            <w:r w:rsidRPr="00E82387">
              <w:rPr>
                <w:rFonts w:eastAsia="Times New Roman" w:cs="Arial"/>
                <w:szCs w:val="24"/>
                <w:lang w:eastAsia="pl-PL"/>
              </w:rPr>
              <w:t xml:space="preserve">Lab5: DW10              DW </w:t>
            </w:r>
            <w:proofErr w:type="spellStart"/>
            <w:r w:rsidRPr="00E82387">
              <w:rPr>
                <w:rFonts w:eastAsia="Times New Roman" w:cs="Arial"/>
                <w:szCs w:val="24"/>
                <w:lang w:eastAsia="pl-PL"/>
              </w:rPr>
              <w:t>Projects</w:t>
            </w:r>
            <w:proofErr w:type="spellEnd"/>
            <w:r w:rsidRPr="00E82387">
              <w:rPr>
                <w:rFonts w:eastAsia="Times New Roman" w:cs="Arial"/>
                <w:szCs w:val="24"/>
                <w:lang w:eastAsia="pl-PL"/>
              </w:rPr>
              <w:t xml:space="preserve"> </w:t>
            </w:r>
          </w:p>
        </w:tc>
        <w:tc>
          <w:tcPr>
            <w:tcW w:w="1027" w:type="dxa"/>
            <w:tcBorders>
              <w:top w:val="nil"/>
              <w:left w:val="nil"/>
              <w:bottom w:val="single" w:sz="4" w:space="0" w:color="auto"/>
              <w:right w:val="single" w:sz="4" w:space="0" w:color="auto"/>
            </w:tcBorders>
            <w:shd w:val="clear" w:color="000000" w:fill="D9D9D9"/>
            <w:hideMark/>
          </w:tcPr>
          <w:p w14:paraId="406897EB" w14:textId="77777777" w:rsidR="00E82387" w:rsidRPr="00E82387" w:rsidRDefault="00E82387" w:rsidP="00E82387">
            <w:pPr>
              <w:jc w:val="both"/>
              <w:rPr>
                <w:rFonts w:eastAsia="Times New Roman" w:cs="Arial"/>
                <w:szCs w:val="24"/>
                <w:lang w:eastAsia="pl-PL"/>
              </w:rPr>
            </w:pPr>
            <w:r w:rsidRPr="00E82387">
              <w:rPr>
                <w:rFonts w:eastAsia="Times New Roman" w:cs="Arial"/>
                <w:szCs w:val="24"/>
                <w:lang w:eastAsia="pl-PL"/>
              </w:rPr>
              <w:t xml:space="preserve">Team </w:t>
            </w:r>
            <w:proofErr w:type="spellStart"/>
            <w:r w:rsidRPr="00E82387">
              <w:rPr>
                <w:rFonts w:eastAsia="Times New Roman" w:cs="Arial"/>
                <w:szCs w:val="24"/>
                <w:lang w:eastAsia="pl-PL"/>
              </w:rPr>
              <w:t>work</w:t>
            </w:r>
            <w:proofErr w:type="spellEnd"/>
            <w:r w:rsidRPr="00E82387">
              <w:rPr>
                <w:rFonts w:eastAsia="Times New Roman" w:cs="Arial"/>
                <w:szCs w:val="24"/>
                <w:lang w:eastAsia="pl-PL"/>
              </w:rPr>
              <w:t>, Project, BYOD</w:t>
            </w:r>
          </w:p>
        </w:tc>
      </w:tr>
      <w:tr w:rsidR="00E82387" w:rsidRPr="00E82387" w14:paraId="5D28918E" w14:textId="77777777" w:rsidTr="00E82387">
        <w:trPr>
          <w:trHeight w:val="1515"/>
        </w:trPr>
        <w:tc>
          <w:tcPr>
            <w:tcW w:w="866" w:type="dxa"/>
            <w:tcBorders>
              <w:top w:val="nil"/>
              <w:left w:val="single" w:sz="4" w:space="0" w:color="auto"/>
              <w:bottom w:val="single" w:sz="4" w:space="0" w:color="auto"/>
              <w:right w:val="single" w:sz="4" w:space="0" w:color="auto"/>
            </w:tcBorders>
            <w:shd w:val="clear" w:color="auto" w:fill="auto"/>
            <w:noWrap/>
            <w:hideMark/>
          </w:tcPr>
          <w:p w14:paraId="0FFE2D0D" w14:textId="77777777" w:rsidR="00E82387" w:rsidRPr="00E82387" w:rsidRDefault="00E82387" w:rsidP="00E82387">
            <w:pPr>
              <w:jc w:val="both"/>
              <w:rPr>
                <w:rFonts w:eastAsia="Times New Roman" w:cs="Arial"/>
                <w:szCs w:val="24"/>
                <w:lang w:eastAsia="pl-PL"/>
              </w:rPr>
            </w:pPr>
            <w:r w:rsidRPr="00E82387">
              <w:rPr>
                <w:rFonts w:eastAsia="Times New Roman" w:cs="Arial"/>
                <w:szCs w:val="24"/>
                <w:lang w:eastAsia="pl-PL"/>
              </w:rPr>
              <w:t>13:30-15:00</w:t>
            </w:r>
          </w:p>
        </w:tc>
        <w:tc>
          <w:tcPr>
            <w:tcW w:w="850" w:type="dxa"/>
            <w:tcBorders>
              <w:top w:val="nil"/>
              <w:left w:val="nil"/>
              <w:bottom w:val="single" w:sz="4" w:space="0" w:color="auto"/>
              <w:right w:val="single" w:sz="4" w:space="0" w:color="auto"/>
            </w:tcBorders>
            <w:shd w:val="clear" w:color="auto" w:fill="A6A6A6" w:themeFill="background1" w:themeFillShade="A6"/>
            <w:hideMark/>
          </w:tcPr>
          <w:p w14:paraId="25130FD6" w14:textId="77777777" w:rsidR="00E82387" w:rsidRPr="00E82387" w:rsidRDefault="00E82387" w:rsidP="00E82387">
            <w:pPr>
              <w:jc w:val="both"/>
              <w:rPr>
                <w:rFonts w:eastAsia="Times New Roman" w:cs="Arial"/>
                <w:szCs w:val="24"/>
                <w:lang w:val="en-GB" w:eastAsia="pl-PL"/>
              </w:rPr>
            </w:pPr>
            <w:r w:rsidRPr="00E82387">
              <w:rPr>
                <w:rFonts w:eastAsia="Times New Roman" w:cs="Arial"/>
                <w:noProof/>
                <w:szCs w:val="24"/>
                <w:lang w:val="en-GB" w:eastAsia="pl-PL"/>
              </w:rPr>
              <w:t>L2: DW2</w:t>
            </w:r>
            <w:r w:rsidRPr="00E82387">
              <w:rPr>
                <w:rFonts w:eastAsia="Times New Roman" w:cs="Arial"/>
                <w:szCs w:val="24"/>
                <w:lang w:val="en-GB" w:eastAsia="pl-PL"/>
              </w:rPr>
              <w:t xml:space="preserve">                   Fundamentals of Data Warehousing</w:t>
            </w:r>
          </w:p>
        </w:tc>
        <w:tc>
          <w:tcPr>
            <w:tcW w:w="1134" w:type="dxa"/>
            <w:tcBorders>
              <w:top w:val="nil"/>
              <w:left w:val="nil"/>
              <w:bottom w:val="single" w:sz="4" w:space="0" w:color="auto"/>
              <w:right w:val="single" w:sz="4" w:space="0" w:color="auto"/>
            </w:tcBorders>
            <w:shd w:val="clear" w:color="auto" w:fill="auto"/>
            <w:hideMark/>
          </w:tcPr>
          <w:p w14:paraId="67533C7D" w14:textId="77777777" w:rsidR="00E82387" w:rsidRPr="00E82387" w:rsidRDefault="00E82387" w:rsidP="00E82387">
            <w:pPr>
              <w:jc w:val="both"/>
              <w:rPr>
                <w:rFonts w:eastAsia="Times New Roman" w:cs="Arial"/>
                <w:szCs w:val="24"/>
                <w:lang w:eastAsia="pl-PL"/>
              </w:rPr>
            </w:pPr>
            <w:r w:rsidRPr="00E82387">
              <w:rPr>
                <w:rFonts w:eastAsia="Times New Roman" w:cs="Arial"/>
                <w:szCs w:val="24"/>
                <w:lang w:val="en-GB" w:eastAsia="pl-PL"/>
              </w:rPr>
              <w:t xml:space="preserve">Lecture, Library search, Discussion forums. </w:t>
            </w:r>
            <w:r w:rsidRPr="00E82387">
              <w:rPr>
                <w:rFonts w:eastAsia="Times New Roman" w:cs="Arial"/>
                <w:szCs w:val="24"/>
                <w:lang w:eastAsia="pl-PL"/>
              </w:rPr>
              <w:t xml:space="preserve">Active </w:t>
            </w:r>
            <w:proofErr w:type="spellStart"/>
            <w:r w:rsidRPr="00E82387">
              <w:rPr>
                <w:rFonts w:eastAsia="Times New Roman" w:cs="Arial"/>
                <w:szCs w:val="24"/>
                <w:lang w:eastAsia="pl-PL"/>
              </w:rPr>
              <w:t>books</w:t>
            </w:r>
            <w:proofErr w:type="spellEnd"/>
          </w:p>
        </w:tc>
        <w:tc>
          <w:tcPr>
            <w:tcW w:w="1276" w:type="dxa"/>
            <w:tcBorders>
              <w:top w:val="nil"/>
              <w:left w:val="nil"/>
              <w:bottom w:val="single" w:sz="4" w:space="0" w:color="auto"/>
              <w:right w:val="single" w:sz="4" w:space="0" w:color="auto"/>
            </w:tcBorders>
            <w:shd w:val="clear" w:color="auto" w:fill="95B3D7" w:themeFill="accent1" w:themeFillTint="99"/>
            <w:hideMark/>
          </w:tcPr>
          <w:p w14:paraId="7F4466A4" w14:textId="77777777" w:rsidR="00E82387" w:rsidRPr="00E82387" w:rsidRDefault="00E82387" w:rsidP="00E82387">
            <w:pPr>
              <w:jc w:val="both"/>
              <w:rPr>
                <w:rFonts w:eastAsia="Times New Roman" w:cs="Arial"/>
                <w:szCs w:val="24"/>
                <w:lang w:val="en-GB" w:eastAsia="pl-PL"/>
              </w:rPr>
            </w:pPr>
            <w:r w:rsidRPr="00E82387">
              <w:rPr>
                <w:rFonts w:eastAsia="Times New Roman" w:cs="Arial"/>
                <w:szCs w:val="24"/>
                <w:lang w:val="en-GB" w:eastAsia="pl-PL"/>
              </w:rPr>
              <w:t xml:space="preserve">Lab1: DW5  Introduction to Pentaho                </w:t>
            </w:r>
          </w:p>
        </w:tc>
        <w:tc>
          <w:tcPr>
            <w:tcW w:w="1276" w:type="dxa"/>
            <w:tcBorders>
              <w:top w:val="nil"/>
              <w:left w:val="nil"/>
              <w:bottom w:val="single" w:sz="4" w:space="0" w:color="auto"/>
              <w:right w:val="single" w:sz="4" w:space="0" w:color="auto"/>
            </w:tcBorders>
            <w:shd w:val="clear" w:color="auto" w:fill="auto"/>
            <w:hideMark/>
          </w:tcPr>
          <w:p w14:paraId="7E229C9B" w14:textId="77777777" w:rsidR="00E82387" w:rsidRPr="00E82387" w:rsidRDefault="00E82387" w:rsidP="00E82387">
            <w:pPr>
              <w:jc w:val="both"/>
              <w:rPr>
                <w:rFonts w:eastAsia="Times New Roman" w:cs="Arial"/>
                <w:szCs w:val="24"/>
                <w:lang w:val="en-GB" w:eastAsia="pl-PL"/>
              </w:rPr>
            </w:pPr>
            <w:r w:rsidRPr="00E82387">
              <w:rPr>
                <w:rFonts w:eastAsia="Times New Roman" w:cs="Arial"/>
                <w:szCs w:val="24"/>
                <w:lang w:val="en-GB" w:eastAsia="pl-PL"/>
              </w:rPr>
              <w:t xml:space="preserve">Lab,      </w:t>
            </w:r>
            <w:proofErr w:type="spellStart"/>
            <w:r w:rsidRPr="00E82387">
              <w:rPr>
                <w:rFonts w:eastAsia="Times New Roman" w:cs="Arial"/>
                <w:szCs w:val="24"/>
                <w:lang w:val="en-GB" w:eastAsia="pl-PL"/>
              </w:rPr>
              <w:t>Sofware</w:t>
            </w:r>
            <w:proofErr w:type="spellEnd"/>
            <w:r w:rsidRPr="00E82387">
              <w:rPr>
                <w:rFonts w:eastAsia="Times New Roman" w:cs="Arial"/>
                <w:szCs w:val="24"/>
                <w:lang w:val="en-GB" w:eastAsia="pl-PL"/>
              </w:rPr>
              <w:t xml:space="preserve"> presentation, Component Installation</w:t>
            </w:r>
          </w:p>
        </w:tc>
        <w:tc>
          <w:tcPr>
            <w:tcW w:w="1209" w:type="dxa"/>
            <w:tcBorders>
              <w:top w:val="nil"/>
              <w:left w:val="nil"/>
              <w:bottom w:val="single" w:sz="4" w:space="0" w:color="auto"/>
              <w:right w:val="single" w:sz="4" w:space="0" w:color="auto"/>
            </w:tcBorders>
            <w:shd w:val="clear" w:color="auto" w:fill="95B3D7" w:themeFill="accent1" w:themeFillTint="99"/>
            <w:hideMark/>
          </w:tcPr>
          <w:p w14:paraId="10DEF068" w14:textId="77777777" w:rsidR="00E82387" w:rsidRPr="00E82387" w:rsidRDefault="00E82387" w:rsidP="00E82387">
            <w:pPr>
              <w:jc w:val="both"/>
              <w:rPr>
                <w:rFonts w:eastAsia="Times New Roman" w:cs="Arial"/>
                <w:szCs w:val="24"/>
                <w:lang w:val="en-GB" w:eastAsia="pl-PL"/>
              </w:rPr>
            </w:pPr>
            <w:r w:rsidRPr="00E82387">
              <w:rPr>
                <w:rFonts w:eastAsia="Times New Roman" w:cs="Arial"/>
                <w:szCs w:val="24"/>
                <w:lang w:val="en-GB" w:eastAsia="pl-PL"/>
              </w:rPr>
              <w:t>Lab3: DW8  - Making analysis with  Pentaho</w:t>
            </w:r>
          </w:p>
        </w:tc>
        <w:tc>
          <w:tcPr>
            <w:tcW w:w="992" w:type="dxa"/>
            <w:tcBorders>
              <w:top w:val="nil"/>
              <w:left w:val="nil"/>
              <w:bottom w:val="single" w:sz="4" w:space="0" w:color="auto"/>
              <w:right w:val="single" w:sz="4" w:space="0" w:color="auto"/>
            </w:tcBorders>
            <w:shd w:val="clear" w:color="auto" w:fill="auto"/>
            <w:hideMark/>
          </w:tcPr>
          <w:p w14:paraId="53B97044" w14:textId="77777777" w:rsidR="00E82387" w:rsidRPr="00E82387" w:rsidRDefault="00E82387" w:rsidP="00E82387">
            <w:pPr>
              <w:jc w:val="both"/>
              <w:rPr>
                <w:rFonts w:eastAsia="Times New Roman" w:cs="Arial"/>
                <w:szCs w:val="24"/>
                <w:lang w:val="en-GB" w:eastAsia="pl-PL"/>
              </w:rPr>
            </w:pPr>
            <w:r w:rsidRPr="00E82387">
              <w:rPr>
                <w:rFonts w:eastAsia="Times New Roman" w:cs="Arial"/>
                <w:szCs w:val="24"/>
                <w:lang w:val="en-GB" w:eastAsia="pl-PL"/>
              </w:rPr>
              <w:t>Lab,     Data Analysis creation (Individual tasks)</w:t>
            </w:r>
          </w:p>
        </w:tc>
        <w:tc>
          <w:tcPr>
            <w:tcW w:w="957" w:type="dxa"/>
            <w:tcBorders>
              <w:top w:val="nil"/>
              <w:left w:val="nil"/>
              <w:bottom w:val="single" w:sz="4" w:space="0" w:color="auto"/>
              <w:right w:val="single" w:sz="4" w:space="0" w:color="auto"/>
            </w:tcBorders>
            <w:shd w:val="clear" w:color="000000" w:fill="F2F2F2"/>
            <w:noWrap/>
            <w:vAlign w:val="center"/>
            <w:hideMark/>
          </w:tcPr>
          <w:p w14:paraId="0C14BA2C" w14:textId="77777777" w:rsidR="00E82387" w:rsidRPr="00E82387" w:rsidRDefault="00E82387" w:rsidP="00E82387">
            <w:pPr>
              <w:jc w:val="both"/>
              <w:rPr>
                <w:rFonts w:eastAsia="Times New Roman" w:cs="Arial"/>
                <w:szCs w:val="24"/>
                <w:lang w:eastAsia="pl-PL"/>
              </w:rPr>
            </w:pPr>
            <w:proofErr w:type="spellStart"/>
            <w:r w:rsidRPr="00E82387">
              <w:rPr>
                <w:rFonts w:eastAsia="Times New Roman" w:cs="Arial"/>
                <w:szCs w:val="24"/>
                <w:lang w:eastAsia="pl-PL"/>
              </w:rPr>
              <w:t>Final</w:t>
            </w:r>
            <w:proofErr w:type="spellEnd"/>
            <w:r w:rsidRPr="00E82387">
              <w:rPr>
                <w:rFonts w:eastAsia="Times New Roman" w:cs="Arial"/>
                <w:szCs w:val="24"/>
                <w:lang w:eastAsia="pl-PL"/>
              </w:rPr>
              <w:t xml:space="preserve"> </w:t>
            </w:r>
            <w:proofErr w:type="spellStart"/>
            <w:r w:rsidRPr="00E82387">
              <w:rPr>
                <w:rFonts w:eastAsia="Times New Roman" w:cs="Arial"/>
                <w:szCs w:val="24"/>
                <w:lang w:eastAsia="pl-PL"/>
              </w:rPr>
              <w:t>exam</w:t>
            </w:r>
            <w:proofErr w:type="spellEnd"/>
            <w:r w:rsidRPr="00E82387">
              <w:rPr>
                <w:rFonts w:eastAsia="Times New Roman" w:cs="Arial"/>
                <w:szCs w:val="24"/>
                <w:lang w:eastAsia="pl-PL"/>
              </w:rPr>
              <w:t xml:space="preserve"> </w:t>
            </w:r>
          </w:p>
        </w:tc>
        <w:tc>
          <w:tcPr>
            <w:tcW w:w="1027" w:type="dxa"/>
            <w:tcBorders>
              <w:top w:val="nil"/>
              <w:left w:val="nil"/>
              <w:bottom w:val="single" w:sz="4" w:space="0" w:color="auto"/>
              <w:right w:val="single" w:sz="4" w:space="0" w:color="auto"/>
            </w:tcBorders>
            <w:shd w:val="clear" w:color="000000" w:fill="D9D9D9"/>
            <w:hideMark/>
          </w:tcPr>
          <w:p w14:paraId="1236D8D1" w14:textId="77777777" w:rsidR="00E82387" w:rsidRPr="00E82387" w:rsidRDefault="00E82387" w:rsidP="00E82387">
            <w:pPr>
              <w:jc w:val="both"/>
              <w:rPr>
                <w:rFonts w:eastAsia="Times New Roman" w:cs="Arial"/>
                <w:szCs w:val="24"/>
                <w:lang w:eastAsia="pl-PL"/>
              </w:rPr>
            </w:pPr>
            <w:proofErr w:type="spellStart"/>
            <w:r w:rsidRPr="00E82387">
              <w:rPr>
                <w:rFonts w:eastAsia="Times New Roman" w:cs="Arial"/>
                <w:szCs w:val="24"/>
                <w:lang w:eastAsia="pl-PL"/>
              </w:rPr>
              <w:t>Informal</w:t>
            </w:r>
            <w:proofErr w:type="spellEnd"/>
            <w:r w:rsidRPr="00E82387">
              <w:rPr>
                <w:rFonts w:eastAsia="Times New Roman" w:cs="Arial"/>
                <w:szCs w:val="24"/>
                <w:lang w:eastAsia="pl-PL"/>
              </w:rPr>
              <w:t xml:space="preserve"> </w:t>
            </w:r>
            <w:proofErr w:type="spellStart"/>
            <w:r w:rsidRPr="00E82387">
              <w:rPr>
                <w:rFonts w:eastAsia="Times New Roman" w:cs="Arial"/>
                <w:szCs w:val="24"/>
                <w:lang w:eastAsia="pl-PL"/>
              </w:rPr>
              <w:t>meeting</w:t>
            </w:r>
            <w:proofErr w:type="spellEnd"/>
            <w:r w:rsidRPr="00E82387">
              <w:rPr>
                <w:rFonts w:eastAsia="Times New Roman" w:cs="Arial"/>
                <w:szCs w:val="24"/>
                <w:lang w:eastAsia="pl-PL"/>
              </w:rPr>
              <w:t>, Test</w:t>
            </w:r>
          </w:p>
        </w:tc>
      </w:tr>
    </w:tbl>
    <w:p w14:paraId="7864E74C" w14:textId="77777777" w:rsidR="00E82387" w:rsidRPr="00E82387" w:rsidRDefault="00E82387" w:rsidP="00E82387">
      <w:pPr>
        <w:jc w:val="both"/>
        <w:rPr>
          <w:rFonts w:cs="Arial"/>
          <w:szCs w:val="24"/>
          <w:lang w:val="en-US" w:eastAsia="pl-PL"/>
        </w:rPr>
      </w:pPr>
    </w:p>
    <w:p w14:paraId="520A5255" w14:textId="77777777" w:rsidR="00E82387" w:rsidRPr="00E82387" w:rsidRDefault="00E82387" w:rsidP="006C3794">
      <w:pPr>
        <w:pStyle w:val="Akapitpodstawowy"/>
        <w:rPr>
          <w:lang w:eastAsia="pl-PL"/>
        </w:rPr>
      </w:pPr>
      <w:r w:rsidRPr="00E82387">
        <w:rPr>
          <w:lang w:eastAsia="pl-PL"/>
        </w:rPr>
        <w:t>Final results of this research can be presented as guidelines for new and innovative teaching methods of Business Informatics (including DW course):</w:t>
      </w:r>
    </w:p>
    <w:p w14:paraId="71056D4E" w14:textId="77777777" w:rsidR="000C5977" w:rsidRPr="008B6CD2" w:rsidRDefault="00E82387" w:rsidP="006C3794">
      <w:pPr>
        <w:pStyle w:val="Akapitpodstawowy"/>
      </w:pPr>
      <w:r w:rsidRPr="00E82387">
        <w:t xml:space="preserve">The description of the methods is the following </w:t>
      </w:r>
    </w:p>
    <w:p w14:paraId="783F2EC9" w14:textId="77777777" w:rsidR="00E82387" w:rsidRPr="000C5977" w:rsidRDefault="00E82387" w:rsidP="00CA6300">
      <w:pPr>
        <w:pStyle w:val="Akapitzlist"/>
        <w:numPr>
          <w:ilvl w:val="0"/>
          <w:numId w:val="5"/>
        </w:numPr>
        <w:spacing w:line="360" w:lineRule="auto"/>
        <w:ind w:left="0" w:firstLine="709"/>
        <w:jc w:val="both"/>
        <w:rPr>
          <w:rFonts w:cs="Arial"/>
          <w:sz w:val="24"/>
          <w:szCs w:val="24"/>
          <w:lang w:val="en-US"/>
        </w:rPr>
      </w:pPr>
      <w:r w:rsidRPr="000C5977">
        <w:rPr>
          <w:rFonts w:cs="Arial"/>
          <w:sz w:val="24"/>
          <w:szCs w:val="24"/>
          <w:lang w:val="en-US"/>
        </w:rPr>
        <w:t xml:space="preserve">Providing real examples with case studies; </w:t>
      </w:r>
    </w:p>
    <w:p w14:paraId="2AF2D320" w14:textId="77777777" w:rsidR="00E82387" w:rsidRPr="000C5977" w:rsidRDefault="00E82387" w:rsidP="00CA6300">
      <w:pPr>
        <w:pStyle w:val="Akapitzlist"/>
        <w:numPr>
          <w:ilvl w:val="0"/>
          <w:numId w:val="5"/>
        </w:numPr>
        <w:spacing w:line="360" w:lineRule="auto"/>
        <w:ind w:left="1418" w:hanging="709"/>
        <w:jc w:val="both"/>
        <w:rPr>
          <w:rFonts w:cs="Arial"/>
          <w:sz w:val="24"/>
          <w:szCs w:val="24"/>
          <w:lang w:val="en-US"/>
        </w:rPr>
      </w:pPr>
      <w:r w:rsidRPr="000C5977">
        <w:rPr>
          <w:rFonts w:cs="Arial"/>
          <w:sz w:val="24"/>
          <w:szCs w:val="24"/>
          <w:lang w:val="en-US"/>
        </w:rPr>
        <w:t>Providing the description of these case studies in electronic format before having classes;</w:t>
      </w:r>
    </w:p>
    <w:p w14:paraId="409A4113" w14:textId="77777777" w:rsidR="00E82387" w:rsidRPr="000C5977" w:rsidRDefault="00E82387" w:rsidP="00CA6300">
      <w:pPr>
        <w:pStyle w:val="Akapitzlist"/>
        <w:numPr>
          <w:ilvl w:val="0"/>
          <w:numId w:val="5"/>
        </w:numPr>
        <w:spacing w:line="360" w:lineRule="auto"/>
        <w:ind w:left="0" w:firstLine="709"/>
        <w:jc w:val="both"/>
        <w:rPr>
          <w:rFonts w:cs="Arial"/>
          <w:sz w:val="24"/>
          <w:szCs w:val="24"/>
          <w:lang w:val="en-US"/>
        </w:rPr>
      </w:pPr>
      <w:r w:rsidRPr="000C5977">
        <w:rPr>
          <w:rFonts w:cs="Arial"/>
          <w:sz w:val="24"/>
          <w:szCs w:val="24"/>
          <w:lang w:val="en-US"/>
        </w:rPr>
        <w:t>Notifying students for the electronic version of the case studies;</w:t>
      </w:r>
    </w:p>
    <w:p w14:paraId="78BF568F" w14:textId="77777777" w:rsidR="00E82387" w:rsidRPr="000C5977" w:rsidRDefault="00E82387" w:rsidP="00CA6300">
      <w:pPr>
        <w:pStyle w:val="Akapitzlist"/>
        <w:numPr>
          <w:ilvl w:val="0"/>
          <w:numId w:val="5"/>
        </w:numPr>
        <w:spacing w:line="360" w:lineRule="auto"/>
        <w:ind w:left="0" w:firstLine="709"/>
        <w:jc w:val="both"/>
        <w:rPr>
          <w:rFonts w:cs="Arial"/>
          <w:sz w:val="24"/>
          <w:szCs w:val="24"/>
          <w:lang w:val="en-US"/>
        </w:rPr>
      </w:pPr>
      <w:r w:rsidRPr="000C5977">
        <w:rPr>
          <w:rFonts w:cs="Arial"/>
          <w:sz w:val="24"/>
          <w:szCs w:val="24"/>
          <w:lang w:val="en-US"/>
        </w:rPr>
        <w:t>Starting the exercises;</w:t>
      </w:r>
    </w:p>
    <w:p w14:paraId="5F6891ED" w14:textId="77777777" w:rsidR="00E82387" w:rsidRPr="000C5977" w:rsidRDefault="00E82387" w:rsidP="00CA6300">
      <w:pPr>
        <w:pStyle w:val="Akapitzlist"/>
        <w:numPr>
          <w:ilvl w:val="0"/>
          <w:numId w:val="5"/>
        </w:numPr>
        <w:spacing w:line="360" w:lineRule="auto"/>
        <w:ind w:left="0" w:firstLine="709"/>
        <w:jc w:val="both"/>
        <w:rPr>
          <w:rFonts w:cs="Arial"/>
          <w:sz w:val="24"/>
          <w:szCs w:val="24"/>
          <w:lang w:val="en-US"/>
        </w:rPr>
      </w:pPr>
      <w:r w:rsidRPr="000C5977">
        <w:rPr>
          <w:rFonts w:cs="Arial"/>
          <w:sz w:val="24"/>
          <w:szCs w:val="24"/>
          <w:lang w:val="en-US"/>
        </w:rPr>
        <w:t>Discussion on questions before starting;</w:t>
      </w:r>
    </w:p>
    <w:p w14:paraId="49B3132E" w14:textId="77777777" w:rsidR="00E82387" w:rsidRPr="000C5977" w:rsidRDefault="00E82387" w:rsidP="00CA6300">
      <w:pPr>
        <w:pStyle w:val="Akapitzlist"/>
        <w:numPr>
          <w:ilvl w:val="0"/>
          <w:numId w:val="5"/>
        </w:numPr>
        <w:spacing w:line="360" w:lineRule="auto"/>
        <w:ind w:left="0" w:firstLine="709"/>
        <w:jc w:val="both"/>
        <w:rPr>
          <w:rFonts w:cs="Arial"/>
          <w:sz w:val="24"/>
          <w:szCs w:val="24"/>
          <w:lang w:val="en-US"/>
        </w:rPr>
      </w:pPr>
      <w:r w:rsidRPr="000C5977">
        <w:rPr>
          <w:rFonts w:cs="Arial"/>
          <w:sz w:val="24"/>
          <w:szCs w:val="24"/>
          <w:lang w:val="en-US"/>
        </w:rPr>
        <w:t>Defining research questions;</w:t>
      </w:r>
    </w:p>
    <w:p w14:paraId="75F39CA1" w14:textId="77777777" w:rsidR="00E82387" w:rsidRPr="000C5977" w:rsidRDefault="00E82387" w:rsidP="00CA6300">
      <w:pPr>
        <w:pStyle w:val="Akapitzlist"/>
        <w:numPr>
          <w:ilvl w:val="0"/>
          <w:numId w:val="5"/>
        </w:numPr>
        <w:spacing w:line="360" w:lineRule="auto"/>
        <w:ind w:left="0" w:firstLine="709"/>
        <w:jc w:val="both"/>
        <w:rPr>
          <w:rFonts w:cs="Arial"/>
          <w:sz w:val="24"/>
          <w:szCs w:val="24"/>
          <w:lang w:val="en-US"/>
        </w:rPr>
      </w:pPr>
      <w:r w:rsidRPr="000C5977">
        <w:rPr>
          <w:rFonts w:cs="Arial"/>
          <w:sz w:val="24"/>
          <w:szCs w:val="24"/>
          <w:lang w:val="en-US"/>
        </w:rPr>
        <w:t>Using several software products by several tutors;</w:t>
      </w:r>
    </w:p>
    <w:p w14:paraId="1DCCD349" w14:textId="77777777" w:rsidR="00E82387" w:rsidRPr="000C5977" w:rsidRDefault="00E82387" w:rsidP="00CA6300">
      <w:pPr>
        <w:pStyle w:val="Akapitzlist"/>
        <w:numPr>
          <w:ilvl w:val="0"/>
          <w:numId w:val="5"/>
        </w:numPr>
        <w:spacing w:line="360" w:lineRule="auto"/>
        <w:ind w:left="0" w:firstLine="709"/>
        <w:jc w:val="both"/>
        <w:rPr>
          <w:rFonts w:cs="Arial"/>
          <w:sz w:val="24"/>
          <w:szCs w:val="24"/>
          <w:lang w:val="en-US"/>
        </w:rPr>
      </w:pPr>
      <w:r w:rsidRPr="000C5977">
        <w:rPr>
          <w:rFonts w:cs="Arial"/>
          <w:sz w:val="24"/>
          <w:szCs w:val="24"/>
          <w:lang w:val="en-US"/>
        </w:rPr>
        <w:t>Discussing the output of the software;</w:t>
      </w:r>
    </w:p>
    <w:p w14:paraId="55D268AA" w14:textId="56FD21F9" w:rsidR="00E82387" w:rsidRPr="000C5977" w:rsidRDefault="00E82387" w:rsidP="00EC7878">
      <w:pPr>
        <w:pStyle w:val="Akapitzlist"/>
        <w:numPr>
          <w:ilvl w:val="0"/>
          <w:numId w:val="5"/>
        </w:numPr>
        <w:spacing w:line="360" w:lineRule="auto"/>
        <w:ind w:left="0" w:firstLine="709"/>
        <w:rPr>
          <w:rFonts w:cs="Arial"/>
          <w:sz w:val="24"/>
          <w:szCs w:val="24"/>
          <w:lang w:val="en-US"/>
        </w:rPr>
      </w:pPr>
      <w:r w:rsidRPr="000C5977">
        <w:rPr>
          <w:rFonts w:cs="Arial"/>
          <w:sz w:val="24"/>
          <w:szCs w:val="24"/>
          <w:lang w:val="en-US"/>
        </w:rPr>
        <w:t xml:space="preserve">Commenting on outliers, limitations, practical implications, </w:t>
      </w:r>
      <w:r w:rsidR="00B7304E">
        <w:rPr>
          <w:rFonts w:cs="Arial"/>
          <w:sz w:val="24"/>
          <w:szCs w:val="24"/>
          <w:lang w:val="en-US"/>
        </w:rPr>
        <w:t>I</w:t>
      </w:r>
      <w:r w:rsidRPr="000C5977">
        <w:rPr>
          <w:rFonts w:cs="Arial"/>
          <w:sz w:val="24"/>
          <w:szCs w:val="24"/>
          <w:lang w:val="en-US"/>
        </w:rPr>
        <w:t>nterpretations of the output;</w:t>
      </w:r>
    </w:p>
    <w:p w14:paraId="04063719" w14:textId="77777777" w:rsidR="00E82387" w:rsidRPr="000C5977" w:rsidRDefault="00E82387" w:rsidP="00CA6300">
      <w:pPr>
        <w:pStyle w:val="Akapitzlist"/>
        <w:numPr>
          <w:ilvl w:val="0"/>
          <w:numId w:val="5"/>
        </w:numPr>
        <w:spacing w:line="360" w:lineRule="auto"/>
        <w:ind w:left="0" w:firstLine="709"/>
        <w:jc w:val="both"/>
        <w:rPr>
          <w:rFonts w:cs="Arial"/>
          <w:sz w:val="24"/>
          <w:szCs w:val="24"/>
          <w:lang w:val="en-US"/>
        </w:rPr>
      </w:pPr>
      <w:r w:rsidRPr="000C5977">
        <w:rPr>
          <w:rFonts w:cs="Arial"/>
          <w:sz w:val="24"/>
          <w:szCs w:val="24"/>
          <w:lang w:val="en-US"/>
        </w:rPr>
        <w:t>Preparing the full description of the case study for the interactive books;</w:t>
      </w:r>
    </w:p>
    <w:p w14:paraId="7D7C7ECA" w14:textId="480D2679" w:rsidR="00E82387" w:rsidRPr="000C5977" w:rsidRDefault="00E82387" w:rsidP="00CA6300">
      <w:pPr>
        <w:pStyle w:val="Akapitzlist"/>
        <w:numPr>
          <w:ilvl w:val="0"/>
          <w:numId w:val="5"/>
        </w:numPr>
        <w:spacing w:line="360" w:lineRule="auto"/>
        <w:ind w:left="0" w:firstLine="709"/>
        <w:jc w:val="both"/>
        <w:rPr>
          <w:rFonts w:cs="Arial"/>
          <w:sz w:val="24"/>
          <w:szCs w:val="24"/>
          <w:lang w:val="en-US"/>
        </w:rPr>
      </w:pPr>
      <w:r w:rsidRPr="000C5977">
        <w:rPr>
          <w:rFonts w:cs="Arial"/>
          <w:sz w:val="24"/>
          <w:szCs w:val="24"/>
          <w:lang w:val="en-US"/>
        </w:rPr>
        <w:t>Discussi</w:t>
      </w:r>
      <w:r w:rsidR="00B7304E">
        <w:rPr>
          <w:rFonts w:cs="Arial"/>
          <w:sz w:val="24"/>
          <w:szCs w:val="24"/>
          <w:lang w:val="en-US"/>
        </w:rPr>
        <w:t>on</w:t>
      </w:r>
      <w:r w:rsidRPr="000C5977">
        <w:rPr>
          <w:rFonts w:cs="Arial"/>
          <w:sz w:val="24"/>
          <w:szCs w:val="24"/>
          <w:lang w:val="en-US"/>
        </w:rPr>
        <w:t xml:space="preserve"> on including new case studies with a short description, a dataset, research questions and not giving step-by-step information for solving them.</w:t>
      </w:r>
    </w:p>
    <w:p w14:paraId="2C18FAE1" w14:textId="77777777" w:rsidR="00E46C16" w:rsidRPr="000C5977" w:rsidRDefault="00E46C16" w:rsidP="005D264A">
      <w:pPr>
        <w:spacing w:line="360" w:lineRule="auto"/>
        <w:jc w:val="both"/>
        <w:rPr>
          <w:rFonts w:cs="Arial"/>
          <w:sz w:val="24"/>
          <w:szCs w:val="24"/>
          <w:lang w:val="en-US"/>
        </w:rPr>
      </w:pPr>
    </w:p>
    <w:p w14:paraId="555D4801" w14:textId="77777777" w:rsidR="00E82387" w:rsidRDefault="00E82387" w:rsidP="00E82387">
      <w:pPr>
        <w:pStyle w:val="Nagwek2"/>
        <w:jc w:val="both"/>
        <w:rPr>
          <w:rFonts w:cs="Arial"/>
          <w:szCs w:val="24"/>
          <w:lang w:val="en-US"/>
        </w:rPr>
      </w:pPr>
      <w:bookmarkStart w:id="162" w:name="_Toc490048663"/>
      <w:bookmarkStart w:id="163" w:name="_Toc490824475"/>
      <w:bookmarkStart w:id="164" w:name="_Toc496521914"/>
      <w:r w:rsidRPr="00D26754">
        <w:rPr>
          <w:rFonts w:cs="Arial"/>
          <w:szCs w:val="24"/>
          <w:lang w:val="en-US"/>
        </w:rPr>
        <w:t>Notes from Lectures on Data Warehouse</w:t>
      </w:r>
      <w:bookmarkEnd w:id="162"/>
      <w:bookmarkEnd w:id="163"/>
      <w:bookmarkEnd w:id="164"/>
      <w:r w:rsidR="00C27DEE">
        <w:rPr>
          <w:rFonts w:cs="Arial"/>
          <w:szCs w:val="24"/>
          <w:lang w:val="en-US"/>
        </w:rPr>
        <w:t xml:space="preserve"> </w:t>
      </w:r>
    </w:p>
    <w:p w14:paraId="76A02607" w14:textId="77777777" w:rsidR="00C27DEE" w:rsidRPr="00C27DEE" w:rsidRDefault="00C27DEE" w:rsidP="00C27DEE">
      <w:pPr>
        <w:rPr>
          <w:lang w:val="en-US"/>
        </w:rPr>
      </w:pPr>
    </w:p>
    <w:p w14:paraId="78DFC84F" w14:textId="77777777" w:rsidR="00E82387" w:rsidRPr="00E82387" w:rsidRDefault="00E82387" w:rsidP="006C3794">
      <w:pPr>
        <w:pStyle w:val="Akapitpodstawowy"/>
      </w:pPr>
      <w:r w:rsidRPr="00E82387">
        <w:t xml:space="preserve">Tutors expressed own experiences in the following way: </w:t>
      </w:r>
    </w:p>
    <w:p w14:paraId="3C1482F3" w14:textId="77777777" w:rsidR="00F26354" w:rsidRDefault="00F26354" w:rsidP="006C3794">
      <w:pPr>
        <w:pStyle w:val="NormalnyWeb"/>
        <w:spacing w:before="240" w:beforeAutospacing="0" w:after="0" w:afterAutospacing="0" w:line="216" w:lineRule="auto"/>
        <w:jc w:val="both"/>
        <w:rPr>
          <w:rFonts w:ascii="Arial" w:hAnsi="Arial" w:cs="Arial"/>
          <w:b/>
          <w:kern w:val="24"/>
          <w:lang w:val="en-GB"/>
        </w:rPr>
      </w:pPr>
      <w:r>
        <w:rPr>
          <w:rFonts w:ascii="Arial" w:hAnsi="Arial" w:cs="Arial"/>
          <w:b/>
          <w:kern w:val="24"/>
          <w:lang w:val="en-GB"/>
        </w:rPr>
        <w:t>Teacher 1.</w:t>
      </w:r>
    </w:p>
    <w:p w14:paraId="79F06EAE" w14:textId="77777777" w:rsidR="00E82387" w:rsidRPr="00E82387" w:rsidRDefault="00E82387" w:rsidP="006C3794">
      <w:pPr>
        <w:pStyle w:val="Akapitpodstawowy"/>
      </w:pPr>
      <w:r w:rsidRPr="00E82387">
        <w:lastRenderedPageBreak/>
        <w:t xml:space="preserve">Explanation of course goals to students basing on the real business life case studies and defining real problems and working on common solutions. </w:t>
      </w:r>
    </w:p>
    <w:p w14:paraId="17D2F137" w14:textId="77777777" w:rsidR="00E82387" w:rsidRPr="00E82387" w:rsidRDefault="00E82387" w:rsidP="006C3794">
      <w:pPr>
        <w:pStyle w:val="Akapitpodstawowy"/>
        <w:rPr>
          <w:b/>
        </w:rPr>
      </w:pPr>
      <w:r w:rsidRPr="00E82387">
        <w:rPr>
          <w:noProof/>
        </w:rPr>
        <w:t>The teacher</w:t>
      </w:r>
      <w:r w:rsidRPr="00E82387">
        <w:t xml:space="preserve"> must provide students with the real business requirements and challenges and address them in the selected capabilities and features of Data Warehouses and Business Intelligence technologies in order to convince students that it is worth studying mentioned subjects. Problem-based learning is becoming increasingly popular in education as a tool to address the inadequacies of traditional teaching. Since these traditional approaches do not encourage students to question what they have </w:t>
      </w:r>
      <w:r w:rsidRPr="00E82387">
        <w:rPr>
          <w:noProof/>
        </w:rPr>
        <w:t>learned</w:t>
      </w:r>
      <w:r w:rsidRPr="00E82387">
        <w:t xml:space="preserve"> or to associate with previously acquired knowledge, problem-based learning is seen as an innovative measure to encourage students to learn how to </w:t>
      </w:r>
      <w:r w:rsidRPr="00E82387">
        <w:rPr>
          <w:b/>
        </w:rPr>
        <w:t xml:space="preserve">learn via real-life </w:t>
      </w:r>
      <w:r w:rsidRPr="00E82387">
        <w:rPr>
          <w:b/>
          <w:noProof/>
        </w:rPr>
        <w:t>problems</w:t>
      </w:r>
      <w:r w:rsidR="00130911">
        <w:rPr>
          <w:rStyle w:val="Odwoanieprzypisudolnego"/>
          <w:b/>
          <w:noProof/>
        </w:rPr>
        <w:footnoteReference w:id="50"/>
      </w:r>
      <w:r w:rsidR="00130911">
        <w:rPr>
          <w:b/>
          <w:noProof/>
        </w:rPr>
        <w:t>,</w:t>
      </w:r>
      <w:r w:rsidR="002F58C2">
        <w:rPr>
          <w:rStyle w:val="Odwoanieprzypisudolnego"/>
          <w:rFonts w:cs="Arial"/>
          <w:b/>
          <w:noProof/>
          <w:szCs w:val="24"/>
        </w:rPr>
        <w:footnoteReference w:id="51"/>
      </w:r>
      <w:r w:rsidRPr="00E82387">
        <w:rPr>
          <w:noProof/>
        </w:rPr>
        <w:t>.</w:t>
      </w:r>
    </w:p>
    <w:p w14:paraId="127C82F4" w14:textId="77777777" w:rsidR="00E82387" w:rsidRPr="00E82387" w:rsidRDefault="00E82387" w:rsidP="006C3794">
      <w:pPr>
        <w:pStyle w:val="Akapitpodstawowy"/>
        <w:rPr>
          <w:b/>
        </w:rPr>
      </w:pPr>
      <w:r w:rsidRPr="00E82387">
        <w:rPr>
          <w:noProof/>
        </w:rPr>
        <w:t>The inspiration</w:t>
      </w:r>
      <w:r w:rsidRPr="00E82387">
        <w:t xml:space="preserve"> for students to get excited by studying mentioned subjects.</w:t>
      </w:r>
    </w:p>
    <w:p w14:paraId="4DB8986A" w14:textId="49B5E78D" w:rsidR="00E82387" w:rsidRPr="00E82387" w:rsidRDefault="00E82387" w:rsidP="006C3794">
      <w:pPr>
        <w:pStyle w:val="Akapitpodstawowy"/>
        <w:rPr>
          <w:b/>
        </w:rPr>
      </w:pPr>
      <w:r w:rsidRPr="00E82387">
        <w:t>It is essential that course</w:t>
      </w:r>
      <w:r w:rsidR="00B7304E">
        <w:t>s</w:t>
      </w:r>
      <w:r w:rsidRPr="00E82387">
        <w:t xml:space="preserve"> include impressive elements that attract students and make them excited to perform the </w:t>
      </w:r>
      <w:r w:rsidRPr="00E82387">
        <w:rPr>
          <w:noProof/>
        </w:rPr>
        <w:t>defined</w:t>
      </w:r>
      <w:r w:rsidRPr="00E82387">
        <w:t xml:space="preserve"> exercise with full attention </w:t>
      </w:r>
      <w:r w:rsidRPr="00E82387">
        <w:rPr>
          <w:b/>
        </w:rPr>
        <w:t>and concentration</w:t>
      </w:r>
      <w:r w:rsidRPr="00E82387">
        <w:t xml:space="preserve">. In the </w:t>
      </w:r>
      <w:r w:rsidRPr="00E82387">
        <w:rPr>
          <w:noProof/>
        </w:rPr>
        <w:t>case</w:t>
      </w:r>
      <w:r w:rsidRPr="00E82387">
        <w:t xml:space="preserve"> of Business Intelligence </w:t>
      </w:r>
      <w:r w:rsidRPr="00E82387">
        <w:rPr>
          <w:noProof/>
        </w:rPr>
        <w:t>systems,</w:t>
      </w:r>
      <w:r w:rsidRPr="00E82387">
        <w:t xml:space="preserve"> </w:t>
      </w:r>
      <w:r w:rsidRPr="00E82387">
        <w:rPr>
          <w:b/>
        </w:rPr>
        <w:t>those attractive elements can be related to impressive</w:t>
      </w:r>
      <w:r w:rsidRPr="00E82387">
        <w:t xml:space="preserve"> data visualization, mobile access to analysis or gathering data from web sources.</w:t>
      </w:r>
    </w:p>
    <w:p w14:paraId="3DBC092D" w14:textId="15A15CF9" w:rsidR="00E82387" w:rsidRPr="00E82387" w:rsidRDefault="00E82387" w:rsidP="006C3794">
      <w:pPr>
        <w:pStyle w:val="Akapitpodstawowy"/>
      </w:pPr>
      <w:bookmarkStart w:id="165" w:name="_Toc490048664"/>
      <w:r w:rsidRPr="00E82387">
        <w:t xml:space="preserve">Z to </w:t>
      </w:r>
      <w:r w:rsidRPr="00E82387">
        <w:rPr>
          <w:noProof/>
        </w:rPr>
        <w:t>Aapproach</w:t>
      </w:r>
      <w:bookmarkEnd w:id="165"/>
    </w:p>
    <w:p w14:paraId="71B8E80C" w14:textId="6D7760E0" w:rsidR="00E82387" w:rsidRPr="00E82387" w:rsidRDefault="00E82387" w:rsidP="006C3794">
      <w:pPr>
        <w:pStyle w:val="Akapitpodstawowy"/>
      </w:pPr>
      <w:r w:rsidRPr="00E82387">
        <w:t xml:space="preserve">This approach attempts to explain the application part of a particular concept first. The teacher should explain the application of a particular concept first and explain the effects of such applications. In this </w:t>
      </w:r>
      <w:r w:rsidRPr="00E82387">
        <w:rPr>
          <w:noProof/>
        </w:rPr>
        <w:t>case,</w:t>
      </w:r>
      <w:r w:rsidRPr="00E82387">
        <w:t xml:space="preserve"> motivation is explained in a manner that the organization </w:t>
      </w:r>
      <w:r w:rsidRPr="00E82387">
        <w:rPr>
          <w:noProof/>
        </w:rPr>
        <w:t>gets</w:t>
      </w:r>
      <w:r w:rsidRPr="00E82387">
        <w:t xml:space="preserve"> extensive benefits out of using some techniques</w:t>
      </w:r>
      <w:r w:rsidRPr="00E82387">
        <w:rPr>
          <w:rStyle w:val="Odwoanieprzypisudolnego"/>
          <w:rFonts w:cs="Arial"/>
          <w:szCs w:val="24"/>
        </w:rPr>
        <w:footnoteReference w:id="52"/>
      </w:r>
      <w:r w:rsidRPr="00E82387">
        <w:t>. In our case teacher</w:t>
      </w:r>
      <w:r w:rsidR="00B7304E">
        <w:t>s</w:t>
      </w:r>
      <w:r w:rsidRPr="00E82387">
        <w:t xml:space="preserve"> can explain the benefits of using decision support system and later elaborate the whole process of gathering data, </w:t>
      </w:r>
      <w:r w:rsidRPr="00E82387">
        <w:rPr>
          <w:noProof/>
        </w:rPr>
        <w:t>transformation,</w:t>
      </w:r>
      <w:r w:rsidRPr="00E82387">
        <w:t xml:space="preserve"> and processing to acquire information and valuable knowledge out of it. This approach has the following advantages</w:t>
      </w:r>
      <w:r w:rsidR="00AA2837">
        <w:rPr>
          <w:rStyle w:val="Odwoanieprzypisudolnego"/>
        </w:rPr>
        <w:footnoteReference w:id="53"/>
      </w:r>
      <w:r w:rsidRPr="00E82387">
        <w:t xml:space="preserve">: </w:t>
      </w:r>
    </w:p>
    <w:p w14:paraId="5DAB195B" w14:textId="77777777" w:rsidR="00E82387" w:rsidRPr="00E82387" w:rsidRDefault="00E82387" w:rsidP="00E82387">
      <w:pPr>
        <w:ind w:left="360"/>
        <w:jc w:val="both"/>
        <w:rPr>
          <w:rFonts w:cs="Arial"/>
          <w:szCs w:val="24"/>
          <w:lang w:val="en-US"/>
        </w:rPr>
      </w:pPr>
    </w:p>
    <w:p w14:paraId="07F8A1C9" w14:textId="77777777" w:rsidR="00E82387" w:rsidRPr="00E82387" w:rsidRDefault="00E82387" w:rsidP="005D264A">
      <w:pPr>
        <w:pStyle w:val="Akapitpodstawowy"/>
        <w:numPr>
          <w:ilvl w:val="0"/>
          <w:numId w:val="35"/>
        </w:numPr>
      </w:pPr>
      <w:r w:rsidRPr="00E82387">
        <w:t xml:space="preserve">Makes a particular concept clear </w:t>
      </w:r>
    </w:p>
    <w:p w14:paraId="68635ACF" w14:textId="6A786C7C" w:rsidR="00E82387" w:rsidRPr="00E82387" w:rsidRDefault="00E82387" w:rsidP="005D264A">
      <w:pPr>
        <w:pStyle w:val="Akapitpodstawowy"/>
        <w:numPr>
          <w:ilvl w:val="0"/>
          <w:numId w:val="35"/>
        </w:numPr>
      </w:pPr>
      <w:r w:rsidRPr="00E82387">
        <w:t xml:space="preserve">Students develop an </w:t>
      </w:r>
      <w:r w:rsidRPr="00E82387">
        <w:rPr>
          <w:noProof/>
        </w:rPr>
        <w:t>interest</w:t>
      </w:r>
      <w:r w:rsidRPr="00E82387">
        <w:t xml:space="preserve"> to know exactly the concept </w:t>
      </w:r>
    </w:p>
    <w:p w14:paraId="469F9948" w14:textId="77777777" w:rsidR="00E82387" w:rsidRPr="00E82387" w:rsidRDefault="00E82387" w:rsidP="005D264A">
      <w:pPr>
        <w:pStyle w:val="Akapitpodstawowy"/>
        <w:numPr>
          <w:ilvl w:val="0"/>
          <w:numId w:val="35"/>
        </w:numPr>
      </w:pPr>
      <w:r w:rsidRPr="00E82387">
        <w:t>Creates long lasting memory/correlation of a concept</w:t>
      </w:r>
    </w:p>
    <w:p w14:paraId="11614E93" w14:textId="77777777" w:rsidR="00B7304E" w:rsidRDefault="00B7304E" w:rsidP="00660BD5">
      <w:pPr>
        <w:pStyle w:val="Akapitpodstawowy"/>
        <w:ind w:firstLine="0"/>
      </w:pPr>
      <w:bookmarkStart w:id="166" w:name="_Toc490048665"/>
    </w:p>
    <w:p w14:paraId="73C83013" w14:textId="52DA0792" w:rsidR="00E82387" w:rsidRPr="00E82387" w:rsidRDefault="00E82387" w:rsidP="00660BD5">
      <w:pPr>
        <w:pStyle w:val="Akapitpodstawowy"/>
        <w:ind w:firstLine="0"/>
      </w:pPr>
      <w:r w:rsidRPr="00E82387">
        <w:t>Interactive approach</w:t>
      </w:r>
      <w:bookmarkEnd w:id="166"/>
    </w:p>
    <w:p w14:paraId="61E94FB2" w14:textId="6040B9F0" w:rsidR="00E82387" w:rsidRPr="00E82387" w:rsidRDefault="00B7304E" w:rsidP="006C3794">
      <w:pPr>
        <w:pStyle w:val="Akapitpodstawowy"/>
      </w:pPr>
      <w:r>
        <w:t>The u</w:t>
      </w:r>
      <w:r w:rsidR="00E82387" w:rsidRPr="00E82387">
        <w:t xml:space="preserve">se of multimedia is crucial in the </w:t>
      </w:r>
      <w:r w:rsidR="00E82387" w:rsidRPr="00E82387">
        <w:rPr>
          <w:noProof/>
        </w:rPr>
        <w:t>current</w:t>
      </w:r>
      <w:r w:rsidR="00E82387" w:rsidRPr="00E82387">
        <w:t xml:space="preserve"> teaching process. Multimedia, is the combination of various digital media types such as text, images, </w:t>
      </w:r>
      <w:r w:rsidR="00E82387" w:rsidRPr="00E82387">
        <w:rPr>
          <w:noProof/>
        </w:rPr>
        <w:t>audio,</w:t>
      </w:r>
      <w:r w:rsidR="00E82387" w:rsidRPr="00E82387">
        <w:t xml:space="preserve"> and video, into an integrated multi-sensory interactive application or presentation to convey information to an audience. It will help the teacher to represent in a more meaningful way, using different media elements. These media elements can be converted into digital form, modified and customized for the final presentation. By incorporating digital media elements into the project, the students are able to learn better since </w:t>
      </w:r>
      <w:r w:rsidR="00E82387" w:rsidRPr="00E82387">
        <w:lastRenderedPageBreak/>
        <w:t>they use multiple sensory modalities, which would make them more motivated to pay more attention to the information presented and retain the information better</w:t>
      </w:r>
      <w:r w:rsidR="00CF2F37">
        <w:rPr>
          <w:rStyle w:val="Odwoanieprzypisudolnego"/>
        </w:rPr>
        <w:footnoteReference w:id="54"/>
      </w:r>
      <w:r w:rsidR="00CF2F37">
        <w:t>,</w:t>
      </w:r>
      <w:r w:rsidR="00E82387" w:rsidRPr="00E82387">
        <w:rPr>
          <w:rStyle w:val="Odwoanieprzypisudolnego"/>
          <w:rFonts w:cs="Arial"/>
          <w:szCs w:val="24"/>
        </w:rPr>
        <w:footnoteReference w:id="55"/>
      </w:r>
      <w:r w:rsidR="00E82387" w:rsidRPr="00E82387">
        <w:t>.</w:t>
      </w:r>
    </w:p>
    <w:p w14:paraId="4EA3572D" w14:textId="6AB9DBD5" w:rsidR="00E82387" w:rsidRPr="00E82387" w:rsidRDefault="00E82387" w:rsidP="005D264A">
      <w:pPr>
        <w:pStyle w:val="Akapitpodstawowy"/>
      </w:pPr>
      <w:r w:rsidRPr="00E82387">
        <w:t>Using multimedia materials, we streamline the knowledge flow. We abandon traditional one-way communication from teacher to student and replace it with more efficient interactive learning where students interact with prepared multimedia materials to ask questions and challenge</w:t>
      </w:r>
      <w:r w:rsidR="00B7304E">
        <w:t xml:space="preserve"> the</w:t>
      </w:r>
      <w:r w:rsidRPr="00E82387">
        <w:t xml:space="preserve"> teacher in order to better understand presented topics. Students are also requested to elaborate solutions for defined problems and present those solutions in the same way the teacher did it. It ensures information and knowledge flow in all available directions:</w:t>
      </w:r>
    </w:p>
    <w:p w14:paraId="6B542852" w14:textId="77777777" w:rsidR="005D264A" w:rsidRDefault="005D264A" w:rsidP="005D264A">
      <w:pPr>
        <w:pStyle w:val="Akapitpodstawowy"/>
        <w:rPr>
          <w:rFonts w:cs="Arial"/>
          <w:szCs w:val="24"/>
        </w:rPr>
      </w:pPr>
    </w:p>
    <w:p w14:paraId="169BBCDD" w14:textId="77777777" w:rsidR="00E82387" w:rsidRPr="00E82387" w:rsidRDefault="00E82387" w:rsidP="005D264A">
      <w:pPr>
        <w:pStyle w:val="Akapitpodstawowy"/>
        <w:rPr>
          <w:rFonts w:cs="Arial"/>
          <w:szCs w:val="24"/>
        </w:rPr>
      </w:pPr>
      <w:r w:rsidRPr="00E82387">
        <w:rPr>
          <w:rFonts w:cs="Arial"/>
          <w:szCs w:val="24"/>
        </w:rPr>
        <w:t xml:space="preserve">Teacher </w:t>
      </w:r>
      <w:r w:rsidRPr="00E82387">
        <w:rPr>
          <w:rFonts w:cs="Arial"/>
          <w:szCs w:val="24"/>
        </w:rPr>
        <w:sym w:font="Wingdings" w:char="F0E0"/>
      </w:r>
      <w:r w:rsidRPr="00E82387">
        <w:rPr>
          <w:rFonts w:cs="Arial"/>
          <w:szCs w:val="24"/>
        </w:rPr>
        <w:t xml:space="preserve"> Student</w:t>
      </w:r>
    </w:p>
    <w:p w14:paraId="6FA9337D" w14:textId="77777777" w:rsidR="00E82387" w:rsidRPr="00E82387" w:rsidRDefault="00E82387" w:rsidP="005D264A">
      <w:pPr>
        <w:pStyle w:val="Akapitpodstawowy"/>
        <w:rPr>
          <w:rFonts w:cs="Arial"/>
          <w:szCs w:val="24"/>
        </w:rPr>
      </w:pPr>
      <w:r w:rsidRPr="00E82387">
        <w:rPr>
          <w:rFonts w:cs="Arial"/>
          <w:szCs w:val="24"/>
        </w:rPr>
        <w:t xml:space="preserve">Student </w:t>
      </w:r>
      <w:r w:rsidRPr="00E82387">
        <w:rPr>
          <w:rFonts w:cs="Arial"/>
          <w:szCs w:val="24"/>
        </w:rPr>
        <w:sym w:font="Wingdings" w:char="F0E0"/>
      </w:r>
      <w:r w:rsidRPr="00E82387">
        <w:rPr>
          <w:rFonts w:cs="Arial"/>
          <w:szCs w:val="24"/>
        </w:rPr>
        <w:t xml:space="preserve"> Teacher</w:t>
      </w:r>
    </w:p>
    <w:p w14:paraId="49292E02" w14:textId="77777777" w:rsidR="00E82387" w:rsidRDefault="00E82387" w:rsidP="005D264A">
      <w:pPr>
        <w:pStyle w:val="Akapitpodstawowy"/>
        <w:rPr>
          <w:rFonts w:cs="Arial"/>
          <w:szCs w:val="24"/>
        </w:rPr>
      </w:pPr>
      <w:r w:rsidRPr="00E82387">
        <w:rPr>
          <w:rFonts w:cs="Arial"/>
          <w:szCs w:val="24"/>
        </w:rPr>
        <w:t xml:space="preserve">Student </w:t>
      </w:r>
      <w:r w:rsidRPr="00E82387">
        <w:rPr>
          <w:rFonts w:cs="Arial"/>
          <w:szCs w:val="24"/>
        </w:rPr>
        <w:sym w:font="Wingdings" w:char="F0E0"/>
      </w:r>
      <w:r w:rsidRPr="00E82387">
        <w:rPr>
          <w:rFonts w:cs="Arial"/>
          <w:szCs w:val="24"/>
        </w:rPr>
        <w:t xml:space="preserve"> </w:t>
      </w:r>
      <w:proofErr w:type="spellStart"/>
      <w:r w:rsidRPr="00E82387">
        <w:rPr>
          <w:rFonts w:cs="Arial"/>
          <w:szCs w:val="24"/>
        </w:rPr>
        <w:t>Student</w:t>
      </w:r>
      <w:bookmarkStart w:id="167" w:name="_Toc490048666"/>
      <w:proofErr w:type="spellEnd"/>
    </w:p>
    <w:p w14:paraId="4BD6D645" w14:textId="77777777" w:rsidR="006C3794" w:rsidRPr="00F26354" w:rsidRDefault="006C3794" w:rsidP="006C3794">
      <w:pPr>
        <w:pStyle w:val="Akapitzlist"/>
        <w:spacing w:line="276" w:lineRule="auto"/>
        <w:jc w:val="both"/>
        <w:rPr>
          <w:rFonts w:cs="Arial"/>
          <w:szCs w:val="24"/>
          <w:lang w:val="en-US"/>
        </w:rPr>
      </w:pPr>
    </w:p>
    <w:bookmarkEnd w:id="167"/>
    <w:p w14:paraId="0BE70337" w14:textId="77777777" w:rsidR="00E82387" w:rsidRPr="00E82387" w:rsidRDefault="00E82387" w:rsidP="006C3794">
      <w:pPr>
        <w:pStyle w:val="Akapitpodstawowy"/>
      </w:pPr>
      <w:r w:rsidRPr="00E82387">
        <w:rPr>
          <w:noProof/>
        </w:rPr>
        <w:t>A mind</w:t>
      </w:r>
      <w:r w:rsidRPr="00E82387">
        <w:t xml:space="preserve"> map is an innovative teaching method. This is a simple technique for drawing information in diagrams, instead of writing it in sentences. The diagrams always take the same basic format of a tree, with a single starting point in the middle that branches out and divides again and again. The tree is made up of words or short sentences connected by lines. The lines that connect the words are part of the meaning</w:t>
      </w:r>
      <w:r w:rsidRPr="00E82387">
        <w:rPr>
          <w:rStyle w:val="Odwoanieprzypisudolnego"/>
          <w:rFonts w:cs="Arial"/>
          <w:szCs w:val="24"/>
        </w:rPr>
        <w:footnoteReference w:id="56"/>
      </w:r>
      <w:r w:rsidRPr="00E82387">
        <w:t xml:space="preserve">. Mind maps are also very quick to review, as it is easy to refresh information in student’s mind just by glancing once. Mind maps can also be effective mnemonics and remembering their shape and structure can provide the cues necessary to remember the information within it. They engage much more of the brain in the process of assimilating and connecting facts than conventional notes. The key notion </w:t>
      </w:r>
      <w:r w:rsidRPr="00E82387">
        <w:rPr>
          <w:noProof/>
        </w:rPr>
        <w:t>of</w:t>
      </w:r>
      <w:r w:rsidRPr="00E82387">
        <w:t xml:space="preserve"> mind mapping is that student learns and remembers more effectively by using the full range of visual and sensory tools at his/her disposal. Pictures, music, color, even touch and smell play a part in the learning armory, since it helps to recollect information for a </w:t>
      </w:r>
      <w:r w:rsidRPr="00E82387">
        <w:rPr>
          <w:noProof/>
        </w:rPr>
        <w:t>long time</w:t>
      </w:r>
      <w:r w:rsidRPr="00E82387">
        <w:rPr>
          <w:rStyle w:val="Odwoanieprzypisudolnego"/>
          <w:rFonts w:cs="Arial"/>
          <w:szCs w:val="24"/>
        </w:rPr>
        <w:footnoteReference w:id="57"/>
      </w:r>
      <w:r w:rsidRPr="00E82387">
        <w:t>.</w:t>
      </w:r>
    </w:p>
    <w:p w14:paraId="387308E8" w14:textId="77777777" w:rsidR="00E82387" w:rsidRDefault="00E82387" w:rsidP="005E49F2">
      <w:pPr>
        <w:pStyle w:val="Akapitpodstawowy"/>
        <w:rPr>
          <w:lang w:val="bg-BG"/>
        </w:rPr>
      </w:pPr>
    </w:p>
    <w:p w14:paraId="30298167" w14:textId="77777777" w:rsidR="00356F58" w:rsidRPr="00356F58" w:rsidRDefault="00356F58" w:rsidP="005E49F2">
      <w:pPr>
        <w:pStyle w:val="Akapitpodstawowy"/>
      </w:pPr>
      <w:r w:rsidRPr="00E5793E">
        <w:t>Teacher 1</w:t>
      </w:r>
    </w:p>
    <w:p w14:paraId="43560D15" w14:textId="77777777" w:rsidR="00E82387" w:rsidRDefault="00E82387" w:rsidP="005E49F2">
      <w:pPr>
        <w:pStyle w:val="Akapitpodstawowy"/>
        <w:rPr>
          <w:b/>
        </w:rPr>
      </w:pPr>
      <w:r w:rsidRPr="00E82387">
        <w:rPr>
          <w:b/>
        </w:rPr>
        <w:t xml:space="preserve">The IT tools selected as the </w:t>
      </w:r>
      <w:r w:rsidRPr="00E82387">
        <w:rPr>
          <w:b/>
          <w:noProof/>
        </w:rPr>
        <w:t>platform</w:t>
      </w:r>
      <w:r w:rsidRPr="00E82387">
        <w:rPr>
          <w:b/>
        </w:rPr>
        <w:t xml:space="preserve"> for presentation and for students’ own work should support the following innovative elements:</w:t>
      </w:r>
      <w:r w:rsidR="005E49F2">
        <w:rPr>
          <w:b/>
        </w:rPr>
        <w:t xml:space="preserve"> </w:t>
      </w:r>
    </w:p>
    <w:p w14:paraId="5740AF1A" w14:textId="77777777" w:rsidR="005E49F2" w:rsidRPr="00E82387" w:rsidRDefault="005E49F2" w:rsidP="005E49F2">
      <w:pPr>
        <w:pStyle w:val="Akapitpodstawowy"/>
        <w:rPr>
          <w:b/>
        </w:rPr>
      </w:pPr>
    </w:p>
    <w:p w14:paraId="678A556E" w14:textId="77777777" w:rsidR="00E82387" w:rsidRPr="005E49F2" w:rsidRDefault="00E82387" w:rsidP="00EC7878">
      <w:pPr>
        <w:pStyle w:val="Akapitpodstawowy"/>
        <w:numPr>
          <w:ilvl w:val="0"/>
          <w:numId w:val="48"/>
        </w:numPr>
      </w:pPr>
      <w:r w:rsidRPr="005E49F2">
        <w:t xml:space="preserve">It should be available in SaaS model by one of the leading IT vendors </w:t>
      </w:r>
    </w:p>
    <w:p w14:paraId="40FC46C3" w14:textId="592DF111" w:rsidR="00E82387" w:rsidRPr="005E49F2" w:rsidRDefault="00E82387" w:rsidP="00EC7878">
      <w:pPr>
        <w:pStyle w:val="Akapitpodstawowy"/>
        <w:numPr>
          <w:ilvl w:val="0"/>
          <w:numId w:val="48"/>
        </w:numPr>
      </w:pPr>
      <w:r w:rsidRPr="005E49F2">
        <w:t xml:space="preserve">It should allow students to build Data Warehouse and perform whole BI processes without installation </w:t>
      </w:r>
      <w:r w:rsidR="00B7304E">
        <w:t xml:space="preserve">of </w:t>
      </w:r>
      <w:r w:rsidRPr="005E49F2">
        <w:t>complex tools on servers or client’s machine</w:t>
      </w:r>
    </w:p>
    <w:p w14:paraId="29336C9A" w14:textId="77777777" w:rsidR="00E82387" w:rsidRPr="005E49F2" w:rsidRDefault="00E82387" w:rsidP="00EC7878">
      <w:pPr>
        <w:pStyle w:val="Akapitpodstawowy"/>
        <w:numPr>
          <w:ilvl w:val="0"/>
          <w:numId w:val="48"/>
        </w:numPr>
      </w:pPr>
      <w:r w:rsidRPr="005E49F2">
        <w:t>It should allow achieving similar benefits as in case of complex DW / BI platform</w:t>
      </w:r>
    </w:p>
    <w:p w14:paraId="34DA078B" w14:textId="7FDA4469" w:rsidR="00E82387" w:rsidRPr="005E49F2" w:rsidRDefault="00E82387" w:rsidP="00EC7878">
      <w:pPr>
        <w:pStyle w:val="Akapitpodstawowy"/>
        <w:numPr>
          <w:ilvl w:val="0"/>
          <w:numId w:val="48"/>
        </w:numPr>
        <w:jc w:val="left"/>
      </w:pPr>
      <w:r w:rsidRPr="005E49F2">
        <w:t xml:space="preserve">Due to time limitations, the tool should allow </w:t>
      </w:r>
      <w:r w:rsidR="00B7304E">
        <w:t xml:space="preserve">the </w:t>
      </w:r>
      <w:r w:rsidRPr="005E49F2">
        <w:t>performing</w:t>
      </w:r>
      <w:r w:rsidR="00B7304E">
        <w:t xml:space="preserve"> of the</w:t>
      </w:r>
      <w:r w:rsidRPr="005E49F2">
        <w:t xml:space="preserve"> whole simplified process in only a few hours</w:t>
      </w:r>
    </w:p>
    <w:p w14:paraId="2B6030CB" w14:textId="43CDEE6E" w:rsidR="00E82387" w:rsidRPr="005E49F2" w:rsidRDefault="00E82387" w:rsidP="00EC7878">
      <w:pPr>
        <w:pStyle w:val="Akapitpodstawowy"/>
        <w:numPr>
          <w:ilvl w:val="0"/>
          <w:numId w:val="48"/>
        </w:numPr>
      </w:pPr>
      <w:r w:rsidRPr="005E49F2">
        <w:lastRenderedPageBreak/>
        <w:t>The tool should allow performance of all activities by a single person on his/her own desktop or</w:t>
      </w:r>
      <w:r w:rsidR="00B7304E">
        <w:t>/</w:t>
      </w:r>
      <w:r w:rsidRPr="005E49F2">
        <w:t>and in the web browser</w:t>
      </w:r>
    </w:p>
    <w:p w14:paraId="243CB8A9" w14:textId="77777777" w:rsidR="00E82387" w:rsidRPr="00E82387" w:rsidRDefault="00E82387" w:rsidP="00EC7878">
      <w:pPr>
        <w:pStyle w:val="Akapitpodstawowy"/>
        <w:numPr>
          <w:ilvl w:val="0"/>
          <w:numId w:val="48"/>
        </w:numPr>
      </w:pPr>
      <w:r w:rsidRPr="00E82387">
        <w:t xml:space="preserve">The tool should allow sharing results among students </w:t>
      </w:r>
    </w:p>
    <w:p w14:paraId="4884E7DD" w14:textId="77777777" w:rsidR="00E82387" w:rsidRPr="00E82387" w:rsidRDefault="00E82387" w:rsidP="00EC7878">
      <w:pPr>
        <w:pStyle w:val="Akapitpodstawowy"/>
        <w:numPr>
          <w:ilvl w:val="0"/>
          <w:numId w:val="48"/>
        </w:numPr>
      </w:pPr>
      <w:r w:rsidRPr="00E82387">
        <w:t>The tool should allow mobile access to Business Intelligence analysis</w:t>
      </w:r>
    </w:p>
    <w:p w14:paraId="2DBFD32A" w14:textId="6FFC27D0" w:rsidR="00E82387" w:rsidRPr="00E82387" w:rsidRDefault="00E82387" w:rsidP="006C3794">
      <w:pPr>
        <w:pStyle w:val="Akapitpodstawowy"/>
      </w:pPr>
      <w:r w:rsidRPr="00E82387">
        <w:t xml:space="preserve">Due to the fact that </w:t>
      </w:r>
      <w:r w:rsidR="00B7304E">
        <w:t xml:space="preserve">the </w:t>
      </w:r>
      <w:r w:rsidRPr="00E82387">
        <w:t xml:space="preserve">majority of Data Warehousing solutions and Business Intelligence solutions are complex, the subjects are commonly taught with the usage of </w:t>
      </w:r>
      <w:r w:rsidR="00B7304E">
        <w:t xml:space="preserve">a </w:t>
      </w:r>
      <w:r w:rsidRPr="00E82387">
        <w:t xml:space="preserve">complex platform requiring a </w:t>
      </w:r>
      <w:r w:rsidRPr="00E82387">
        <w:rPr>
          <w:noProof/>
        </w:rPr>
        <w:t>massive</w:t>
      </w:r>
      <w:r w:rsidRPr="00E82387">
        <w:t xml:space="preserve"> effort on installation, </w:t>
      </w:r>
      <w:r w:rsidRPr="00E82387">
        <w:rPr>
          <w:noProof/>
        </w:rPr>
        <w:t>maintenance,</w:t>
      </w:r>
      <w:r w:rsidRPr="00E82387">
        <w:t xml:space="preserve"> and usage. The most innovative aspect is related to</w:t>
      </w:r>
      <w:r w:rsidR="00B7304E">
        <w:t xml:space="preserve"> the</w:t>
      </w:r>
      <w:r w:rsidRPr="00E82387">
        <w:t xml:space="preserve"> usage in </w:t>
      </w:r>
      <w:r w:rsidR="00B7304E">
        <w:t xml:space="preserve">the </w:t>
      </w:r>
      <w:r w:rsidRPr="00E82387">
        <w:t>DIMBI project</w:t>
      </w:r>
      <w:r w:rsidR="00B7304E">
        <w:t xml:space="preserve"> of the</w:t>
      </w:r>
      <w:r w:rsidRPr="00E82387">
        <w:t xml:space="preserve"> self-service Business Intelligence tool. Th</w:t>
      </w:r>
      <w:r w:rsidR="001521C9">
        <w:t>is supports the innovative aspects mentioned above.</w:t>
      </w:r>
      <w:r w:rsidRPr="00E82387">
        <w:t xml:space="preserve"> Apart from the innovative </w:t>
      </w:r>
      <w:r w:rsidRPr="00E82387">
        <w:rPr>
          <w:noProof/>
        </w:rPr>
        <w:t>aspects,</w:t>
      </w:r>
      <w:r w:rsidRPr="00E82387">
        <w:t xml:space="preserve"> the most important criterion for tool selection is the </w:t>
      </w:r>
      <w:r w:rsidRPr="00E82387">
        <w:rPr>
          <w:noProof/>
        </w:rPr>
        <w:t>existence</w:t>
      </w:r>
      <w:r w:rsidRPr="00E82387">
        <w:t xml:space="preserve"> of free edition of the tool. We find it crucial that system is available for free. Even most advanced and advantageous system can be considered useless in learning process if it is not </w:t>
      </w:r>
      <w:r w:rsidRPr="00E82387">
        <w:rPr>
          <w:noProof/>
        </w:rPr>
        <w:t>easily</w:t>
      </w:r>
      <w:r w:rsidRPr="00E82387">
        <w:t xml:space="preserve"> accessible. That is </w:t>
      </w:r>
      <w:r w:rsidRPr="00E82387">
        <w:rPr>
          <w:noProof/>
        </w:rPr>
        <w:t>why</w:t>
      </w:r>
      <w:r w:rsidRPr="00E82387">
        <w:t xml:space="preserve"> in the tool selection process we should make sure that the tool is available:</w:t>
      </w:r>
    </w:p>
    <w:p w14:paraId="3314CFD8" w14:textId="77777777" w:rsidR="00E82387" w:rsidRPr="006C3794" w:rsidRDefault="00E82387" w:rsidP="00EF289A">
      <w:pPr>
        <w:pStyle w:val="Akapitpodstawowy"/>
        <w:numPr>
          <w:ilvl w:val="0"/>
          <w:numId w:val="47"/>
        </w:numPr>
      </w:pPr>
      <w:r w:rsidRPr="006C3794">
        <w:t>in an open source model (GNU GPL, LGPL or Mozilla License)</w:t>
      </w:r>
    </w:p>
    <w:p w14:paraId="4076664A" w14:textId="77777777" w:rsidR="00E82387" w:rsidRPr="006C3794" w:rsidRDefault="00E82387" w:rsidP="00EF289A">
      <w:pPr>
        <w:pStyle w:val="Akapitpodstawowy"/>
        <w:numPr>
          <w:ilvl w:val="0"/>
          <w:numId w:val="47"/>
        </w:numPr>
      </w:pPr>
      <w:r w:rsidRPr="006C3794">
        <w:t>under MIT, BSD, Apache or Academic License</w:t>
      </w:r>
    </w:p>
    <w:p w14:paraId="193EF00A" w14:textId="72220979" w:rsidR="00E82387" w:rsidRPr="006C3794" w:rsidRDefault="00E82387" w:rsidP="00EF289A">
      <w:pPr>
        <w:pStyle w:val="Akapitpodstawowy"/>
        <w:numPr>
          <w:ilvl w:val="0"/>
          <w:numId w:val="47"/>
        </w:numPr>
      </w:pPr>
      <w:r w:rsidRPr="006C3794">
        <w:t xml:space="preserve">as </w:t>
      </w:r>
      <w:r w:rsidR="00D91A57">
        <w:t xml:space="preserve">a </w:t>
      </w:r>
      <w:r w:rsidRPr="006C3794">
        <w:t xml:space="preserve">commercial one but it has a </w:t>
      </w:r>
      <w:r w:rsidRPr="006C3794">
        <w:rPr>
          <w:noProof/>
        </w:rPr>
        <w:t>free</w:t>
      </w:r>
      <w:r w:rsidRPr="006C3794">
        <w:t xml:space="preserve"> edition that has defined limitations</w:t>
      </w:r>
    </w:p>
    <w:p w14:paraId="1E8B6A3B" w14:textId="77777777" w:rsidR="006C3794" w:rsidRPr="00E82387" w:rsidRDefault="00E82387" w:rsidP="00EF289A">
      <w:pPr>
        <w:pStyle w:val="Akapitpodstawowy"/>
        <w:numPr>
          <w:ilvl w:val="0"/>
          <w:numId w:val="47"/>
        </w:numPr>
        <w:rPr>
          <w:lang w:eastAsia="pl-PL"/>
        </w:rPr>
      </w:pPr>
      <w:r w:rsidRPr="00E82387">
        <w:rPr>
          <w:lang w:eastAsia="pl-PL"/>
        </w:rPr>
        <w:t>Teacher 2.</w:t>
      </w:r>
    </w:p>
    <w:p w14:paraId="65770E8E" w14:textId="77777777" w:rsidR="00E82387" w:rsidRPr="00E82387" w:rsidRDefault="00E82387" w:rsidP="00EF289A">
      <w:pPr>
        <w:pStyle w:val="Akapitpodstawowy"/>
        <w:numPr>
          <w:ilvl w:val="0"/>
          <w:numId w:val="47"/>
        </w:numPr>
        <w:rPr>
          <w:lang w:val="en-GB"/>
        </w:rPr>
      </w:pPr>
      <w:r w:rsidRPr="00E82387">
        <w:rPr>
          <w:lang w:val="en-GB"/>
        </w:rPr>
        <w:t>The methodology of teaching BI should be agile and dependent of students’ knowledge level.</w:t>
      </w:r>
    </w:p>
    <w:p w14:paraId="23765579" w14:textId="77777777" w:rsidR="00E82387" w:rsidRPr="006C3794" w:rsidRDefault="00E82387" w:rsidP="00EF289A">
      <w:pPr>
        <w:pStyle w:val="Akapitpodstawowy"/>
        <w:numPr>
          <w:ilvl w:val="0"/>
          <w:numId w:val="47"/>
        </w:numPr>
      </w:pPr>
      <w:r w:rsidRPr="006C3794">
        <w:t>Providing case studies</w:t>
      </w:r>
    </w:p>
    <w:p w14:paraId="0DB9CE6A" w14:textId="77777777" w:rsidR="00E82387" w:rsidRPr="006C3794" w:rsidRDefault="00E82387" w:rsidP="00EF289A">
      <w:pPr>
        <w:pStyle w:val="Akapitpodstawowy"/>
        <w:numPr>
          <w:ilvl w:val="0"/>
          <w:numId w:val="47"/>
        </w:numPr>
      </w:pPr>
      <w:r w:rsidRPr="006C3794">
        <w:t>Using step-by-step instructions</w:t>
      </w:r>
    </w:p>
    <w:p w14:paraId="2C30689D" w14:textId="77777777" w:rsidR="00E82387" w:rsidRPr="006C3794" w:rsidRDefault="00E82387" w:rsidP="00EF289A">
      <w:pPr>
        <w:pStyle w:val="Akapitpodstawowy"/>
        <w:numPr>
          <w:ilvl w:val="0"/>
          <w:numId w:val="47"/>
        </w:numPr>
      </w:pPr>
      <w:r w:rsidRPr="006C3794">
        <w:t>Using several software products</w:t>
      </w:r>
    </w:p>
    <w:p w14:paraId="582A1A0A" w14:textId="77777777" w:rsidR="00E82387" w:rsidRPr="006C3794" w:rsidRDefault="00E82387" w:rsidP="00074BAD">
      <w:pPr>
        <w:pStyle w:val="Akapitpodstawowy"/>
        <w:numPr>
          <w:ilvl w:val="0"/>
          <w:numId w:val="39"/>
        </w:numPr>
      </w:pPr>
      <w:r w:rsidRPr="006C3794">
        <w:t>Providing case studies without step-by-step explanations</w:t>
      </w:r>
    </w:p>
    <w:p w14:paraId="6235C4A7" w14:textId="77777777" w:rsidR="00E82387" w:rsidRDefault="00E82387" w:rsidP="00074BAD">
      <w:pPr>
        <w:pStyle w:val="Akapitpodstawowy"/>
      </w:pPr>
      <w:r w:rsidRPr="00E82387">
        <w:t>Teacher 3.</w:t>
      </w:r>
    </w:p>
    <w:p w14:paraId="43C61E66" w14:textId="77777777" w:rsidR="006C3794" w:rsidRPr="00E82387" w:rsidRDefault="006C3794" w:rsidP="00E82387">
      <w:pPr>
        <w:jc w:val="both"/>
        <w:rPr>
          <w:rFonts w:cs="Arial"/>
          <w:b/>
          <w:szCs w:val="24"/>
          <w:lang w:val="en-US"/>
        </w:rPr>
      </w:pPr>
    </w:p>
    <w:p w14:paraId="2288FFD4" w14:textId="77777777" w:rsidR="00E82387" w:rsidRPr="00E82387" w:rsidRDefault="00E82387" w:rsidP="00CA6300">
      <w:pPr>
        <w:pStyle w:val="Akapitpodstawowy"/>
        <w:numPr>
          <w:ilvl w:val="0"/>
          <w:numId w:val="22"/>
        </w:numPr>
        <w:rPr>
          <w:b/>
        </w:rPr>
      </w:pPr>
      <w:r w:rsidRPr="00E82387">
        <w:t>Teaching methods for BI should include all th</w:t>
      </w:r>
      <w:r w:rsidR="00EC7878">
        <w:t>ree types of examination. Oral</w:t>
      </w:r>
      <w:r w:rsidRPr="00E82387">
        <w:t xml:space="preserve"> testing communication ski</w:t>
      </w:r>
      <w:r w:rsidR="00EC7878">
        <w:t>lls, practical</w:t>
      </w:r>
      <w:r w:rsidRPr="00E82387">
        <w:t xml:space="preserve"> testing students’ abilities to use BI tools, written exam to assess their theoretical knowledge.</w:t>
      </w:r>
    </w:p>
    <w:p w14:paraId="7CCB3A82" w14:textId="688554DE" w:rsidR="00E82387" w:rsidRPr="00E82387" w:rsidRDefault="00E82387" w:rsidP="00CA6300">
      <w:pPr>
        <w:pStyle w:val="Akapitpodstawowy"/>
        <w:numPr>
          <w:ilvl w:val="0"/>
          <w:numId w:val="22"/>
        </w:numPr>
        <w:rPr>
          <w:b/>
        </w:rPr>
      </w:pPr>
      <w:r w:rsidRPr="001521C9">
        <w:t>I</w:t>
      </w:r>
      <w:r w:rsidR="001521C9" w:rsidRPr="001521C9">
        <w:t xml:space="preserve">t is </w:t>
      </w:r>
      <w:r w:rsidRPr="00E82387">
        <w:t xml:space="preserve"> essential for students (studying BI) to be able to communicate with their possible future employers so they could get a </w:t>
      </w:r>
      <w:r w:rsidRPr="00E82387">
        <w:rPr>
          <w:noProof/>
        </w:rPr>
        <w:t>closer</w:t>
      </w:r>
      <w:r w:rsidRPr="00E82387">
        <w:t xml:space="preserve"> idea of the decision-making process. The </w:t>
      </w:r>
      <w:r w:rsidRPr="00E82387">
        <w:rPr>
          <w:noProof/>
        </w:rPr>
        <w:t>socio drama</w:t>
      </w:r>
      <w:r w:rsidRPr="00E82387">
        <w:t xml:space="preserve"> method may be applied in teaching BI.</w:t>
      </w:r>
    </w:p>
    <w:p w14:paraId="1B908CE8" w14:textId="77777777" w:rsidR="00E82387" w:rsidRPr="00AB6000" w:rsidRDefault="00E82387" w:rsidP="00EC7878">
      <w:pPr>
        <w:pStyle w:val="Akapitpodstawowy"/>
        <w:numPr>
          <w:ilvl w:val="0"/>
          <w:numId w:val="22"/>
        </w:numPr>
        <w:jc w:val="left"/>
        <w:rPr>
          <w:b/>
        </w:rPr>
      </w:pPr>
      <w:r w:rsidRPr="00E82387">
        <w:t>The methodology of teaching BI should be agile and dependent of students’ knowledge level.</w:t>
      </w:r>
    </w:p>
    <w:p w14:paraId="137A678B" w14:textId="77777777" w:rsidR="00E82387" w:rsidRPr="00F26354" w:rsidRDefault="00E82387" w:rsidP="00CA6300">
      <w:pPr>
        <w:pStyle w:val="Akapitpodstawowy"/>
        <w:numPr>
          <w:ilvl w:val="0"/>
          <w:numId w:val="23"/>
        </w:numPr>
      </w:pPr>
      <w:r w:rsidRPr="00F26354">
        <w:t>Lectures.</w:t>
      </w:r>
    </w:p>
    <w:p w14:paraId="59E2E901" w14:textId="77777777" w:rsidR="00E82387" w:rsidRPr="00F26354" w:rsidRDefault="00E82387" w:rsidP="00CA6300">
      <w:pPr>
        <w:pStyle w:val="Akapitpodstawowy"/>
        <w:numPr>
          <w:ilvl w:val="0"/>
          <w:numId w:val="23"/>
        </w:numPr>
      </w:pPr>
      <w:r w:rsidRPr="00F26354">
        <w:t>Exercises</w:t>
      </w:r>
    </w:p>
    <w:p w14:paraId="7111BD54" w14:textId="77777777" w:rsidR="00E82387" w:rsidRPr="00F26354" w:rsidRDefault="00E82387" w:rsidP="00CA6300">
      <w:pPr>
        <w:pStyle w:val="Akapitpodstawowy"/>
        <w:numPr>
          <w:ilvl w:val="0"/>
          <w:numId w:val="23"/>
        </w:numPr>
      </w:pPr>
      <w:r w:rsidRPr="00F26354">
        <w:t>2.1 Groups size</w:t>
      </w:r>
    </w:p>
    <w:p w14:paraId="509923EB" w14:textId="77777777" w:rsidR="00E82387" w:rsidRPr="00F26354" w:rsidRDefault="00E82387" w:rsidP="00CA6300">
      <w:pPr>
        <w:pStyle w:val="Akapitpodstawowy"/>
        <w:numPr>
          <w:ilvl w:val="0"/>
          <w:numId w:val="23"/>
        </w:numPr>
      </w:pPr>
      <w:r w:rsidRPr="00F26354">
        <w:t>2.2 Tools used</w:t>
      </w:r>
    </w:p>
    <w:p w14:paraId="1E03D77F" w14:textId="77777777" w:rsidR="00E82387" w:rsidRPr="00F26354" w:rsidRDefault="00E82387" w:rsidP="00CA6300">
      <w:pPr>
        <w:pStyle w:val="Akapitpodstawowy"/>
        <w:numPr>
          <w:ilvl w:val="0"/>
          <w:numId w:val="23"/>
        </w:numPr>
      </w:pPr>
      <w:r w:rsidRPr="00F26354">
        <w:t>2.2.1. Software</w:t>
      </w:r>
    </w:p>
    <w:p w14:paraId="146EF6E9" w14:textId="77777777" w:rsidR="00E82387" w:rsidRPr="00F26354" w:rsidRDefault="00E82387" w:rsidP="00CA6300">
      <w:pPr>
        <w:pStyle w:val="Akapitpodstawowy"/>
        <w:numPr>
          <w:ilvl w:val="0"/>
          <w:numId w:val="23"/>
        </w:numPr>
      </w:pPr>
      <w:r w:rsidRPr="00F26354">
        <w:t>2.2.2. Hardware</w:t>
      </w:r>
    </w:p>
    <w:p w14:paraId="0002FEF9" w14:textId="77777777" w:rsidR="00E82387" w:rsidRPr="00F26354" w:rsidRDefault="00E82387" w:rsidP="00CA6300">
      <w:pPr>
        <w:pStyle w:val="Akapitpodstawowy"/>
        <w:numPr>
          <w:ilvl w:val="0"/>
          <w:numId w:val="23"/>
        </w:numPr>
      </w:pPr>
      <w:r w:rsidRPr="00F26354">
        <w:t>2</w:t>
      </w:r>
      <w:r w:rsidR="00EC7878">
        <w:t>.2.3.</w:t>
      </w:r>
      <w:r w:rsidRPr="00F26354">
        <w:t>Teaching methods</w:t>
      </w:r>
    </w:p>
    <w:p w14:paraId="0DFC3E06" w14:textId="77777777" w:rsidR="00E82387" w:rsidRPr="00F26354" w:rsidRDefault="00E82387" w:rsidP="00CA6300">
      <w:pPr>
        <w:pStyle w:val="Akapitpodstawowy"/>
        <w:numPr>
          <w:ilvl w:val="0"/>
          <w:numId w:val="23"/>
        </w:numPr>
      </w:pPr>
      <w:r w:rsidRPr="00F26354">
        <w:t>2.3 Meet real life customers</w:t>
      </w:r>
    </w:p>
    <w:p w14:paraId="20E41C10" w14:textId="77777777" w:rsidR="00E82387" w:rsidRPr="00F26354" w:rsidRDefault="00E82387" w:rsidP="00CA6300">
      <w:pPr>
        <w:pStyle w:val="Akapitpodstawowy"/>
        <w:numPr>
          <w:ilvl w:val="0"/>
          <w:numId w:val="23"/>
        </w:numPr>
      </w:pPr>
      <w:r w:rsidRPr="00F26354">
        <w:t>Students projects</w:t>
      </w:r>
    </w:p>
    <w:p w14:paraId="6A1555BC" w14:textId="77777777" w:rsidR="00B722B3" w:rsidRDefault="00E82387" w:rsidP="00CA6300">
      <w:pPr>
        <w:pStyle w:val="Akapitpodstawowy"/>
        <w:numPr>
          <w:ilvl w:val="0"/>
          <w:numId w:val="23"/>
        </w:numPr>
      </w:pPr>
      <w:r w:rsidRPr="00F26354">
        <w:t>Control methods</w:t>
      </w:r>
    </w:p>
    <w:p w14:paraId="4F86ED2B" w14:textId="77777777" w:rsidR="00C77FE9" w:rsidRPr="00F26354" w:rsidRDefault="00C77FE9" w:rsidP="006C3794">
      <w:pPr>
        <w:pStyle w:val="Akapitpodstawowy"/>
        <w:ind w:left="1287" w:firstLine="0"/>
      </w:pPr>
    </w:p>
    <w:p w14:paraId="064560F1" w14:textId="77777777" w:rsidR="00E82387" w:rsidRDefault="00E82387" w:rsidP="00E35DC0">
      <w:pPr>
        <w:pStyle w:val="Nagwek2"/>
      </w:pPr>
      <w:bookmarkStart w:id="168" w:name="_Toc496521915"/>
      <w:r w:rsidRPr="009948AA">
        <w:lastRenderedPageBreak/>
        <w:t xml:space="preserve">Digital </w:t>
      </w:r>
      <w:proofErr w:type="spellStart"/>
      <w:r w:rsidRPr="009948AA">
        <w:t>Re</w:t>
      </w:r>
      <w:r w:rsidR="00B45418">
        <w:t>sources</w:t>
      </w:r>
      <w:proofErr w:type="spellEnd"/>
      <w:r w:rsidRPr="009948AA">
        <w:t>:</w:t>
      </w:r>
      <w:bookmarkEnd w:id="168"/>
    </w:p>
    <w:p w14:paraId="2EA4BA9E" w14:textId="77777777" w:rsidR="00E82387" w:rsidRPr="009948AA" w:rsidRDefault="00E82387" w:rsidP="00E35DC0">
      <w:pPr>
        <w:pStyle w:val="Nagwek3"/>
      </w:pPr>
      <w:bookmarkStart w:id="169" w:name="_Toc496521916"/>
      <w:proofErr w:type="spellStart"/>
      <w:r w:rsidRPr="00745DB8">
        <w:t>Videos</w:t>
      </w:r>
      <w:proofErr w:type="spellEnd"/>
      <w:r w:rsidRPr="00745DB8">
        <w:t xml:space="preserve"> :</w:t>
      </w:r>
      <w:bookmarkEnd w:id="169"/>
      <w:r w:rsidRPr="00745DB8">
        <w:br/>
      </w:r>
    </w:p>
    <w:p w14:paraId="00981AAA" w14:textId="77777777" w:rsidR="00E9199F" w:rsidRPr="00C27DEE" w:rsidRDefault="00C27DEE" w:rsidP="00C27DEE">
      <w:pPr>
        <w:pStyle w:val="Akapitpodstawowy"/>
        <w:jc w:val="left"/>
        <w:rPr>
          <w:szCs w:val="24"/>
        </w:rPr>
      </w:pPr>
      <w:r w:rsidRPr="007F15F5">
        <w:t xml:space="preserve">[Online], Available at: </w:t>
      </w:r>
      <w:hyperlink r:id="rId116" w:history="1">
        <w:r w:rsidR="00E82387" w:rsidRPr="00C27DEE">
          <w:rPr>
            <w:rStyle w:val="Hipercze"/>
            <w:rFonts w:cs="Arial"/>
            <w:szCs w:val="24"/>
          </w:rPr>
          <w:t>https://www.youtube.com/watch?v=9Akvz2x0az4</w:t>
        </w:r>
      </w:hyperlink>
      <w:r w:rsidRPr="007F15F5">
        <w:rPr>
          <w:rFonts w:eastAsia="Times New Roman" w:cs="Arial"/>
        </w:rPr>
        <w:t xml:space="preserve"> , Accessed [17 August 2017].</w:t>
      </w:r>
    </w:p>
    <w:p w14:paraId="6643A85F" w14:textId="77777777" w:rsidR="00E9199F" w:rsidRPr="00C27DEE" w:rsidRDefault="00C27DEE" w:rsidP="00C27DEE">
      <w:pPr>
        <w:pStyle w:val="Akapitpodstawowy"/>
        <w:jc w:val="left"/>
        <w:rPr>
          <w:szCs w:val="24"/>
        </w:rPr>
      </w:pPr>
      <w:r w:rsidRPr="007F15F5">
        <w:t xml:space="preserve">[Online], Available at: </w:t>
      </w:r>
      <w:hyperlink r:id="rId117" w:history="1">
        <w:r w:rsidR="00E82387" w:rsidRPr="00C27DEE">
          <w:rPr>
            <w:rStyle w:val="Hipercze"/>
            <w:rFonts w:cs="Arial"/>
            <w:szCs w:val="24"/>
          </w:rPr>
          <w:t>https://www.youtube.com/watch?v=9eiBV4ZtlkE</w:t>
        </w:r>
      </w:hyperlink>
      <w:r w:rsidRPr="007F15F5">
        <w:rPr>
          <w:rFonts w:eastAsia="Times New Roman" w:cs="Arial"/>
        </w:rPr>
        <w:t xml:space="preserve"> , Accessed [17 August 2017].</w:t>
      </w:r>
    </w:p>
    <w:p w14:paraId="4C9F42B1" w14:textId="77777777" w:rsidR="00E9199F" w:rsidRPr="00C27DEE" w:rsidRDefault="00C27DEE" w:rsidP="00C27DEE">
      <w:pPr>
        <w:pStyle w:val="Akapitpodstawowy"/>
        <w:jc w:val="left"/>
        <w:rPr>
          <w:szCs w:val="24"/>
        </w:rPr>
      </w:pPr>
      <w:r w:rsidRPr="007F15F5">
        <w:t xml:space="preserve">[Online], Available at: </w:t>
      </w:r>
      <w:hyperlink r:id="rId118" w:history="1">
        <w:r w:rsidR="00E82387" w:rsidRPr="00C27DEE">
          <w:rPr>
            <w:rStyle w:val="Hipercze"/>
            <w:rFonts w:cs="Arial"/>
            <w:szCs w:val="24"/>
          </w:rPr>
          <w:t>https://www.youtube.com/watch?v=Q7KHW2oCOUI</w:t>
        </w:r>
      </w:hyperlink>
      <w:r w:rsidRPr="007F15F5">
        <w:rPr>
          <w:rFonts w:eastAsia="Times New Roman" w:cs="Arial"/>
        </w:rPr>
        <w:t xml:space="preserve"> , Accessed [17 August 2017].</w:t>
      </w:r>
    </w:p>
    <w:p w14:paraId="14CE611C" w14:textId="77777777" w:rsidR="00E9199F" w:rsidRPr="00C27DEE" w:rsidRDefault="00C27DEE" w:rsidP="00C27DEE">
      <w:pPr>
        <w:pStyle w:val="Akapitpodstawowy"/>
        <w:jc w:val="left"/>
        <w:rPr>
          <w:szCs w:val="24"/>
        </w:rPr>
      </w:pPr>
      <w:r w:rsidRPr="007F15F5">
        <w:t xml:space="preserve">[Online], Available at: </w:t>
      </w:r>
      <w:hyperlink r:id="rId119" w:history="1">
        <w:r w:rsidR="00E82387" w:rsidRPr="00C27DEE">
          <w:rPr>
            <w:rStyle w:val="Hipercze"/>
            <w:rFonts w:cs="Arial"/>
            <w:szCs w:val="24"/>
          </w:rPr>
          <w:t>https://www.youtube.com/watch?v=LfehTEyglrQ</w:t>
        </w:r>
      </w:hyperlink>
      <w:r w:rsidRPr="007F15F5">
        <w:rPr>
          <w:rFonts w:eastAsia="Times New Roman" w:cs="Arial"/>
        </w:rPr>
        <w:t xml:space="preserve"> , Accessed [17 August 2017].</w:t>
      </w:r>
    </w:p>
    <w:p w14:paraId="4C703CB9" w14:textId="77777777" w:rsidR="00E9199F" w:rsidRPr="00C27DEE" w:rsidRDefault="00C27DEE" w:rsidP="00C27DEE">
      <w:pPr>
        <w:pStyle w:val="Akapitpodstawowy"/>
        <w:jc w:val="left"/>
        <w:rPr>
          <w:szCs w:val="24"/>
        </w:rPr>
      </w:pPr>
      <w:r w:rsidRPr="007F15F5">
        <w:t xml:space="preserve">[Online], Available at: </w:t>
      </w:r>
      <w:hyperlink r:id="rId120" w:history="1">
        <w:r w:rsidR="00E82387" w:rsidRPr="00C27DEE">
          <w:rPr>
            <w:rStyle w:val="Hipercze"/>
            <w:rFonts w:cs="Arial"/>
            <w:szCs w:val="24"/>
          </w:rPr>
          <w:t>https://www.youtube.com/watch?v=KUwOcip7Zzc</w:t>
        </w:r>
      </w:hyperlink>
      <w:r w:rsidRPr="007F15F5">
        <w:rPr>
          <w:rFonts w:eastAsia="Times New Roman" w:cs="Arial"/>
        </w:rPr>
        <w:t xml:space="preserve"> , Accessed [17 August 2017].</w:t>
      </w:r>
    </w:p>
    <w:p w14:paraId="08D65EFA" w14:textId="77777777" w:rsidR="00E82387" w:rsidRPr="00C27DEE" w:rsidRDefault="00E82387" w:rsidP="006C3794">
      <w:pPr>
        <w:pStyle w:val="Akapitpodstawowy"/>
        <w:rPr>
          <w:szCs w:val="24"/>
        </w:rPr>
      </w:pPr>
    </w:p>
    <w:p w14:paraId="2306412A" w14:textId="77777777" w:rsidR="00E82387" w:rsidRPr="00CA69BD" w:rsidRDefault="00E82387" w:rsidP="00E35DC0">
      <w:pPr>
        <w:pStyle w:val="Nagwek3"/>
        <w:rPr>
          <w:lang w:val="en-US"/>
        </w:rPr>
      </w:pPr>
      <w:bookmarkStart w:id="170" w:name="_Toc496521917"/>
      <w:r w:rsidRPr="00CA69BD">
        <w:rPr>
          <w:lang w:val="en-US"/>
        </w:rPr>
        <w:t xml:space="preserve">Documents in pdf and </w:t>
      </w:r>
      <w:proofErr w:type="spellStart"/>
      <w:r w:rsidRPr="00CA69BD">
        <w:rPr>
          <w:lang w:val="en-US"/>
        </w:rPr>
        <w:t>ppt</w:t>
      </w:r>
      <w:proofErr w:type="spellEnd"/>
      <w:r w:rsidRPr="00CA69BD">
        <w:rPr>
          <w:lang w:val="en-US"/>
        </w:rPr>
        <w:t xml:space="preserve"> format:</w:t>
      </w:r>
      <w:bookmarkEnd w:id="170"/>
    </w:p>
    <w:p w14:paraId="41FE9F68" w14:textId="77777777" w:rsidR="00E82387" w:rsidRPr="009948AA" w:rsidRDefault="00E82387" w:rsidP="006C3794">
      <w:pPr>
        <w:pStyle w:val="Akapitpodstawowy"/>
        <w:rPr>
          <w:szCs w:val="24"/>
        </w:rPr>
      </w:pPr>
    </w:p>
    <w:p w14:paraId="603626A1" w14:textId="77777777" w:rsidR="00E82387" w:rsidRPr="00C27DEE" w:rsidRDefault="00C27DEE" w:rsidP="00C27DEE">
      <w:pPr>
        <w:pStyle w:val="Akapitpodstawowy"/>
        <w:jc w:val="left"/>
        <w:rPr>
          <w:szCs w:val="24"/>
        </w:rPr>
      </w:pPr>
      <w:r w:rsidRPr="007F15F5">
        <w:t xml:space="preserve">[Online], Available at: </w:t>
      </w:r>
      <w:hyperlink r:id="rId121" w:history="1">
        <w:r w:rsidR="006C3794" w:rsidRPr="002902F5">
          <w:rPr>
            <w:rStyle w:val="Hipercze"/>
            <w:rFonts w:cs="Arial"/>
            <w:szCs w:val="24"/>
            <w:lang w:val="en-GB"/>
          </w:rPr>
          <w:t>http://ai2-s2-pdfs.s3.amazonaws.com/22fd/815fd508af78a0567f302333575fdf5a62b1.pdf</w:t>
        </w:r>
      </w:hyperlink>
      <w:r w:rsidRPr="007F15F5">
        <w:rPr>
          <w:rFonts w:eastAsia="Times New Roman" w:cs="Arial"/>
        </w:rPr>
        <w:t xml:space="preserve"> , Accessed [17 August 2017].</w:t>
      </w:r>
    </w:p>
    <w:p w14:paraId="1874E421" w14:textId="77777777" w:rsidR="00E82387" w:rsidRPr="00C27DEE" w:rsidRDefault="00C27DEE" w:rsidP="00C27DEE">
      <w:pPr>
        <w:pStyle w:val="Akapitpodstawowy"/>
        <w:jc w:val="left"/>
        <w:rPr>
          <w:szCs w:val="24"/>
        </w:rPr>
      </w:pPr>
      <w:r w:rsidRPr="007F15F5">
        <w:t xml:space="preserve">[Online], Available at: </w:t>
      </w:r>
      <w:hyperlink r:id="rId122" w:history="1">
        <w:r w:rsidR="006C3794" w:rsidRPr="002902F5">
          <w:rPr>
            <w:rStyle w:val="Hipercze"/>
            <w:rFonts w:cs="Arial"/>
            <w:szCs w:val="24"/>
            <w:lang w:val="en-GB"/>
          </w:rPr>
          <w:t>https://pdfs.semanticscholar.org/c96e/94b7e0cbefc8d963fd248494e3b318546bdc.pdf</w:t>
        </w:r>
      </w:hyperlink>
      <w:r w:rsidRPr="007F15F5">
        <w:rPr>
          <w:rFonts w:eastAsia="Times New Roman" w:cs="Arial"/>
        </w:rPr>
        <w:t xml:space="preserve"> , Accessed [17 August 2017].</w:t>
      </w:r>
    </w:p>
    <w:p w14:paraId="57608035" w14:textId="77777777" w:rsidR="00E82387" w:rsidRPr="00C27DEE" w:rsidRDefault="00C27DEE" w:rsidP="00C27DEE">
      <w:pPr>
        <w:pStyle w:val="Akapitpodstawowy"/>
        <w:jc w:val="left"/>
        <w:rPr>
          <w:szCs w:val="24"/>
        </w:rPr>
      </w:pPr>
      <w:r w:rsidRPr="007F15F5">
        <w:t xml:space="preserve">[Online], Available at: </w:t>
      </w:r>
      <w:hyperlink r:id="rId123" w:history="1">
        <w:r w:rsidR="00E82387" w:rsidRPr="009948AA">
          <w:rPr>
            <w:rStyle w:val="Hipercze"/>
            <w:rFonts w:cs="Arial"/>
            <w:szCs w:val="24"/>
            <w:lang w:val="en-GB"/>
          </w:rPr>
          <w:t>http://www.cs.bham.ac.uk/~xin/papers/published_tsmc_c_aug01.pdf</w:t>
        </w:r>
      </w:hyperlink>
      <w:r w:rsidRPr="007F15F5">
        <w:rPr>
          <w:rFonts w:eastAsia="Times New Roman" w:cs="Arial"/>
        </w:rPr>
        <w:t xml:space="preserve"> , Accessed [17 August 2017].</w:t>
      </w:r>
    </w:p>
    <w:p w14:paraId="2C235044" w14:textId="77777777" w:rsidR="00E82387" w:rsidRPr="00C27DEE" w:rsidRDefault="00C27DEE" w:rsidP="00C27DEE">
      <w:pPr>
        <w:pStyle w:val="Akapitpodstawowy"/>
        <w:jc w:val="left"/>
        <w:rPr>
          <w:szCs w:val="24"/>
        </w:rPr>
      </w:pPr>
      <w:r w:rsidRPr="007F15F5">
        <w:t xml:space="preserve">[Online], Available at: </w:t>
      </w:r>
      <w:hyperlink r:id="rId124" w:anchor="page=14" w:history="1">
        <w:r w:rsidR="006C3794" w:rsidRPr="002902F5">
          <w:rPr>
            <w:rStyle w:val="Hipercze"/>
            <w:rFonts w:cs="Arial"/>
            <w:szCs w:val="24"/>
            <w:lang w:val="en-GB"/>
          </w:rPr>
          <w:t>ftp://nozdr.ru/biblio/kolxo3/Cs/CsLn/D/Data%20Warehousing%20and%20Knowledge%20Discovery,%203%20conf.,%20DaWaK%202001(LNCS2114,%20Springer,%202001)(ISBN%203540425535)(373s)_CsLn_.pdf#page=14</w:t>
        </w:r>
      </w:hyperlink>
      <w:r w:rsidRPr="007F15F5">
        <w:rPr>
          <w:rFonts w:eastAsia="Times New Roman" w:cs="Arial"/>
        </w:rPr>
        <w:t xml:space="preserve"> , Accessed [17 August 2017].</w:t>
      </w:r>
    </w:p>
    <w:p w14:paraId="61CB0077" w14:textId="77777777" w:rsidR="00C27DEE" w:rsidRPr="00C27DEE" w:rsidRDefault="00C27DEE" w:rsidP="00C27DEE">
      <w:pPr>
        <w:pStyle w:val="Akapitpodstawowy"/>
        <w:jc w:val="left"/>
        <w:rPr>
          <w:szCs w:val="24"/>
        </w:rPr>
      </w:pPr>
      <w:r w:rsidRPr="007F15F5">
        <w:t xml:space="preserve">[Online], Available at: </w:t>
      </w:r>
      <w:hyperlink r:id="rId125" w:history="1">
        <w:r w:rsidR="005663ED" w:rsidRPr="002902F5">
          <w:rPr>
            <w:rStyle w:val="Hipercze"/>
            <w:rFonts w:cs="Arial"/>
            <w:szCs w:val="24"/>
            <w:lang w:val="en-GB"/>
          </w:rPr>
          <w:t>https://poseidon01.ssrn.com/delivery.php?ID=441004005103024127076104095071092113032072036040057060073084091069004071103025005111059039125012027123008108124095126121019118117037021023046024089000096089127029070071038078086093116126091014064104124024000121002002097107069104067075118101100111088085&amp;EXT=pdf</w:t>
        </w:r>
      </w:hyperlink>
      <w:r w:rsidRPr="007F15F5">
        <w:rPr>
          <w:rFonts w:eastAsia="Times New Roman" w:cs="Arial"/>
        </w:rPr>
        <w:t xml:space="preserve"> , Accessed [17 August 2017].</w:t>
      </w:r>
    </w:p>
    <w:p w14:paraId="43DDC52C" w14:textId="77777777" w:rsidR="00E82387" w:rsidRPr="009948AA" w:rsidRDefault="00E82387" w:rsidP="00C27DEE">
      <w:pPr>
        <w:pStyle w:val="Akapitpodstawowy"/>
        <w:ind w:left="567" w:firstLine="0"/>
        <w:jc w:val="left"/>
      </w:pPr>
    </w:p>
    <w:p w14:paraId="2DE21110" w14:textId="77777777" w:rsidR="00E82387" w:rsidRPr="00D26754" w:rsidRDefault="00E82387" w:rsidP="00E82387">
      <w:pPr>
        <w:rPr>
          <w:rFonts w:cs="Arial"/>
          <w:lang w:val="en-GB"/>
        </w:rPr>
      </w:pPr>
    </w:p>
    <w:p w14:paraId="54B551C0" w14:textId="77777777" w:rsidR="00E35DC0" w:rsidRPr="00CA69BD" w:rsidRDefault="00E35DC0">
      <w:pPr>
        <w:spacing w:after="200" w:line="276" w:lineRule="auto"/>
        <w:rPr>
          <w:rFonts w:eastAsiaTheme="majorEastAsia" w:cstheme="majorBidi"/>
          <w:b/>
          <w:bCs/>
          <w:color w:val="000000" w:themeColor="text1"/>
          <w:sz w:val="28"/>
          <w:szCs w:val="28"/>
          <w:lang w:val="en-US"/>
        </w:rPr>
      </w:pPr>
      <w:bookmarkStart w:id="171" w:name="_Toc490824476"/>
      <w:r w:rsidRPr="00CA69BD">
        <w:rPr>
          <w:lang w:val="en-US"/>
        </w:rPr>
        <w:br w:type="page"/>
      </w:r>
    </w:p>
    <w:p w14:paraId="4B0E22C4" w14:textId="77777777" w:rsidR="00475727" w:rsidRPr="00E026B8" w:rsidRDefault="0034342D" w:rsidP="00C77FE9">
      <w:pPr>
        <w:pStyle w:val="Nagwek1"/>
        <w:rPr>
          <w:sz w:val="24"/>
          <w:lang w:val="en-US"/>
        </w:rPr>
      </w:pPr>
      <w:bookmarkStart w:id="172" w:name="_Toc489435356"/>
      <w:bookmarkStart w:id="173" w:name="_Toc489967339"/>
      <w:bookmarkStart w:id="174" w:name="_Toc490824421"/>
      <w:bookmarkStart w:id="175" w:name="_Toc490995439"/>
      <w:bookmarkStart w:id="176" w:name="_Toc496521918"/>
      <w:r w:rsidRPr="007F15F5">
        <w:rPr>
          <w:rStyle w:val="Nagwek2Znak"/>
          <w:b/>
          <w:bCs/>
          <w:sz w:val="28"/>
          <w:szCs w:val="28"/>
          <w:lang w:val="en-US"/>
        </w:rPr>
        <w:lastRenderedPageBreak/>
        <w:t>Trends and recommendations</w:t>
      </w:r>
      <w:bookmarkEnd w:id="172"/>
      <w:bookmarkEnd w:id="173"/>
      <w:bookmarkEnd w:id="174"/>
      <w:r w:rsidRPr="007F15F5">
        <w:rPr>
          <w:rStyle w:val="Nagwek2Znak"/>
          <w:b/>
          <w:bCs/>
          <w:sz w:val="28"/>
          <w:szCs w:val="28"/>
          <w:lang w:val="en-US"/>
        </w:rPr>
        <w:t xml:space="preserve"> related to methodology of </w:t>
      </w:r>
      <w:r w:rsidRPr="00B03AD5">
        <w:rPr>
          <w:rStyle w:val="Nagwek2Znak"/>
          <w:b/>
          <w:bCs/>
          <w:i/>
          <w:sz w:val="28"/>
          <w:szCs w:val="28"/>
          <w:lang w:val="en-US"/>
        </w:rPr>
        <w:t>teaching Data Warehouse</w:t>
      </w:r>
      <w:r w:rsidR="00E026B8" w:rsidRPr="00B03AD5">
        <w:rPr>
          <w:i/>
          <w:lang w:val="en-US"/>
        </w:rPr>
        <w:t xml:space="preserve"> </w:t>
      </w:r>
      <w:r w:rsidR="00E46C16" w:rsidRPr="00B03AD5">
        <w:rPr>
          <w:i/>
          <w:sz w:val="24"/>
          <w:lang w:val="en-US"/>
        </w:rPr>
        <w:t>(</w:t>
      </w:r>
      <w:proofErr w:type="spellStart"/>
      <w:r w:rsidR="00475727" w:rsidRPr="00E026B8">
        <w:rPr>
          <w:sz w:val="24"/>
          <w:lang w:val="en-US"/>
        </w:rPr>
        <w:t>Małgorzata</w:t>
      </w:r>
      <w:proofErr w:type="spellEnd"/>
      <w:r w:rsidR="00475727" w:rsidRPr="00E026B8">
        <w:rPr>
          <w:sz w:val="24"/>
          <w:lang w:val="en-US"/>
        </w:rPr>
        <w:t xml:space="preserve"> </w:t>
      </w:r>
      <w:proofErr w:type="spellStart"/>
      <w:r w:rsidR="00475727" w:rsidRPr="00E026B8">
        <w:rPr>
          <w:sz w:val="24"/>
          <w:lang w:val="en-US"/>
        </w:rPr>
        <w:t>Nycz</w:t>
      </w:r>
      <w:proofErr w:type="spellEnd"/>
      <w:r w:rsidR="00475727" w:rsidRPr="00E026B8">
        <w:rPr>
          <w:sz w:val="24"/>
          <w:lang w:val="en-US"/>
        </w:rPr>
        <w:t xml:space="preserve">, </w:t>
      </w:r>
      <w:proofErr w:type="spellStart"/>
      <w:r w:rsidR="00475727" w:rsidRPr="00E026B8">
        <w:rPr>
          <w:sz w:val="24"/>
          <w:lang w:val="en-US"/>
        </w:rPr>
        <w:t>Zdzisław</w:t>
      </w:r>
      <w:proofErr w:type="spellEnd"/>
      <w:r w:rsidR="00475727" w:rsidRPr="00E026B8">
        <w:rPr>
          <w:sz w:val="24"/>
          <w:lang w:val="en-US"/>
        </w:rPr>
        <w:t xml:space="preserve"> </w:t>
      </w:r>
      <w:proofErr w:type="spellStart"/>
      <w:r w:rsidR="00475727" w:rsidRPr="00E026B8">
        <w:rPr>
          <w:sz w:val="24"/>
          <w:lang w:val="en-US"/>
        </w:rPr>
        <w:t>Pólkowski</w:t>
      </w:r>
      <w:bookmarkEnd w:id="175"/>
      <w:proofErr w:type="spellEnd"/>
      <w:r w:rsidR="00E46C16" w:rsidRPr="00E026B8">
        <w:rPr>
          <w:sz w:val="24"/>
          <w:lang w:val="en-US"/>
        </w:rPr>
        <w:t>)</w:t>
      </w:r>
      <w:bookmarkEnd w:id="176"/>
    </w:p>
    <w:p w14:paraId="7858A83E" w14:textId="77777777" w:rsidR="00475727" w:rsidRPr="00D26754" w:rsidRDefault="00475727" w:rsidP="00475727">
      <w:pPr>
        <w:pStyle w:val="Akapitpodstawowy"/>
      </w:pPr>
      <w:r w:rsidRPr="00D26754">
        <w:t xml:space="preserve">Technology and education are pretty intertwined these </w:t>
      </w:r>
      <w:r w:rsidRPr="00D26754">
        <w:rPr>
          <w:noProof/>
        </w:rPr>
        <w:t>days,</w:t>
      </w:r>
      <w:r w:rsidRPr="00D26754">
        <w:t xml:space="preserve"> and nearly every teacher has a few </w:t>
      </w:r>
      <w:r w:rsidRPr="00D26754">
        <w:rPr>
          <w:noProof/>
        </w:rPr>
        <w:t>favorite</w:t>
      </w:r>
      <w:r w:rsidRPr="00D26754">
        <w:t xml:space="preserve"> tech tools that make doing his or her job and connecting with students a little bit easier and more fun for all involved.</w:t>
      </w:r>
    </w:p>
    <w:p w14:paraId="7C3B5A11" w14:textId="77777777" w:rsidR="00475727" w:rsidRPr="00D26754" w:rsidRDefault="00475727" w:rsidP="00475727">
      <w:pPr>
        <w:pStyle w:val="Akapitpodstawowy"/>
      </w:pPr>
      <w:r w:rsidRPr="00D26754">
        <w:t xml:space="preserve">New technological solutions are hitting the market </w:t>
      </w:r>
      <w:r w:rsidRPr="00D26754">
        <w:rPr>
          <w:noProof/>
        </w:rPr>
        <w:t>constantly,</w:t>
      </w:r>
      <w:r w:rsidRPr="00D26754">
        <w:t xml:space="preserve"> and older </w:t>
      </w:r>
      <w:r w:rsidRPr="00D26754">
        <w:rPr>
          <w:noProof/>
        </w:rPr>
        <w:t>ones are</w:t>
      </w:r>
      <w:r w:rsidRPr="00D26754">
        <w:t xml:space="preserve"> rising to prominence, broadening their scope, or just adding new features that make them better matches for education, which can make it hard to keep up with the newest and most useful tools even for the most tech-savvy teachers.</w:t>
      </w:r>
    </w:p>
    <w:p w14:paraId="0BFB2EA6" w14:textId="77777777" w:rsidR="00475727" w:rsidRPr="00C77FE9" w:rsidRDefault="00475727" w:rsidP="00C77FE9">
      <w:pPr>
        <w:pStyle w:val="Akapitpodstawowy"/>
      </w:pPr>
      <w:r w:rsidRPr="00C77FE9">
        <w:t>The Global Digital Citizen Foundation has prepared a list of some of the tech tools, including some that are becoming increasingly popular and widely used, that should be part of any teacher’s tech tool arsenal this year, whether for their own personal use or as educational aids in the classroom</w:t>
      </w:r>
      <w:r w:rsidRPr="00E5793E">
        <w:rPr>
          <w:rStyle w:val="Odwoanieprzypisudolnego"/>
        </w:rPr>
        <w:footnoteReference w:id="58"/>
      </w:r>
      <w:r w:rsidRPr="00C77FE9">
        <w:t>.</w:t>
      </w:r>
    </w:p>
    <w:p w14:paraId="3E393C25" w14:textId="64D4A90A" w:rsidR="00475727" w:rsidRDefault="00475727" w:rsidP="00475727">
      <w:pPr>
        <w:pStyle w:val="Akapitpodstawowy"/>
        <w:rPr>
          <w:szCs w:val="24"/>
        </w:rPr>
      </w:pPr>
      <w:r w:rsidRPr="00D26754">
        <w:rPr>
          <w:szCs w:val="24"/>
        </w:rPr>
        <w:t xml:space="preserve">Technology makes the </w:t>
      </w:r>
      <w:r w:rsidRPr="00D26754">
        <w:rPr>
          <w:noProof/>
          <w:szCs w:val="24"/>
        </w:rPr>
        <w:t>material</w:t>
      </w:r>
      <w:r w:rsidRPr="00D26754">
        <w:rPr>
          <w:szCs w:val="24"/>
        </w:rPr>
        <w:t xml:space="preserve"> more interesting. It is a means to justify the end of composition outcomes and has become a seamless extension of the curriculum in the classroom. To most effectively teach technology, we must model that technology within our disciplines and classes. It </w:t>
      </w:r>
      <w:r w:rsidRPr="00D26754">
        <w:rPr>
          <w:noProof/>
          <w:szCs w:val="24"/>
        </w:rPr>
        <w:t>is noted</w:t>
      </w:r>
      <w:r w:rsidRPr="00D26754">
        <w:rPr>
          <w:szCs w:val="24"/>
        </w:rPr>
        <w:t xml:space="preserve"> that to attract classes and to make </w:t>
      </w:r>
      <w:r w:rsidR="00D91A57" w:rsidRPr="00D26754">
        <w:rPr>
          <w:szCs w:val="24"/>
        </w:rPr>
        <w:t>the</w:t>
      </w:r>
      <w:r w:rsidR="00D91A57">
        <w:rPr>
          <w:szCs w:val="24"/>
        </w:rPr>
        <w:t>m</w:t>
      </w:r>
      <w:r w:rsidR="00D91A57" w:rsidRPr="00D26754">
        <w:rPr>
          <w:szCs w:val="24"/>
        </w:rPr>
        <w:t xml:space="preserve"> </w:t>
      </w:r>
      <w:r w:rsidRPr="00D26754">
        <w:rPr>
          <w:szCs w:val="24"/>
        </w:rPr>
        <w:t>more effective some solutions should be used</w:t>
      </w:r>
      <w:r w:rsidR="0040480F">
        <w:rPr>
          <w:rStyle w:val="Odwoanieprzypisudolnego"/>
          <w:szCs w:val="24"/>
        </w:rPr>
        <w:footnoteReference w:id="59"/>
      </w:r>
      <w:r w:rsidR="0040480F">
        <w:rPr>
          <w:szCs w:val="24"/>
        </w:rPr>
        <w:t>,</w:t>
      </w:r>
      <w:r w:rsidRPr="00926F9C">
        <w:rPr>
          <w:noProof/>
          <w:szCs w:val="24"/>
          <w:vertAlign w:val="superscript"/>
          <w:lang w:val="en-GB" w:eastAsia="pl-PL"/>
        </w:rPr>
        <w:footnoteReference w:id="60"/>
      </w:r>
      <w:r w:rsidRPr="00D26754">
        <w:rPr>
          <w:szCs w:val="24"/>
        </w:rPr>
        <w:t>,</w:t>
      </w:r>
      <w:r w:rsidRPr="00926F9C">
        <w:rPr>
          <w:rStyle w:val="Odwoanieprzypisudolnego"/>
          <w:rFonts w:cs="Arial"/>
          <w:szCs w:val="24"/>
        </w:rPr>
        <w:footnoteReference w:id="61"/>
      </w:r>
      <w:r w:rsidRPr="00D26754">
        <w:rPr>
          <w:szCs w:val="24"/>
        </w:rPr>
        <w:t xml:space="preserve">. </w:t>
      </w:r>
    </w:p>
    <w:p w14:paraId="34C526DE" w14:textId="77777777" w:rsidR="00475727" w:rsidRPr="00D26754" w:rsidRDefault="00475727" w:rsidP="00475727">
      <w:pPr>
        <w:pStyle w:val="Akapitpodstawowy"/>
        <w:rPr>
          <w:szCs w:val="24"/>
        </w:rPr>
      </w:pPr>
    </w:p>
    <w:p w14:paraId="0A70DACF" w14:textId="77777777" w:rsidR="00475727" w:rsidRDefault="00475727" w:rsidP="00475727">
      <w:pPr>
        <w:pStyle w:val="Nagwek2"/>
        <w:ind w:left="576" w:hanging="576"/>
      </w:pPr>
      <w:bookmarkStart w:id="177" w:name="_Toc489435372"/>
      <w:bookmarkStart w:id="178" w:name="_Toc489967354"/>
      <w:bookmarkStart w:id="179" w:name="_Toc490824436"/>
      <w:bookmarkStart w:id="180" w:name="_Toc490992791"/>
      <w:bookmarkStart w:id="181" w:name="_Toc490995440"/>
      <w:bookmarkStart w:id="182" w:name="_Toc496521919"/>
      <w:r w:rsidRPr="00147848">
        <w:t xml:space="preserve">The </w:t>
      </w:r>
      <w:proofErr w:type="spellStart"/>
      <w:r w:rsidRPr="00147848">
        <w:t>networked</w:t>
      </w:r>
      <w:proofErr w:type="spellEnd"/>
      <w:r w:rsidRPr="00147848">
        <w:t xml:space="preserve"> </w:t>
      </w:r>
      <w:proofErr w:type="spellStart"/>
      <w:r w:rsidRPr="00147848">
        <w:t>teacher</w:t>
      </w:r>
      <w:bookmarkEnd w:id="177"/>
      <w:bookmarkEnd w:id="178"/>
      <w:bookmarkEnd w:id="179"/>
      <w:bookmarkEnd w:id="180"/>
      <w:bookmarkEnd w:id="181"/>
      <w:bookmarkEnd w:id="182"/>
      <w:proofErr w:type="spellEnd"/>
    </w:p>
    <w:p w14:paraId="2686E79B" w14:textId="77777777" w:rsidR="00EF289A" w:rsidRPr="00EF289A" w:rsidRDefault="00EF289A" w:rsidP="00EF289A"/>
    <w:p w14:paraId="206FE5D3" w14:textId="77777777" w:rsidR="00475727" w:rsidRPr="00D26754" w:rsidRDefault="00475727" w:rsidP="00475727">
      <w:pPr>
        <w:pStyle w:val="Akapitpodstawowy"/>
      </w:pPr>
      <w:r w:rsidRPr="00D26754">
        <w:t xml:space="preserve">Teachers need increased and varied opportunities to see other teachers, to confront their actions and examine their motives, and to reflect critically on the consequences of their choices, decisions, and actions. They need opportunities for ongoing dialogue about their experiences and for </w:t>
      </w:r>
      <w:r w:rsidRPr="00D26754">
        <w:rPr>
          <w:noProof/>
        </w:rPr>
        <w:t>continued</w:t>
      </w:r>
      <w:r w:rsidRPr="00D26754">
        <w:t xml:space="preserve"> development of their abilities to imagine and discover more powerful learning experiences for their students</w:t>
      </w:r>
      <w:r w:rsidRPr="00926F9C">
        <w:rPr>
          <w:rStyle w:val="Odwoanieprzypisudolnego"/>
          <w:rFonts w:cs="Arial"/>
          <w:szCs w:val="24"/>
        </w:rPr>
        <w:footnoteReference w:id="62"/>
      </w:r>
      <w:r w:rsidRPr="00D26754">
        <w:t>.</w:t>
      </w:r>
    </w:p>
    <w:p w14:paraId="7FD0922F" w14:textId="77777777" w:rsidR="00475727" w:rsidRPr="00926F9C" w:rsidRDefault="00475727" w:rsidP="00475727">
      <w:pPr>
        <w:pStyle w:val="Akapitpodstawowy"/>
      </w:pPr>
      <w:r w:rsidRPr="00926F9C">
        <w:t>See figure below.</w:t>
      </w:r>
    </w:p>
    <w:p w14:paraId="7F8520A9" w14:textId="77777777" w:rsidR="00475727" w:rsidRPr="008B0E1F" w:rsidRDefault="00475727" w:rsidP="00475727">
      <w:pPr>
        <w:jc w:val="center"/>
        <w:rPr>
          <w:rFonts w:eastAsia="Times New Roman" w:cs="Arial"/>
          <w:kern w:val="36"/>
        </w:rPr>
      </w:pPr>
      <w:r w:rsidRPr="008B0E1F">
        <w:rPr>
          <w:rFonts w:cs="Arial"/>
        </w:rPr>
        <w:object w:dxaOrig="9735" w:dyaOrig="9735" w14:anchorId="397D55BC">
          <v:shape id="_x0000_i1031" type="#_x0000_t75" style="width:351.75pt;height:351.75pt" o:ole="" filled="t" fillcolor="white [3212]">
            <v:imagedata r:id="rId126" o:title=""/>
          </v:shape>
          <o:OLEObject Type="Embed" ProgID="Visio.Drawing.15" ShapeID="_x0000_i1031" DrawAspect="Content" ObjectID="_1576659760" r:id="rId127"/>
        </w:object>
      </w:r>
    </w:p>
    <w:p w14:paraId="314302E2" w14:textId="77777777" w:rsidR="00475727" w:rsidRPr="00D26754" w:rsidRDefault="006B1705" w:rsidP="00475727">
      <w:pPr>
        <w:spacing w:before="120" w:after="120"/>
        <w:jc w:val="center"/>
        <w:rPr>
          <w:rFonts w:cs="Arial"/>
          <w:szCs w:val="20"/>
          <w:lang w:val="en-US"/>
        </w:rPr>
      </w:pPr>
      <w:bookmarkStart w:id="183" w:name="_Toc475457228"/>
      <w:bookmarkStart w:id="184" w:name="_Toc475460858"/>
      <w:bookmarkStart w:id="185" w:name="_Toc475460934"/>
      <w:bookmarkStart w:id="186" w:name="_Toc475461476"/>
      <w:bookmarkStart w:id="187" w:name="_Toc475461626"/>
      <w:bookmarkStart w:id="188" w:name="_Toc475462089"/>
      <w:bookmarkStart w:id="189" w:name="_Toc475462355"/>
      <w:bookmarkStart w:id="190" w:name="_Toc475463854"/>
      <w:bookmarkStart w:id="191" w:name="_Toc475464192"/>
      <w:bookmarkStart w:id="192" w:name="_Toc475466248"/>
      <w:bookmarkStart w:id="193" w:name="_Toc475468834"/>
      <w:bookmarkStart w:id="194" w:name="_Toc475470566"/>
      <w:bookmarkStart w:id="195" w:name="_Toc475470884"/>
      <w:r>
        <w:rPr>
          <w:rFonts w:cs="Arial"/>
          <w:szCs w:val="20"/>
          <w:lang w:val="en-US"/>
        </w:rPr>
        <w:t>Figure 8</w:t>
      </w:r>
      <w:r w:rsidR="00475727" w:rsidRPr="00D26754">
        <w:rPr>
          <w:rFonts w:cs="Arial"/>
          <w:szCs w:val="20"/>
          <w:lang w:val="en-US"/>
        </w:rPr>
        <w:t>. The networked teacher using technology and gadgets</w:t>
      </w:r>
      <w:r w:rsidR="00475727" w:rsidRPr="008B0E1F">
        <w:rPr>
          <w:rStyle w:val="Odwoanieprzypisudolnego"/>
          <w:rFonts w:eastAsia="Times New Roman" w:cs="Arial"/>
          <w:kern w:val="36"/>
          <w:szCs w:val="20"/>
        </w:rPr>
        <w:footnoteReference w:id="63"/>
      </w:r>
      <w:bookmarkEnd w:id="183"/>
      <w:bookmarkEnd w:id="184"/>
      <w:bookmarkEnd w:id="185"/>
      <w:bookmarkEnd w:id="186"/>
      <w:bookmarkEnd w:id="187"/>
      <w:bookmarkEnd w:id="188"/>
      <w:bookmarkEnd w:id="189"/>
      <w:bookmarkEnd w:id="190"/>
      <w:bookmarkEnd w:id="191"/>
      <w:bookmarkEnd w:id="192"/>
      <w:bookmarkEnd w:id="193"/>
      <w:bookmarkEnd w:id="194"/>
      <w:bookmarkEnd w:id="195"/>
      <w:r w:rsidR="00475727" w:rsidRPr="00D26754">
        <w:rPr>
          <w:rFonts w:cs="Arial"/>
          <w:szCs w:val="20"/>
          <w:lang w:val="en-US"/>
        </w:rPr>
        <w:t>.</w:t>
      </w:r>
    </w:p>
    <w:p w14:paraId="72D26BF2" w14:textId="77777777" w:rsidR="00475727" w:rsidRPr="00D26754" w:rsidRDefault="00475727" w:rsidP="00475727">
      <w:pPr>
        <w:spacing w:before="120" w:after="120"/>
        <w:rPr>
          <w:rFonts w:eastAsia="Times New Roman" w:cs="Arial"/>
          <w:kern w:val="36"/>
          <w:szCs w:val="24"/>
          <w:lang w:val="en-US"/>
        </w:rPr>
      </w:pPr>
    </w:p>
    <w:p w14:paraId="0D840692" w14:textId="77777777" w:rsidR="00475727" w:rsidRDefault="00475727" w:rsidP="00475727">
      <w:pPr>
        <w:pStyle w:val="Nagwek2"/>
        <w:ind w:left="576" w:hanging="576"/>
      </w:pPr>
      <w:bookmarkStart w:id="196" w:name="_Toc489435374"/>
      <w:bookmarkStart w:id="197" w:name="_Toc489967356"/>
      <w:bookmarkStart w:id="198" w:name="_Toc490824438"/>
      <w:bookmarkStart w:id="199" w:name="_Toc490992793"/>
      <w:bookmarkStart w:id="200" w:name="_Toc490995441"/>
      <w:bookmarkStart w:id="201" w:name="_Toc496521920"/>
      <w:r w:rsidRPr="0075001E">
        <w:t>HTML5</w:t>
      </w:r>
      <w:bookmarkEnd w:id="196"/>
      <w:bookmarkEnd w:id="197"/>
      <w:bookmarkEnd w:id="198"/>
      <w:bookmarkEnd w:id="199"/>
      <w:bookmarkEnd w:id="200"/>
      <w:bookmarkEnd w:id="201"/>
    </w:p>
    <w:p w14:paraId="1CFCD8FF" w14:textId="77777777" w:rsidR="00EF289A" w:rsidRPr="00EF289A" w:rsidRDefault="00EF289A" w:rsidP="00EF289A"/>
    <w:p w14:paraId="2B1D6CD4" w14:textId="77777777" w:rsidR="00475727" w:rsidRDefault="00475727" w:rsidP="00EC7878">
      <w:pPr>
        <w:pStyle w:val="Akapitpodstawowy"/>
        <w:jc w:val="left"/>
      </w:pPr>
      <w:r w:rsidRPr="00D26754">
        <w:t xml:space="preserve">In recent years the popularity of Flash has slowly given way to HTML5. In 2016, this trend will continue as HTML5 gradually takes the reigns from its Flash predecessor. </w:t>
      </w:r>
      <w:r w:rsidRPr="00D26754">
        <w:rPr>
          <w:noProof/>
        </w:rPr>
        <w:t>This is</w:t>
      </w:r>
      <w:r w:rsidRPr="00D26754">
        <w:t xml:space="preserve"> primarily </w:t>
      </w:r>
      <w:r w:rsidRPr="00D26754">
        <w:rPr>
          <w:noProof/>
        </w:rPr>
        <w:t>due to the fact that</w:t>
      </w:r>
      <w:r w:rsidRPr="00D26754">
        <w:t xml:space="preserve"> </w:t>
      </w:r>
      <w:hyperlink r:id="rId128" w:tgtFrame="_blank" w:tooltip="Benefits Of Using HTML5 In eLearning" w:history="1">
        <w:r w:rsidRPr="00D26754">
          <w:t>HTML5 is accessible on all platforms, devices, and browsers</w:t>
        </w:r>
      </w:hyperlink>
      <w:r w:rsidRPr="00D26754">
        <w:t>. Flash, on th</w:t>
      </w:r>
      <w:r w:rsidR="00EC7878">
        <w:t xml:space="preserve">e other hand, is far from being </w:t>
      </w:r>
      <w:r w:rsidRPr="00D26754">
        <w:t xml:space="preserve">mobile-friendly. Mobile learning is on the rise, which means that eLearning professionals must </w:t>
      </w:r>
      <w:r w:rsidRPr="00D26754">
        <w:rPr>
          <w:noProof/>
        </w:rPr>
        <w:t>utilize</w:t>
      </w:r>
      <w:r w:rsidRPr="00D26754">
        <w:t xml:space="preserve"> tools that cater to mobile learners. HTML5 is versatile, faster, and robust. It gives you the ability to design interactive and engaging eLearning experiences for the masses, without having to worry about excluding your mobile learners. Remember that many browsers are slowly phasing out Flash playe</w:t>
      </w:r>
      <w:r w:rsidR="00EC7878">
        <w:t xml:space="preserve">rs. So, if your mobile learning </w:t>
      </w:r>
      <w:r w:rsidRPr="00D26754">
        <w:t>course is flash-based you may be limiting your audience reach without even knowing it</w:t>
      </w:r>
      <w:r w:rsidR="003F696A">
        <w:rPr>
          <w:rStyle w:val="Odwoanieprzypisudolnego"/>
        </w:rPr>
        <w:footnoteReference w:id="64"/>
      </w:r>
      <w:r w:rsidRPr="00D26754">
        <w:t>.</w:t>
      </w:r>
    </w:p>
    <w:p w14:paraId="22E4D1B7" w14:textId="77777777" w:rsidR="00EF289A" w:rsidRPr="00D26754" w:rsidRDefault="00EF289A" w:rsidP="00475727">
      <w:pPr>
        <w:pStyle w:val="Akapitpodstawowy"/>
      </w:pPr>
    </w:p>
    <w:p w14:paraId="3F4E2502" w14:textId="77777777" w:rsidR="00475727" w:rsidRDefault="00475727" w:rsidP="00475727">
      <w:pPr>
        <w:pStyle w:val="Nagwek2"/>
        <w:ind w:left="576" w:hanging="576"/>
      </w:pPr>
      <w:bookmarkStart w:id="202" w:name="_Toc489435375"/>
      <w:bookmarkStart w:id="203" w:name="_Toc489967357"/>
      <w:bookmarkStart w:id="204" w:name="_Toc490824439"/>
      <w:bookmarkStart w:id="205" w:name="_Toc490992794"/>
      <w:bookmarkStart w:id="206" w:name="_Toc490995442"/>
      <w:bookmarkStart w:id="207" w:name="_Toc496521921"/>
      <w:r w:rsidRPr="0075001E">
        <w:t>Big Data Applications</w:t>
      </w:r>
      <w:bookmarkEnd w:id="202"/>
      <w:bookmarkEnd w:id="203"/>
      <w:bookmarkEnd w:id="204"/>
      <w:bookmarkEnd w:id="205"/>
      <w:bookmarkEnd w:id="206"/>
      <w:bookmarkEnd w:id="207"/>
    </w:p>
    <w:p w14:paraId="33EE9B2A" w14:textId="77777777" w:rsidR="00EF289A" w:rsidRPr="00EF289A" w:rsidRDefault="00EF289A" w:rsidP="00EF289A"/>
    <w:p w14:paraId="63C36123" w14:textId="77777777" w:rsidR="00475727" w:rsidRDefault="004E3F42" w:rsidP="00EC7878">
      <w:pPr>
        <w:pStyle w:val="Akapitpodstawowy"/>
        <w:jc w:val="left"/>
        <w:rPr>
          <w:rFonts w:cs="Arial"/>
          <w:szCs w:val="24"/>
        </w:rPr>
      </w:pPr>
      <w:hyperlink r:id="rId129" w:tgtFrame="_blank" w:tooltip="Big Data in eLearning" w:history="1">
        <w:r w:rsidR="00475727" w:rsidRPr="00D26754">
          <w:rPr>
            <w:rFonts w:cs="Arial"/>
            <w:szCs w:val="24"/>
          </w:rPr>
          <w:t>Big Data has been an integral part of eLearning</w:t>
        </w:r>
      </w:hyperlink>
      <w:r w:rsidR="00475727" w:rsidRPr="00D26754">
        <w:rPr>
          <w:rFonts w:cs="Arial"/>
          <w:szCs w:val="24"/>
        </w:rPr>
        <w:t xml:space="preserve"> for </w:t>
      </w:r>
      <w:r w:rsidR="00475727" w:rsidRPr="00D26754">
        <w:rPr>
          <w:rFonts w:cs="Arial"/>
          <w:noProof/>
          <w:szCs w:val="24"/>
        </w:rPr>
        <w:t>some</w:t>
      </w:r>
      <w:r w:rsidR="00475727" w:rsidRPr="00D26754">
        <w:rPr>
          <w:rFonts w:cs="Arial"/>
          <w:szCs w:val="24"/>
        </w:rPr>
        <w:t xml:space="preserve"> years, but 2016 is expected to be the year for Big Data app analytics. Big Data gives you the opportunity to examine learner preferences and </w:t>
      </w:r>
      <w:hyperlink r:id="rId130" w:tgtFrame="_blank" w:tooltip="Develop an Effective Mobile Training Strategy" w:history="1">
        <w:r w:rsidR="00475727" w:rsidRPr="00D26754">
          <w:rPr>
            <w:rFonts w:cs="Arial"/>
            <w:szCs w:val="24"/>
          </w:rPr>
          <w:t>improve your overall mo</w:t>
        </w:r>
        <w:r w:rsidR="00EF289A">
          <w:rPr>
            <w:rFonts w:cs="Arial"/>
            <w:szCs w:val="24"/>
          </w:rPr>
          <w:t xml:space="preserve">bile </w:t>
        </w:r>
        <w:r w:rsidR="00475727" w:rsidRPr="00D26754">
          <w:rPr>
            <w:rFonts w:cs="Arial"/>
            <w:szCs w:val="24"/>
          </w:rPr>
          <w:t>training strategy</w:t>
        </w:r>
      </w:hyperlink>
      <w:r w:rsidR="00EF289A">
        <w:rPr>
          <w:rFonts w:cs="Arial"/>
          <w:szCs w:val="24"/>
        </w:rPr>
        <w:t xml:space="preserve">. It </w:t>
      </w:r>
      <w:r w:rsidR="00475727" w:rsidRPr="00D26754">
        <w:rPr>
          <w:rFonts w:cs="Arial"/>
          <w:szCs w:val="24"/>
        </w:rPr>
        <w:t>can help you keep track of your mobile traffic, device usage, and determine the strength</w:t>
      </w:r>
      <w:r w:rsidR="00EF289A">
        <w:rPr>
          <w:rFonts w:cs="Arial"/>
          <w:szCs w:val="24"/>
        </w:rPr>
        <w:t xml:space="preserve">s and weaknesses of your mobile </w:t>
      </w:r>
      <w:r w:rsidR="00475727" w:rsidRPr="00D26754">
        <w:rPr>
          <w:rFonts w:cs="Arial"/>
          <w:szCs w:val="24"/>
        </w:rPr>
        <w:t xml:space="preserve">training program. After doing </w:t>
      </w:r>
      <w:r w:rsidR="00475727" w:rsidRPr="00D26754">
        <w:rPr>
          <w:rFonts w:cs="Arial"/>
          <w:noProof/>
          <w:szCs w:val="24"/>
        </w:rPr>
        <w:t>so,</w:t>
      </w:r>
      <w:r w:rsidR="00475727" w:rsidRPr="00D26754">
        <w:rPr>
          <w:rFonts w:cs="Arial"/>
          <w:szCs w:val="24"/>
        </w:rPr>
        <w:t xml:space="preserve"> you have the ability to </w:t>
      </w:r>
      <w:r w:rsidR="00475727" w:rsidRPr="00D26754">
        <w:rPr>
          <w:rFonts w:cs="Arial"/>
          <w:noProof/>
          <w:szCs w:val="24"/>
        </w:rPr>
        <w:t>customize</w:t>
      </w:r>
      <w:r w:rsidR="00EF289A">
        <w:rPr>
          <w:rFonts w:cs="Arial"/>
          <w:szCs w:val="24"/>
        </w:rPr>
        <w:t xml:space="preserve"> the mobile </w:t>
      </w:r>
      <w:r w:rsidR="00475727" w:rsidRPr="00D26754">
        <w:rPr>
          <w:rFonts w:cs="Arial"/>
          <w:szCs w:val="24"/>
        </w:rPr>
        <w:t xml:space="preserve">learning experience and improve the elements that may be falling short of expectations. If you do want to take advantage of app analytics, opt for a </w:t>
      </w:r>
      <w:hyperlink r:id="rId131" w:tgtFrame="_blank" w:tooltip="Learning Management Systems" w:history="1">
        <w:r w:rsidR="00475727" w:rsidRPr="00D26754">
          <w:rPr>
            <w:rFonts w:cs="Arial"/>
            <w:szCs w:val="24"/>
          </w:rPr>
          <w:t>Learning Management System</w:t>
        </w:r>
      </w:hyperlink>
      <w:r w:rsidR="00475727" w:rsidRPr="00D26754">
        <w:rPr>
          <w:rFonts w:cs="Arial"/>
          <w:szCs w:val="24"/>
        </w:rPr>
        <w:t xml:space="preserve"> that has built-in reporting features that </w:t>
      </w:r>
      <w:hyperlink r:id="rId132" w:tgtFrame="_blank" w:tooltip="Repurpose eLearning Content for Mobile Learning" w:history="1">
        <w:r w:rsidR="00475727" w:rsidRPr="00D26754">
          <w:rPr>
            <w:rFonts w:cs="Arial"/>
            <w:bCs/>
            <w:szCs w:val="24"/>
          </w:rPr>
          <w:t>focus on your mobile learning content</w:t>
        </w:r>
      </w:hyperlink>
      <w:r w:rsidR="00475727" w:rsidRPr="00926F9C">
        <w:rPr>
          <w:rFonts w:cs="Arial"/>
          <w:szCs w:val="24"/>
          <w:vertAlign w:val="superscript"/>
        </w:rPr>
        <w:footnoteReference w:id="65"/>
      </w:r>
      <w:r w:rsidR="00475727" w:rsidRPr="00D26754">
        <w:rPr>
          <w:rFonts w:cs="Arial"/>
          <w:szCs w:val="24"/>
        </w:rPr>
        <w:t>.</w:t>
      </w:r>
    </w:p>
    <w:p w14:paraId="59727579" w14:textId="77777777" w:rsidR="00475727" w:rsidRPr="00D26754" w:rsidRDefault="00475727" w:rsidP="00475727">
      <w:pPr>
        <w:ind w:firstLine="709"/>
        <w:jc w:val="both"/>
        <w:rPr>
          <w:rFonts w:cs="Arial"/>
          <w:szCs w:val="24"/>
          <w:lang w:val="en-US"/>
        </w:rPr>
      </w:pPr>
    </w:p>
    <w:p w14:paraId="1711832B" w14:textId="77777777" w:rsidR="00475727" w:rsidRDefault="00475727" w:rsidP="00475727">
      <w:pPr>
        <w:pStyle w:val="Nagwek2"/>
        <w:ind w:left="576" w:hanging="576"/>
      </w:pPr>
      <w:bookmarkStart w:id="208" w:name="_Toc489435376"/>
      <w:bookmarkStart w:id="209" w:name="_Toc489967358"/>
      <w:bookmarkStart w:id="210" w:name="_Toc490824440"/>
      <w:bookmarkStart w:id="211" w:name="_Toc490992795"/>
      <w:bookmarkStart w:id="212" w:name="_Toc490995443"/>
      <w:bookmarkStart w:id="213" w:name="_Toc496521922"/>
      <w:proofErr w:type="spellStart"/>
      <w:r w:rsidRPr="0075001E">
        <w:t>Responsive</w:t>
      </w:r>
      <w:proofErr w:type="spellEnd"/>
      <w:r w:rsidRPr="0075001E">
        <w:t xml:space="preserve"> Design</w:t>
      </w:r>
      <w:bookmarkEnd w:id="208"/>
      <w:bookmarkEnd w:id="209"/>
      <w:bookmarkEnd w:id="210"/>
      <w:bookmarkEnd w:id="211"/>
      <w:bookmarkEnd w:id="212"/>
      <w:bookmarkEnd w:id="213"/>
    </w:p>
    <w:p w14:paraId="15E1C4CB" w14:textId="77777777" w:rsidR="00EF289A" w:rsidRPr="00EF289A" w:rsidRDefault="00EF289A" w:rsidP="00EF289A"/>
    <w:p w14:paraId="11474DC1" w14:textId="77777777" w:rsidR="00475727" w:rsidRDefault="00475727" w:rsidP="00475727">
      <w:pPr>
        <w:pStyle w:val="Akapitpodstawowy"/>
      </w:pPr>
      <w:r w:rsidRPr="00D26754">
        <w:t xml:space="preserve">Responsive design courses automatically adjust to the screen size and resolution of the device. A responsive Learning Management System modifies the placement of the images, text blocks, and layout based on the device. </w:t>
      </w:r>
      <w:r w:rsidRPr="00D26754">
        <w:rPr>
          <w:noProof/>
        </w:rPr>
        <w:t>This ensures</w:t>
      </w:r>
      <w:r w:rsidRPr="00D26754">
        <w:t xml:space="preserve"> that every learner receives the same experience, even those who are using mobile phones, tablets, and </w:t>
      </w:r>
      <w:hyperlink r:id="rId133" w:tgtFrame="_blank" w:tooltip="wearable technology" w:history="1">
        <w:r w:rsidRPr="00D26754">
          <w:rPr>
            <w:bCs/>
          </w:rPr>
          <w:t>wearable tech gadgets</w:t>
        </w:r>
      </w:hyperlink>
      <w:r w:rsidRPr="00D26754">
        <w:t xml:space="preserve"> to par</w:t>
      </w:r>
      <w:r w:rsidR="00EF289A">
        <w:t xml:space="preserve">ticipate. For example, the LMS </w:t>
      </w:r>
      <w:r w:rsidRPr="00D26754">
        <w:t xml:space="preserve">may slightly adjust the size and placement of your graphics if the learner has a smaller device, or change the position of the </w:t>
      </w:r>
      <w:r w:rsidRPr="00D26754">
        <w:rPr>
          <w:noProof/>
        </w:rPr>
        <w:t>sub headers</w:t>
      </w:r>
      <w:r w:rsidRPr="00D26754">
        <w:t xml:space="preserve"> to stream</w:t>
      </w:r>
      <w:r w:rsidR="00EF289A">
        <w:t xml:space="preserve">line the flow of your eLearning </w:t>
      </w:r>
      <w:r w:rsidRPr="00D26754">
        <w:t>course.</w:t>
      </w:r>
    </w:p>
    <w:p w14:paraId="777EACD1" w14:textId="77777777" w:rsidR="00475727" w:rsidRPr="00D26754" w:rsidRDefault="00475727" w:rsidP="00475727">
      <w:pPr>
        <w:ind w:firstLine="709"/>
        <w:jc w:val="both"/>
        <w:rPr>
          <w:rFonts w:cs="Arial"/>
          <w:szCs w:val="24"/>
          <w:lang w:val="en-US"/>
        </w:rPr>
      </w:pPr>
    </w:p>
    <w:p w14:paraId="51B8C79C" w14:textId="77777777" w:rsidR="00475727" w:rsidRDefault="00475727" w:rsidP="00475727">
      <w:pPr>
        <w:pStyle w:val="Nagwek2"/>
        <w:ind w:left="576" w:hanging="576"/>
      </w:pPr>
      <w:bookmarkStart w:id="214" w:name="_Toc489435377"/>
      <w:bookmarkStart w:id="215" w:name="_Toc489967359"/>
      <w:bookmarkStart w:id="216" w:name="_Toc490824441"/>
      <w:bookmarkStart w:id="217" w:name="_Toc490992796"/>
      <w:bookmarkStart w:id="218" w:name="_Toc490995444"/>
      <w:bookmarkStart w:id="219" w:name="_Toc496521923"/>
      <w:proofErr w:type="spellStart"/>
      <w:r w:rsidRPr="0075001E">
        <w:t>Wearable</w:t>
      </w:r>
      <w:proofErr w:type="spellEnd"/>
      <w:r w:rsidRPr="0075001E">
        <w:t xml:space="preserve"> Tech</w:t>
      </w:r>
      <w:bookmarkEnd w:id="214"/>
      <w:bookmarkEnd w:id="215"/>
      <w:bookmarkEnd w:id="216"/>
      <w:bookmarkEnd w:id="217"/>
      <w:bookmarkEnd w:id="218"/>
      <w:bookmarkEnd w:id="219"/>
    </w:p>
    <w:p w14:paraId="38CE84EA" w14:textId="77777777" w:rsidR="00EF289A" w:rsidRPr="00EF289A" w:rsidRDefault="00EF289A" w:rsidP="00EF289A"/>
    <w:p w14:paraId="65CDC54B" w14:textId="77777777" w:rsidR="00475727" w:rsidRDefault="00475727" w:rsidP="00475727">
      <w:pPr>
        <w:pStyle w:val="Akapitpodstawowy"/>
      </w:pPr>
      <w:r w:rsidRPr="00D26754">
        <w:t xml:space="preserve">Speaking of wearable tech, </w:t>
      </w:r>
      <w:hyperlink r:id="rId134" w:tgtFrame="_blank" w:tooltip="Google Glass In eLearning" w:history="1">
        <w:r w:rsidRPr="00D26754">
          <w:t>Google Glass</w:t>
        </w:r>
      </w:hyperlink>
      <w:r w:rsidRPr="00D26754">
        <w:t xml:space="preserve">, Oculus Rift, Apple Watch, and Android Wear are becoming popular around the world. </w:t>
      </w:r>
      <w:r w:rsidRPr="00D26754">
        <w:rPr>
          <w:noProof/>
        </w:rPr>
        <w:t>This is</w:t>
      </w:r>
      <w:r w:rsidRPr="00D26754">
        <w:t xml:space="preserve"> mainly </w:t>
      </w:r>
      <w:r w:rsidRPr="00D26754">
        <w:rPr>
          <w:noProof/>
        </w:rPr>
        <w:t>because</w:t>
      </w:r>
      <w:r w:rsidRPr="00D26754">
        <w:t xml:space="preserve"> the technology is now more user-friendly and affordable. These wearable gadgets are also making their way into the realm of eLearning and transforming the way we access and acquire new information. Wearable tech has the potential to turn simulations and online scenarios into dynamic and interactive experiences in online training environments. For example, instead of simply sitting through a sales training presentation </w:t>
      </w:r>
      <w:hyperlink r:id="rId135" w:tgtFrame="_blank" w:tooltip="Design Interactive Virtual Classroom Training" w:history="1">
        <w:r w:rsidRPr="00D26754">
          <w:t>employees can now interact with virtual customers</w:t>
        </w:r>
      </w:hyperlink>
      <w:r w:rsidRPr="00D26754">
        <w:t>, master their negotiation skills, and learn every step in the transaction process by using an augmented reality device</w:t>
      </w:r>
      <w:r w:rsidRPr="00926F9C">
        <w:rPr>
          <w:vertAlign w:val="superscript"/>
        </w:rPr>
        <w:footnoteReference w:id="66"/>
      </w:r>
      <w:r w:rsidRPr="00D26754">
        <w:t>.</w:t>
      </w:r>
    </w:p>
    <w:p w14:paraId="2216C89B" w14:textId="77777777" w:rsidR="00475727" w:rsidRPr="00D26754" w:rsidRDefault="00475727" w:rsidP="00475727">
      <w:pPr>
        <w:pStyle w:val="Akapitpodstawowy"/>
      </w:pPr>
    </w:p>
    <w:p w14:paraId="5F1AAD89" w14:textId="77777777" w:rsidR="00475727" w:rsidRDefault="00475727" w:rsidP="00475727">
      <w:pPr>
        <w:pStyle w:val="Nagwek2"/>
        <w:ind w:left="576" w:hanging="576"/>
      </w:pPr>
      <w:bookmarkStart w:id="220" w:name="_Toc489435378"/>
      <w:bookmarkStart w:id="221" w:name="_Toc489967360"/>
      <w:bookmarkStart w:id="222" w:name="_Toc490824442"/>
      <w:bookmarkStart w:id="223" w:name="_Toc490992797"/>
      <w:bookmarkStart w:id="224" w:name="_Toc490995445"/>
      <w:bookmarkStart w:id="225" w:name="_Toc496521924"/>
      <w:r w:rsidRPr="0075001E">
        <w:t xml:space="preserve">“Moment of </w:t>
      </w:r>
      <w:proofErr w:type="spellStart"/>
      <w:r w:rsidRPr="0075001E">
        <w:t>Need</w:t>
      </w:r>
      <w:proofErr w:type="spellEnd"/>
      <w:r w:rsidRPr="0075001E">
        <w:t xml:space="preserve">” Mobile </w:t>
      </w:r>
      <w:proofErr w:type="spellStart"/>
      <w:r w:rsidRPr="0075001E">
        <w:t>Support</w:t>
      </w:r>
      <w:bookmarkEnd w:id="220"/>
      <w:bookmarkEnd w:id="221"/>
      <w:bookmarkEnd w:id="222"/>
      <w:bookmarkEnd w:id="223"/>
      <w:bookmarkEnd w:id="224"/>
      <w:bookmarkEnd w:id="225"/>
      <w:proofErr w:type="spellEnd"/>
    </w:p>
    <w:p w14:paraId="1D8048B3" w14:textId="77777777" w:rsidR="00EF289A" w:rsidRPr="00EF289A" w:rsidRDefault="00EF289A" w:rsidP="00EF289A"/>
    <w:p w14:paraId="5D71AC07" w14:textId="77777777" w:rsidR="00475727" w:rsidRDefault="00475727" w:rsidP="00475727">
      <w:pPr>
        <w:pStyle w:val="Akapitpodstawowy"/>
      </w:pPr>
      <w:r w:rsidRPr="00D26754">
        <w:t>In most cases, employees need access to reference materials, such as tutorials and</w:t>
      </w:r>
      <w:r w:rsidR="00EC7878">
        <w:t xml:space="preserve"> manuals, outside of the online </w:t>
      </w:r>
      <w:r w:rsidRPr="00D26754">
        <w:t xml:space="preserve">training environment. </w:t>
      </w:r>
      <w:r w:rsidRPr="00D26754">
        <w:rPr>
          <w:noProof/>
        </w:rPr>
        <w:t>This allows</w:t>
      </w:r>
      <w:r w:rsidRPr="00D26754">
        <w:t xml:space="preserve"> them to do their job effectively and carry out vital tasks without having to step away from their </w:t>
      </w:r>
      <w:r w:rsidRPr="00D26754">
        <w:rPr>
          <w:noProof/>
        </w:rPr>
        <w:t>workstations</w:t>
      </w:r>
      <w:r w:rsidRPr="00D26754">
        <w:t xml:space="preserve">. </w:t>
      </w:r>
      <w:r w:rsidRPr="00D26754">
        <w:rPr>
          <w:noProof/>
        </w:rPr>
        <w:t>This is</w:t>
      </w:r>
      <w:r w:rsidRPr="00D26754">
        <w:t xml:space="preserve"> why </w:t>
      </w:r>
      <w:r w:rsidRPr="00D26754">
        <w:rPr>
          <w:bCs/>
        </w:rPr>
        <w:t>“</w:t>
      </w:r>
      <w:hyperlink r:id="rId136" w:tgtFrame="_blank" w:tooltip="The 5 &quot;Moments of Need&quot; Model In Corporate eLearning" w:history="1">
        <w:r w:rsidRPr="00D26754">
          <w:t>moment of need</w:t>
        </w:r>
      </w:hyperlink>
      <w:r w:rsidRPr="00D26754">
        <w:rPr>
          <w:bCs/>
        </w:rPr>
        <w:t>”</w:t>
      </w:r>
      <w:r w:rsidRPr="00D26754">
        <w:t xml:space="preserve"> mobile support is a major trend for 2016 and beyond. It gives </w:t>
      </w:r>
      <w:r w:rsidRPr="00D26754">
        <w:rPr>
          <w:noProof/>
        </w:rPr>
        <w:t>organizations</w:t>
      </w:r>
      <w:r w:rsidRPr="00D26754">
        <w:t xml:space="preserve"> the power to </w:t>
      </w:r>
      <w:hyperlink r:id="rId137" w:tgtFrame="_blank" w:tooltip="Develop Custom eLearning That Improves Employees’ Performance" w:history="1">
        <w:r w:rsidRPr="00D26754">
          <w:t>boost employee performance and productivity</w:t>
        </w:r>
      </w:hyperlink>
      <w:r w:rsidRPr="00D26754">
        <w:t xml:space="preserve"> for a fraction of the training cost. This online training resource also improves employee retention, confidence, and job satisfaction. </w:t>
      </w:r>
      <w:hyperlink r:id="rId138" w:tgtFrame="_blank" w:tooltip="Custom eLearning Helps Distributed Workforce" w:history="1">
        <w:r w:rsidRPr="00D26754">
          <w:t>Mobile support is an invaluable tool for organizations with a distributed workforce</w:t>
        </w:r>
      </w:hyperlink>
      <w:r w:rsidRPr="00D26754">
        <w:t>. For example, members of your sales team can access product information, tutorials, and other online training materials anywhere, anytime. Thus, they can stay up-to-date with the latest information and help customers or clients make more informed buying decisions.</w:t>
      </w:r>
    </w:p>
    <w:p w14:paraId="6CE180CD" w14:textId="77777777" w:rsidR="00475727" w:rsidRPr="00D26754" w:rsidRDefault="00475727" w:rsidP="00475727">
      <w:pPr>
        <w:pStyle w:val="Akapitpodstawowy"/>
      </w:pPr>
    </w:p>
    <w:p w14:paraId="221726C5" w14:textId="77777777" w:rsidR="00475727" w:rsidRDefault="00475727" w:rsidP="00475727">
      <w:pPr>
        <w:pStyle w:val="Nagwek2"/>
        <w:ind w:left="576" w:hanging="576"/>
        <w:rPr>
          <w:noProof/>
          <w:lang w:eastAsia="pl-PL"/>
        </w:rPr>
      </w:pPr>
      <w:bookmarkStart w:id="226" w:name="_Toc489435379"/>
      <w:bookmarkStart w:id="227" w:name="_Toc489967361"/>
      <w:bookmarkStart w:id="228" w:name="_Toc490824443"/>
      <w:bookmarkStart w:id="229" w:name="_Toc490995446"/>
      <w:bookmarkStart w:id="230" w:name="_Toc496521925"/>
      <w:r w:rsidRPr="0048400B">
        <w:rPr>
          <w:noProof/>
          <w:lang w:eastAsia="pl-PL"/>
        </w:rPr>
        <w:t>Geo-Location</w:t>
      </w:r>
      <w:bookmarkEnd w:id="226"/>
      <w:bookmarkEnd w:id="227"/>
      <w:bookmarkEnd w:id="228"/>
      <w:bookmarkEnd w:id="229"/>
      <w:bookmarkEnd w:id="230"/>
    </w:p>
    <w:p w14:paraId="6D37156D" w14:textId="77777777" w:rsidR="00EF289A" w:rsidRPr="00EF289A" w:rsidRDefault="00EF289A" w:rsidP="00EF289A">
      <w:pPr>
        <w:rPr>
          <w:lang w:eastAsia="pl-PL"/>
        </w:rPr>
      </w:pPr>
    </w:p>
    <w:p w14:paraId="753DE9D6" w14:textId="77777777" w:rsidR="00475727" w:rsidRDefault="00475727" w:rsidP="00EF289A">
      <w:pPr>
        <w:pStyle w:val="Akapitpodstawowy"/>
        <w:jc w:val="left"/>
      </w:pPr>
      <w:r w:rsidRPr="00D26754">
        <w:t xml:space="preserve">Many Learning Management Systems </w:t>
      </w:r>
      <w:r w:rsidR="00497CC3" w:rsidRPr="00FA4AAF">
        <w:rPr>
          <w:noProof/>
        </w:rPr>
        <w:t>are</w:t>
      </w:r>
      <w:r w:rsidRPr="00D26754">
        <w:t xml:space="preserve"> now offering </w:t>
      </w:r>
      <w:r w:rsidRPr="00D26754">
        <w:rPr>
          <w:noProof/>
        </w:rPr>
        <w:t>geolocation</w:t>
      </w:r>
      <w:r w:rsidRPr="00D26754">
        <w:t xml:space="preserve"> features, which give you the chance to deliver relevant online training t</w:t>
      </w:r>
      <w:r w:rsidR="00EF289A">
        <w:t xml:space="preserve">o your global audience. The LMS </w:t>
      </w:r>
      <w:r w:rsidRPr="00D26754">
        <w:t>automatically detects the learner's location an</w:t>
      </w:r>
      <w:r w:rsidR="00EF289A">
        <w:t xml:space="preserve">d then delivers the appropriate </w:t>
      </w:r>
      <w:r w:rsidRPr="00D26754">
        <w:t>m</w:t>
      </w:r>
      <w:r w:rsidR="00EF289A">
        <w:t xml:space="preserve">obile learning course or online </w:t>
      </w:r>
      <w:r w:rsidRPr="00D26754">
        <w:t>training materials. For example, a learner in Japan will be able t</w:t>
      </w:r>
      <w:r w:rsidR="00EF289A">
        <w:t xml:space="preserve">o access a mobile learning </w:t>
      </w:r>
      <w:r w:rsidRPr="00D26754">
        <w:t xml:space="preserve">course with Japanese subtitles and online activities that are culturally appropriate. It can also be useful when designing location-based online content, such </w:t>
      </w:r>
      <w:r w:rsidRPr="00D26754">
        <w:rPr>
          <w:noProof/>
        </w:rPr>
        <w:t>as</w:t>
      </w:r>
      <w:r w:rsidRPr="00D26754">
        <w:t xml:space="preserve"> scavenger hunt online training exercises, or regional surveys. Keep in mind that </w:t>
      </w:r>
      <w:hyperlink r:id="rId139" w:tgtFrame="_blank" w:tooltip="eLearning Localization Benefits and Tips" w:history="1">
        <w:r w:rsidRPr="00D26754">
          <w:rPr>
            <w:noProof/>
          </w:rPr>
          <w:t>geolocation must usually be paired with localization</w:t>
        </w:r>
      </w:hyperlink>
      <w:r w:rsidR="00EF289A">
        <w:rPr>
          <w:bCs/>
        </w:rPr>
        <w:t xml:space="preserve"> </w:t>
      </w:r>
      <w:r w:rsidRPr="00D26754">
        <w:t xml:space="preserve">if you are catering to international markets. </w:t>
      </w:r>
      <w:hyperlink r:id="rId140" w:tgtFrame="_blank" w:tooltip="Analyze Your eLearning Course Audiences" w:history="1">
        <w:r w:rsidRPr="00D26754">
          <w:rPr>
            <w:noProof/>
          </w:rPr>
          <w:t>This typically</w:t>
        </w:r>
        <w:r w:rsidRPr="00D26754">
          <w:t xml:space="preserve"> involves in-depth audience research</w:t>
        </w:r>
      </w:hyperlink>
      <w:r w:rsidR="00EF289A">
        <w:rPr>
          <w:bCs/>
        </w:rPr>
        <w:t xml:space="preserve"> </w:t>
      </w:r>
      <w:r w:rsidRPr="00D26754">
        <w:t>to learn about the customs, societal norms, and backgrounds of your online learners</w:t>
      </w:r>
      <w:r w:rsidRPr="00926F9C">
        <w:rPr>
          <w:rStyle w:val="Odwoanieprzypisudolnego"/>
          <w:rFonts w:cs="Arial"/>
          <w:szCs w:val="24"/>
        </w:rPr>
        <w:footnoteReference w:id="67"/>
      </w:r>
      <w:r w:rsidRPr="00D26754">
        <w:t>.</w:t>
      </w:r>
    </w:p>
    <w:p w14:paraId="63409EAA" w14:textId="77777777" w:rsidR="00475727" w:rsidRDefault="00475727" w:rsidP="00475727">
      <w:pPr>
        <w:pStyle w:val="Akapitpodstawowy"/>
      </w:pPr>
    </w:p>
    <w:p w14:paraId="4113DD90" w14:textId="77777777" w:rsidR="00475727" w:rsidRDefault="00475727" w:rsidP="00475727">
      <w:pPr>
        <w:pStyle w:val="Nagwek2"/>
        <w:ind w:left="576" w:hanging="576"/>
        <w:rPr>
          <w:noProof/>
          <w:lang w:eastAsia="pl-PL"/>
        </w:rPr>
      </w:pPr>
      <w:bookmarkStart w:id="231" w:name="_Toc489435380"/>
      <w:bookmarkStart w:id="232" w:name="_Toc490995447"/>
      <w:bookmarkStart w:id="233" w:name="_Toc496521926"/>
      <w:r w:rsidRPr="0048400B">
        <w:rPr>
          <w:noProof/>
          <w:lang w:eastAsia="pl-PL"/>
        </w:rPr>
        <w:t>Mobile learning</w:t>
      </w:r>
      <w:bookmarkEnd w:id="231"/>
      <w:bookmarkEnd w:id="232"/>
      <w:bookmarkEnd w:id="233"/>
      <w:r w:rsidR="00EF289A">
        <w:rPr>
          <w:noProof/>
          <w:lang w:eastAsia="pl-PL"/>
        </w:rPr>
        <w:t xml:space="preserve"> </w:t>
      </w:r>
    </w:p>
    <w:p w14:paraId="3227B62E" w14:textId="77777777" w:rsidR="00EF289A" w:rsidRPr="00EF289A" w:rsidRDefault="00EF289A" w:rsidP="00EF289A">
      <w:pPr>
        <w:rPr>
          <w:lang w:eastAsia="pl-PL"/>
        </w:rPr>
      </w:pPr>
    </w:p>
    <w:p w14:paraId="3884C686" w14:textId="77777777" w:rsidR="00475727" w:rsidRPr="0048400B" w:rsidRDefault="00475727" w:rsidP="00CA6300">
      <w:pPr>
        <w:pStyle w:val="Akapitpodstawowy"/>
        <w:numPr>
          <w:ilvl w:val="0"/>
          <w:numId w:val="8"/>
        </w:numPr>
        <w:rPr>
          <w:rStyle w:val="Hipercze"/>
          <w:rFonts w:cs="Arial"/>
          <w:color w:val="auto"/>
          <w:szCs w:val="24"/>
          <w:u w:val="none"/>
        </w:rPr>
      </w:pPr>
      <w:r w:rsidRPr="0048400B">
        <w:rPr>
          <w:rStyle w:val="Hipercze"/>
          <w:rFonts w:cs="Arial"/>
          <w:color w:val="auto"/>
          <w:szCs w:val="24"/>
          <w:u w:val="none"/>
        </w:rPr>
        <w:t>Mobile learning, or m-learning, is being integrated into all learning environments, including K-12, post-secondary, and corporate training.</w:t>
      </w:r>
    </w:p>
    <w:p w14:paraId="58C0C4EA" w14:textId="77777777" w:rsidR="00475727" w:rsidRPr="0048400B" w:rsidRDefault="00475727" w:rsidP="00CA6300">
      <w:pPr>
        <w:pStyle w:val="Akapitpodstawowy"/>
        <w:numPr>
          <w:ilvl w:val="0"/>
          <w:numId w:val="8"/>
        </w:numPr>
        <w:rPr>
          <w:rStyle w:val="Hipercze"/>
          <w:rFonts w:cs="Arial"/>
          <w:color w:val="auto"/>
          <w:szCs w:val="24"/>
          <w:u w:val="none"/>
        </w:rPr>
      </w:pPr>
      <w:bookmarkStart w:id="234" w:name="Mobile_Learning_&amp;_Apps---Mobile_technolo"/>
      <w:bookmarkEnd w:id="234"/>
      <w:r w:rsidRPr="0048400B">
        <w:rPr>
          <w:rStyle w:val="Hipercze"/>
          <w:rFonts w:cs="Arial"/>
          <w:color w:val="auto"/>
          <w:szCs w:val="24"/>
          <w:u w:val="none"/>
        </w:rPr>
        <w:t>Mobile technologies include:</w:t>
      </w:r>
    </w:p>
    <w:p w14:paraId="764F34B9" w14:textId="77777777" w:rsidR="00475727" w:rsidRPr="0048400B" w:rsidRDefault="00475727" w:rsidP="00CA6300">
      <w:pPr>
        <w:pStyle w:val="Akapitpodstawowy"/>
        <w:numPr>
          <w:ilvl w:val="0"/>
          <w:numId w:val="8"/>
        </w:numPr>
        <w:rPr>
          <w:rStyle w:val="Hipercze"/>
          <w:rFonts w:cs="Arial"/>
          <w:color w:val="auto"/>
          <w:szCs w:val="24"/>
          <w:u w:val="none"/>
        </w:rPr>
      </w:pPr>
      <w:bookmarkStart w:id="235" w:name="Mobile_Learning_&amp;_Apps---mobile_phones"/>
      <w:bookmarkEnd w:id="235"/>
      <w:r w:rsidRPr="0048400B">
        <w:rPr>
          <w:rStyle w:val="Hipercze"/>
          <w:rFonts w:cs="Arial"/>
          <w:color w:val="auto"/>
          <w:szCs w:val="24"/>
          <w:u w:val="none"/>
        </w:rPr>
        <w:t>mobile phones</w:t>
      </w:r>
    </w:p>
    <w:p w14:paraId="57A696BD" w14:textId="77777777" w:rsidR="00475727" w:rsidRPr="0048400B" w:rsidRDefault="00475727" w:rsidP="00CA6300">
      <w:pPr>
        <w:pStyle w:val="Akapitpodstawowy"/>
        <w:numPr>
          <w:ilvl w:val="0"/>
          <w:numId w:val="8"/>
        </w:numPr>
        <w:rPr>
          <w:rStyle w:val="Hipercze"/>
          <w:rFonts w:cs="Arial"/>
          <w:color w:val="auto"/>
          <w:szCs w:val="24"/>
          <w:u w:val="none"/>
        </w:rPr>
      </w:pPr>
      <w:bookmarkStart w:id="236" w:name="Mobile_Learning_&amp;_Apps---smart_phones"/>
      <w:bookmarkEnd w:id="236"/>
      <w:r w:rsidRPr="0048400B">
        <w:rPr>
          <w:rStyle w:val="Hipercze"/>
          <w:rFonts w:cs="Arial"/>
          <w:noProof/>
          <w:color w:val="auto"/>
          <w:szCs w:val="24"/>
          <w:u w:val="none"/>
        </w:rPr>
        <w:t>smartphones</w:t>
      </w:r>
    </w:p>
    <w:p w14:paraId="2CF1C27A" w14:textId="77777777" w:rsidR="00475727" w:rsidRPr="0048400B" w:rsidRDefault="00475727" w:rsidP="00CA6300">
      <w:pPr>
        <w:pStyle w:val="Akapitpodstawowy"/>
        <w:numPr>
          <w:ilvl w:val="0"/>
          <w:numId w:val="8"/>
        </w:numPr>
        <w:rPr>
          <w:rStyle w:val="Hipercze"/>
          <w:rFonts w:cs="Arial"/>
          <w:color w:val="auto"/>
          <w:szCs w:val="24"/>
          <w:u w:val="none"/>
        </w:rPr>
      </w:pPr>
      <w:bookmarkStart w:id="237" w:name="Mobile_Learning_&amp;_Apps---personal_digita"/>
      <w:bookmarkEnd w:id="237"/>
      <w:r w:rsidRPr="0048400B">
        <w:rPr>
          <w:rStyle w:val="Hipercze"/>
          <w:rFonts w:cs="Arial"/>
          <w:color w:val="auto"/>
          <w:szCs w:val="24"/>
          <w:u w:val="none"/>
        </w:rPr>
        <w:t>personal digital assistants (PDA's)</w:t>
      </w:r>
    </w:p>
    <w:p w14:paraId="51BE98C9" w14:textId="77777777" w:rsidR="00475727" w:rsidRPr="0048400B" w:rsidRDefault="00475727" w:rsidP="00CA6300">
      <w:pPr>
        <w:pStyle w:val="Akapitpodstawowy"/>
        <w:numPr>
          <w:ilvl w:val="0"/>
          <w:numId w:val="8"/>
        </w:numPr>
        <w:rPr>
          <w:rStyle w:val="Hipercze"/>
          <w:rFonts w:cs="Arial"/>
          <w:color w:val="auto"/>
          <w:szCs w:val="24"/>
          <w:u w:val="none"/>
        </w:rPr>
      </w:pPr>
      <w:bookmarkStart w:id="238" w:name="Mobile_Learning_&amp;_Apps---MP3/MP4_players"/>
      <w:bookmarkEnd w:id="238"/>
      <w:r w:rsidRPr="0048400B">
        <w:rPr>
          <w:rStyle w:val="Hipercze"/>
          <w:rFonts w:cs="Arial"/>
          <w:color w:val="auto"/>
          <w:szCs w:val="24"/>
          <w:u w:val="none"/>
        </w:rPr>
        <w:t>MP3/MP4 players</w:t>
      </w:r>
    </w:p>
    <w:p w14:paraId="17F84864" w14:textId="77777777" w:rsidR="00475727" w:rsidRPr="0048400B" w:rsidRDefault="00475727" w:rsidP="00CA6300">
      <w:pPr>
        <w:pStyle w:val="Akapitpodstawowy"/>
        <w:numPr>
          <w:ilvl w:val="0"/>
          <w:numId w:val="8"/>
        </w:numPr>
        <w:rPr>
          <w:rStyle w:val="Hipercze"/>
          <w:rFonts w:cs="Arial"/>
          <w:color w:val="auto"/>
          <w:szCs w:val="24"/>
          <w:u w:val="none"/>
        </w:rPr>
      </w:pPr>
      <w:bookmarkStart w:id="239" w:name="Mobile_Learning_&amp;_Apps---handheld_gaming"/>
      <w:bookmarkEnd w:id="239"/>
      <w:r w:rsidRPr="0048400B">
        <w:rPr>
          <w:rStyle w:val="Hipercze"/>
          <w:rFonts w:cs="Arial"/>
          <w:color w:val="auto"/>
          <w:szCs w:val="24"/>
          <w:u w:val="none"/>
        </w:rPr>
        <w:t>handheld gaming devices</w:t>
      </w:r>
    </w:p>
    <w:p w14:paraId="2AFDD0FD" w14:textId="77777777" w:rsidR="00475727" w:rsidRPr="0048400B" w:rsidRDefault="00475727" w:rsidP="00CA6300">
      <w:pPr>
        <w:pStyle w:val="Akapitpodstawowy"/>
        <w:numPr>
          <w:ilvl w:val="0"/>
          <w:numId w:val="8"/>
        </w:numPr>
        <w:rPr>
          <w:rStyle w:val="Hipercze"/>
          <w:rFonts w:cs="Arial"/>
          <w:color w:val="auto"/>
          <w:szCs w:val="24"/>
          <w:u w:val="none"/>
        </w:rPr>
      </w:pPr>
      <w:bookmarkStart w:id="240" w:name="Mobile_Learning_&amp;_Apps---notebooks_&amp;_net"/>
      <w:bookmarkEnd w:id="240"/>
      <w:r w:rsidRPr="0048400B">
        <w:rPr>
          <w:rStyle w:val="Hipercze"/>
          <w:rFonts w:cs="Arial"/>
          <w:color w:val="auto"/>
          <w:szCs w:val="24"/>
          <w:u w:val="none"/>
        </w:rPr>
        <w:t>notebooks &amp; netbooks</w:t>
      </w:r>
    </w:p>
    <w:p w14:paraId="66473746" w14:textId="77777777" w:rsidR="00475727" w:rsidRPr="0048400B" w:rsidRDefault="00475727" w:rsidP="00CA6300">
      <w:pPr>
        <w:pStyle w:val="Akapitpodstawowy"/>
        <w:numPr>
          <w:ilvl w:val="0"/>
          <w:numId w:val="8"/>
        </w:numPr>
        <w:rPr>
          <w:rStyle w:val="Hipercze"/>
          <w:rFonts w:cs="Arial"/>
          <w:color w:val="auto"/>
          <w:szCs w:val="24"/>
          <w:u w:val="none"/>
        </w:rPr>
      </w:pPr>
      <w:bookmarkStart w:id="241" w:name="Mobile_Learning_&amp;_Apps---handheld_GPS"/>
      <w:bookmarkEnd w:id="241"/>
      <w:r w:rsidRPr="0048400B">
        <w:rPr>
          <w:rStyle w:val="Hipercze"/>
          <w:rFonts w:cs="Arial"/>
          <w:color w:val="auto"/>
          <w:szCs w:val="24"/>
          <w:u w:val="none"/>
        </w:rPr>
        <w:t>handheld GPS</w:t>
      </w:r>
      <w:bookmarkStart w:id="242" w:name="Mobile_Learning_&amp;_Apps---handheld_voting"/>
      <w:bookmarkEnd w:id="242"/>
    </w:p>
    <w:p w14:paraId="55206F91" w14:textId="77777777" w:rsidR="00475727" w:rsidRPr="0048400B" w:rsidRDefault="00475727" w:rsidP="00CA6300">
      <w:pPr>
        <w:pStyle w:val="Akapitpodstawowy"/>
        <w:numPr>
          <w:ilvl w:val="0"/>
          <w:numId w:val="8"/>
        </w:numPr>
        <w:rPr>
          <w:rStyle w:val="Hipercze"/>
          <w:rFonts w:cs="Arial"/>
          <w:color w:val="auto"/>
          <w:szCs w:val="24"/>
          <w:u w:val="none"/>
        </w:rPr>
      </w:pPr>
      <w:r w:rsidRPr="0048400B">
        <w:rPr>
          <w:rStyle w:val="Hipercze"/>
          <w:rFonts w:cs="Arial"/>
          <w:color w:val="auto"/>
          <w:szCs w:val="24"/>
          <w:u w:val="none"/>
        </w:rPr>
        <w:t>handheld voting devices</w:t>
      </w:r>
      <w:r w:rsidRPr="0048400B">
        <w:rPr>
          <w:rStyle w:val="Hipercze"/>
          <w:rFonts w:cs="Arial"/>
          <w:color w:val="auto"/>
          <w:szCs w:val="24"/>
          <w:u w:val="none"/>
          <w:vertAlign w:val="superscript"/>
        </w:rPr>
        <w:footnoteReference w:id="68"/>
      </w:r>
    </w:p>
    <w:p w14:paraId="5864E02C" w14:textId="77777777" w:rsidR="00475727" w:rsidRDefault="00E026B8" w:rsidP="00475727">
      <w:pPr>
        <w:jc w:val="center"/>
        <w:rPr>
          <w:rFonts w:cs="Arial"/>
          <w:szCs w:val="24"/>
        </w:rPr>
      </w:pPr>
      <w:r w:rsidRPr="008B0E1F">
        <w:rPr>
          <w:rFonts w:cs="Arial"/>
          <w:szCs w:val="24"/>
        </w:rPr>
        <w:object w:dxaOrig="14475" w:dyaOrig="11340" w14:anchorId="184ED8D4">
          <v:shape id="_x0000_i1032" type="#_x0000_t75" style="width:322.5pt;height:287.25pt" o:ole="" filled="t" fillcolor="white [3212]">
            <v:imagedata r:id="rId141" o:title=""/>
          </v:shape>
          <o:OLEObject Type="Embed" ProgID="Visio.Drawing.15" ShapeID="_x0000_i1032" DrawAspect="Content" ObjectID="_1576659761" r:id="rId142"/>
        </w:object>
      </w:r>
    </w:p>
    <w:p w14:paraId="30F8D14D" w14:textId="77777777" w:rsidR="00475727" w:rsidRPr="008B0E1F" w:rsidRDefault="00475727" w:rsidP="00475727">
      <w:pPr>
        <w:jc w:val="center"/>
        <w:rPr>
          <w:rFonts w:cs="Arial"/>
          <w:szCs w:val="24"/>
        </w:rPr>
      </w:pPr>
    </w:p>
    <w:p w14:paraId="54823E3B" w14:textId="77777777" w:rsidR="00475727" w:rsidRDefault="00377039" w:rsidP="00475727">
      <w:pPr>
        <w:autoSpaceDE w:val="0"/>
        <w:autoSpaceDN w:val="0"/>
        <w:adjustRightInd w:val="0"/>
        <w:spacing w:before="120" w:after="120"/>
        <w:jc w:val="center"/>
        <w:rPr>
          <w:rFonts w:cs="Arial"/>
          <w:szCs w:val="20"/>
          <w:lang w:val="en-US"/>
        </w:rPr>
      </w:pPr>
      <w:r>
        <w:rPr>
          <w:rFonts w:cs="Arial"/>
          <w:szCs w:val="20"/>
          <w:lang w:val="en-US"/>
        </w:rPr>
        <w:t>Figure 9</w:t>
      </w:r>
      <w:r w:rsidR="00475727" w:rsidRPr="00D26754">
        <w:rPr>
          <w:rFonts w:cs="Arial"/>
          <w:szCs w:val="20"/>
          <w:lang w:val="en-US"/>
        </w:rPr>
        <w:t xml:space="preserve">. </w:t>
      </w:r>
      <w:r w:rsidR="00475727" w:rsidRPr="00D26754">
        <w:rPr>
          <w:rFonts w:cs="Arial"/>
          <w:noProof/>
          <w:szCs w:val="20"/>
          <w:lang w:val="en-US"/>
        </w:rPr>
        <w:t>The significance</w:t>
      </w:r>
      <w:r w:rsidR="00475727" w:rsidRPr="00D26754">
        <w:rPr>
          <w:rFonts w:cs="Arial"/>
          <w:szCs w:val="20"/>
          <w:lang w:val="en-US"/>
        </w:rPr>
        <w:t xml:space="preserve"> of mobile learning</w:t>
      </w:r>
      <w:r w:rsidR="00475727" w:rsidRPr="008B0E1F">
        <w:rPr>
          <w:rStyle w:val="Odwoanieprzypisudolnego"/>
          <w:rFonts w:cs="Arial"/>
          <w:szCs w:val="20"/>
        </w:rPr>
        <w:footnoteReference w:id="69"/>
      </w:r>
      <w:r w:rsidR="00475727" w:rsidRPr="00D26754">
        <w:rPr>
          <w:rFonts w:cs="Arial"/>
          <w:szCs w:val="20"/>
          <w:lang w:val="en-US"/>
        </w:rPr>
        <w:t>.</w:t>
      </w:r>
    </w:p>
    <w:p w14:paraId="239A2D4F" w14:textId="77777777" w:rsidR="00C77FE9" w:rsidRDefault="00C77FE9" w:rsidP="00475727">
      <w:pPr>
        <w:autoSpaceDE w:val="0"/>
        <w:autoSpaceDN w:val="0"/>
        <w:adjustRightInd w:val="0"/>
        <w:spacing w:before="120" w:after="120"/>
        <w:jc w:val="center"/>
        <w:rPr>
          <w:rFonts w:cs="Arial"/>
          <w:szCs w:val="20"/>
          <w:lang w:val="en-US"/>
        </w:rPr>
      </w:pPr>
    </w:p>
    <w:p w14:paraId="6CC8FB4D" w14:textId="77777777" w:rsidR="00475727" w:rsidRDefault="00475727" w:rsidP="00475727">
      <w:pPr>
        <w:pStyle w:val="Nagwek2"/>
        <w:ind w:left="576" w:hanging="576"/>
      </w:pPr>
      <w:bookmarkStart w:id="243" w:name="_Toc489435391"/>
      <w:bookmarkStart w:id="244" w:name="_Toc489967372"/>
      <w:bookmarkStart w:id="245" w:name="_Toc490824454"/>
      <w:bookmarkStart w:id="246" w:name="_Toc490992807"/>
      <w:bookmarkStart w:id="247" w:name="_Toc490995448"/>
      <w:bookmarkStart w:id="248" w:name="_Toc496521927"/>
      <w:proofErr w:type="spellStart"/>
      <w:r w:rsidRPr="0044410F">
        <w:t>Bring</w:t>
      </w:r>
      <w:proofErr w:type="spellEnd"/>
      <w:r w:rsidRPr="0044410F">
        <w:t xml:space="preserve"> </w:t>
      </w:r>
      <w:proofErr w:type="spellStart"/>
      <w:r w:rsidRPr="0044410F">
        <w:t>Your</w:t>
      </w:r>
      <w:proofErr w:type="spellEnd"/>
      <w:r w:rsidRPr="0044410F">
        <w:t xml:space="preserve"> </w:t>
      </w:r>
      <w:proofErr w:type="spellStart"/>
      <w:r w:rsidRPr="0044410F">
        <w:t>Own</w:t>
      </w:r>
      <w:proofErr w:type="spellEnd"/>
      <w:r w:rsidRPr="0044410F">
        <w:t xml:space="preserve"> Device</w:t>
      </w:r>
      <w:bookmarkEnd w:id="243"/>
      <w:bookmarkEnd w:id="244"/>
      <w:bookmarkEnd w:id="245"/>
      <w:bookmarkEnd w:id="246"/>
      <w:bookmarkEnd w:id="247"/>
      <w:bookmarkEnd w:id="248"/>
      <w:r w:rsidR="00EF289A">
        <w:t xml:space="preserve"> </w:t>
      </w:r>
    </w:p>
    <w:p w14:paraId="755D9D60" w14:textId="77777777" w:rsidR="00EF289A" w:rsidRPr="00EF289A" w:rsidRDefault="00EF289A" w:rsidP="00EF289A"/>
    <w:p w14:paraId="236B5500" w14:textId="110381C2" w:rsidR="00475727" w:rsidRPr="00D26754" w:rsidRDefault="00475727" w:rsidP="00475727">
      <w:pPr>
        <w:pStyle w:val="Akapitpodstawowy"/>
      </w:pPr>
      <w:r w:rsidRPr="00D26754">
        <w:t>During classes teachers provide concrete, real-world examples to demonstrate the useful (practical) ideas and then allow students to work independently and collaboratively to solve the proposed problem. The intended result is that students will make intuitive or global observat</w:t>
      </w:r>
      <w:r w:rsidR="00497CC3">
        <w:t>ions about the assigned subject</w:t>
      </w:r>
      <w:r w:rsidRPr="00D26754">
        <w:t xml:space="preserve"> </w:t>
      </w:r>
      <w:r w:rsidR="00497CC3" w:rsidRPr="00FA4AAF">
        <w:t>and then</w:t>
      </w:r>
      <w:r w:rsidR="00497CC3" w:rsidRPr="00FA4AAF">
        <w:rPr>
          <w:lang w:val="bg-BG"/>
        </w:rPr>
        <w:t xml:space="preserve"> </w:t>
      </w:r>
      <w:r w:rsidR="00497CC3" w:rsidRPr="00FA4AAF">
        <w:t>they may</w:t>
      </w:r>
      <w:r w:rsidRPr="00FA4AAF">
        <w:t xml:space="preserve"> use deductive reasoning to provide answers. Moreover</w:t>
      </w:r>
      <w:r w:rsidR="00D91A57">
        <w:t>,</w:t>
      </w:r>
      <w:r w:rsidRPr="00FA4AAF">
        <w:t xml:space="preserve"> </w:t>
      </w:r>
      <w:r w:rsidR="00D91A57">
        <w:t xml:space="preserve">the </w:t>
      </w:r>
      <w:r w:rsidRPr="00FA4AAF">
        <w:t xml:space="preserve">learning </w:t>
      </w:r>
      <w:r w:rsidR="00EF289A">
        <w:t xml:space="preserve">environment embraces the use of </w:t>
      </w:r>
      <w:hyperlink r:id="rId143" w:history="1">
        <w:r w:rsidRPr="00FA4AAF">
          <w:t>technology in the classroom</w:t>
        </w:r>
      </w:hyperlink>
      <w:r w:rsidRPr="00FA4AAF">
        <w:t>. The te</w:t>
      </w:r>
      <w:r w:rsidR="00497CC3" w:rsidRPr="00FA4AAF">
        <w:t>acher selects a specific device</w:t>
      </w:r>
      <w:r w:rsidRPr="00FA4AAF">
        <w:t xml:space="preserve"> </w:t>
      </w:r>
      <w:r w:rsidR="00497CC3" w:rsidRPr="00FA4AAF">
        <w:t>and then</w:t>
      </w:r>
      <w:r w:rsidRPr="00D26754">
        <w:t xml:space="preserve"> issues the device to students and educators. Everyone uses the similar </w:t>
      </w:r>
      <w:r w:rsidRPr="00D26754">
        <w:rPr>
          <w:noProof/>
        </w:rPr>
        <w:t>device,</w:t>
      </w:r>
      <w:r w:rsidRPr="00D26754">
        <w:t xml:space="preserve"> and all </w:t>
      </w:r>
      <w:r w:rsidRPr="00D26754">
        <w:rPr>
          <w:noProof/>
        </w:rPr>
        <w:t>are equipped</w:t>
      </w:r>
      <w:r w:rsidRPr="00D26754">
        <w:t xml:space="preserve"> with the similar software and features, so maintaining and managing </w:t>
      </w:r>
      <w:r w:rsidRPr="00FA4AAF">
        <w:t xml:space="preserve">them </w:t>
      </w:r>
      <w:r w:rsidR="00F35BA3" w:rsidRPr="00FA4AAF">
        <w:t>are</w:t>
      </w:r>
      <w:r w:rsidRPr="00D26754">
        <w:t xml:space="preserve"> fairly simple. The class instruction and activities </w:t>
      </w:r>
      <w:r w:rsidRPr="00D26754">
        <w:rPr>
          <w:noProof/>
        </w:rPr>
        <w:t>are designed</w:t>
      </w:r>
      <w:r w:rsidRPr="00D26754">
        <w:t xml:space="preserve"> around the use of these tools. </w:t>
      </w:r>
    </w:p>
    <w:p w14:paraId="67A8B4D8" w14:textId="2532B788" w:rsidR="00475727" w:rsidRDefault="00475727" w:rsidP="00475727">
      <w:pPr>
        <w:pStyle w:val="Akapitpodstawowy"/>
      </w:pPr>
      <w:r w:rsidRPr="00D26754">
        <w:t xml:space="preserve">This model requires districts to shell out a sizeable sum for </w:t>
      </w:r>
      <w:r w:rsidRPr="00D26754">
        <w:rPr>
          <w:noProof/>
        </w:rPr>
        <w:t>start-up</w:t>
      </w:r>
      <w:r w:rsidRPr="00D26754">
        <w:t xml:space="preserve"> and maintenance. If a </w:t>
      </w:r>
      <w:r w:rsidRPr="00E52C5B">
        <w:t>university is</w:t>
      </w:r>
      <w:r w:rsidR="00E52C5B" w:rsidRPr="00E52C5B">
        <w:t xml:space="preserve"> not </w:t>
      </w:r>
      <w:r w:rsidRPr="00D26754">
        <w:t xml:space="preserve"> equipped to take on such a feat, you can</w:t>
      </w:r>
      <w:r w:rsidR="00EF289A">
        <w:t xml:space="preserve"> use the concept through BYOD </w:t>
      </w:r>
      <w:r w:rsidRPr="00D26754">
        <w:t xml:space="preserve">(Bring Your </w:t>
      </w:r>
      <w:r w:rsidRPr="00D26754">
        <w:rPr>
          <w:noProof/>
        </w:rPr>
        <w:t>Own</w:t>
      </w:r>
      <w:r w:rsidRPr="00D26754">
        <w:t xml:space="preserve"> Device)</w:t>
      </w:r>
      <w:r w:rsidRPr="00926F9C">
        <w:rPr>
          <w:vertAlign w:val="superscript"/>
        </w:rPr>
        <w:footnoteReference w:id="70"/>
      </w:r>
      <w:r w:rsidRPr="00D26754">
        <w:t xml:space="preserve"> pedagogy, where students can use their personal devices for classroom use. However, the lecturer has to be inclusive, and though it certainly seems like it, not every student is sure to own a mobile device. If this is the case, students can perform tasks and activities in groups.</w:t>
      </w:r>
    </w:p>
    <w:p w14:paraId="4E2EA61F" w14:textId="77777777" w:rsidR="00475727" w:rsidRDefault="00475727" w:rsidP="00475727">
      <w:pPr>
        <w:jc w:val="both"/>
        <w:rPr>
          <w:lang w:val="en-US"/>
        </w:rPr>
      </w:pPr>
    </w:p>
    <w:p w14:paraId="6EA7E36D" w14:textId="77777777" w:rsidR="00E026B8" w:rsidRDefault="00E026B8" w:rsidP="00475727">
      <w:pPr>
        <w:jc w:val="both"/>
        <w:rPr>
          <w:lang w:val="en-US"/>
        </w:rPr>
      </w:pPr>
    </w:p>
    <w:p w14:paraId="39CCC994" w14:textId="77777777" w:rsidR="00E026B8" w:rsidRPr="00D26754" w:rsidRDefault="00E026B8" w:rsidP="00475727">
      <w:pPr>
        <w:jc w:val="both"/>
        <w:rPr>
          <w:lang w:val="en-US"/>
        </w:rPr>
      </w:pPr>
    </w:p>
    <w:p w14:paraId="005E0BB6" w14:textId="77777777" w:rsidR="00475727" w:rsidRDefault="00475727" w:rsidP="00475727">
      <w:pPr>
        <w:pStyle w:val="Nagwek2"/>
        <w:ind w:left="576" w:hanging="576"/>
      </w:pPr>
      <w:bookmarkStart w:id="249" w:name="_Toc489435394"/>
      <w:bookmarkStart w:id="250" w:name="_Toc489967373"/>
      <w:bookmarkStart w:id="251" w:name="_Toc490824455"/>
      <w:bookmarkStart w:id="252" w:name="_Toc490992808"/>
      <w:bookmarkStart w:id="253" w:name="_Toc490995449"/>
      <w:bookmarkStart w:id="254" w:name="_Toc496521928"/>
      <w:proofErr w:type="spellStart"/>
      <w:r w:rsidRPr="0044410F">
        <w:lastRenderedPageBreak/>
        <w:t>Educational</w:t>
      </w:r>
      <w:proofErr w:type="spellEnd"/>
      <w:r w:rsidRPr="0044410F">
        <w:t xml:space="preserve"> video</w:t>
      </w:r>
      <w:bookmarkEnd w:id="249"/>
      <w:bookmarkEnd w:id="250"/>
      <w:bookmarkEnd w:id="251"/>
      <w:bookmarkEnd w:id="252"/>
      <w:bookmarkEnd w:id="253"/>
      <w:bookmarkEnd w:id="254"/>
      <w:r w:rsidR="00EF289A">
        <w:t xml:space="preserve"> </w:t>
      </w:r>
    </w:p>
    <w:p w14:paraId="32F3E989" w14:textId="77777777" w:rsidR="00EF289A" w:rsidRPr="00EF289A" w:rsidRDefault="00EF289A" w:rsidP="00EF289A"/>
    <w:p w14:paraId="5252EAE3" w14:textId="77777777" w:rsidR="00475727" w:rsidRDefault="00475727" w:rsidP="00475727">
      <w:pPr>
        <w:pStyle w:val="Akapitpodstawowy"/>
      </w:pPr>
      <w:r w:rsidRPr="00D26754">
        <w:t xml:space="preserve">Another innovation is the use of </w:t>
      </w:r>
      <w:hyperlink r:id="rId144" w:history="1">
        <w:r w:rsidRPr="00D26754">
          <w:t>educational video</w:t>
        </w:r>
      </w:hyperlink>
      <w:r w:rsidRPr="00D26754">
        <w:t xml:space="preserve"> during lectures, which has transformed the engagement levels of students and has created a greatly enhanced learning experience. Through the use of video during lectures, students are more alert, motivated and focused on the topic </w:t>
      </w:r>
      <w:r w:rsidRPr="00D26754">
        <w:rPr>
          <w:noProof/>
        </w:rPr>
        <w:t>at</w:t>
      </w:r>
      <w:r w:rsidRPr="00D26754">
        <w:t xml:space="preserve"> hand. There are </w:t>
      </w:r>
      <w:r w:rsidRPr="00D26754">
        <w:rPr>
          <w:noProof/>
        </w:rPr>
        <w:t>recognized</w:t>
      </w:r>
      <w:r w:rsidRPr="00D26754">
        <w:t xml:space="preserve"> connections between visual content, memory knowledge and students’ ability to retain new information. Watching video coverage transports the student into the world of the topic under discussion, with expert interviews or demonstrations to bring the topic to life. Students also gain insights relating to skills needed for interviews and benefit from enhanced </w:t>
      </w:r>
      <w:r w:rsidRPr="00D26754">
        <w:rPr>
          <w:noProof/>
        </w:rPr>
        <w:t>team-working</w:t>
      </w:r>
      <w:r w:rsidRPr="00D26754">
        <w:t xml:space="preserve"> and communication skills. The growing use of videos during lectures is a key aspect of successful active learning</w:t>
      </w:r>
      <w:r w:rsidRPr="00926F9C">
        <w:rPr>
          <w:rStyle w:val="Odwoanieprzypisudolnego"/>
          <w:rFonts w:eastAsiaTheme="majorEastAsia" w:cs="Arial"/>
        </w:rPr>
        <w:footnoteReference w:id="71"/>
      </w:r>
      <w:r w:rsidRPr="00D26754">
        <w:t>.</w:t>
      </w:r>
    </w:p>
    <w:p w14:paraId="5209DE94" w14:textId="77777777" w:rsidR="00475727" w:rsidRDefault="00475727" w:rsidP="00475727">
      <w:pPr>
        <w:jc w:val="both"/>
        <w:rPr>
          <w:b/>
          <w:lang w:val="en-US"/>
        </w:rPr>
      </w:pPr>
    </w:p>
    <w:p w14:paraId="5FACC4FB" w14:textId="77777777" w:rsidR="00475727" w:rsidRDefault="00475727" w:rsidP="00475727">
      <w:pPr>
        <w:pStyle w:val="Nagwek2"/>
        <w:ind w:left="576" w:hanging="576"/>
      </w:pPr>
      <w:bookmarkStart w:id="255" w:name="_Toc489435395"/>
      <w:bookmarkStart w:id="256" w:name="_Toc490995450"/>
      <w:bookmarkStart w:id="257" w:name="_Toc496521929"/>
      <w:proofErr w:type="spellStart"/>
      <w:r w:rsidRPr="0044410F">
        <w:t>Visualization</w:t>
      </w:r>
      <w:bookmarkEnd w:id="255"/>
      <w:bookmarkEnd w:id="256"/>
      <w:bookmarkEnd w:id="257"/>
      <w:proofErr w:type="spellEnd"/>
    </w:p>
    <w:p w14:paraId="020DBCA3" w14:textId="77777777" w:rsidR="00EF289A" w:rsidRPr="00EF289A" w:rsidRDefault="00EF289A" w:rsidP="00EF289A"/>
    <w:p w14:paraId="640A5875" w14:textId="77777777" w:rsidR="00475727" w:rsidRPr="00D26754" w:rsidRDefault="00475727" w:rsidP="00475727">
      <w:pPr>
        <w:pStyle w:val="Akapitpodstawowy"/>
      </w:pPr>
      <w:r w:rsidRPr="00D26754">
        <w:t xml:space="preserve">A list of disconnected facts will not lead to a deep understanding in students or an integration of knowledge from one situation to another. The knowledge that is organized and connected to concepts with a goal of mastery, including the ability to </w:t>
      </w:r>
      <w:r w:rsidRPr="00D26754">
        <w:rPr>
          <w:noProof/>
        </w:rPr>
        <w:t>visualize</w:t>
      </w:r>
      <w:r w:rsidRPr="00D26754">
        <w:t xml:space="preserve"> the concepts, can lead to the ability to transfer knowledge and lead to a deeper, longer-term understanding of what </w:t>
      </w:r>
      <w:r w:rsidRPr="00D26754">
        <w:rPr>
          <w:noProof/>
        </w:rPr>
        <w:t>is taught</w:t>
      </w:r>
      <w:r w:rsidRPr="00D26754">
        <w:t>.</w:t>
      </w:r>
    </w:p>
    <w:p w14:paraId="7BF076E4" w14:textId="77777777" w:rsidR="00475727" w:rsidRPr="00D26754" w:rsidRDefault="00475727" w:rsidP="00475727">
      <w:pPr>
        <w:pStyle w:val="Akapitpodstawowy"/>
        <w:rPr>
          <w:szCs w:val="24"/>
        </w:rPr>
      </w:pPr>
      <w:r w:rsidRPr="00D26754">
        <w:rPr>
          <w:noProof/>
          <w:szCs w:val="24"/>
        </w:rPr>
        <w:t>Visualization</w:t>
      </w:r>
      <w:r w:rsidRPr="00D26754">
        <w:rPr>
          <w:szCs w:val="24"/>
        </w:rPr>
        <w:t xml:space="preserve"> is an especially good teaching strategy for reading and literacy teachers. Here’s a lesson in how to use </w:t>
      </w:r>
      <w:r w:rsidRPr="00D26754">
        <w:rPr>
          <w:noProof/>
          <w:szCs w:val="24"/>
        </w:rPr>
        <w:t>visualization</w:t>
      </w:r>
      <w:r w:rsidRPr="00D26754">
        <w:rPr>
          <w:szCs w:val="24"/>
        </w:rPr>
        <w:t xml:space="preserve"> to help students illustrate mental images from a portion of text that </w:t>
      </w:r>
      <w:r w:rsidRPr="00D26754">
        <w:rPr>
          <w:noProof/>
          <w:szCs w:val="24"/>
        </w:rPr>
        <w:t>is read</w:t>
      </w:r>
      <w:r w:rsidRPr="00D26754">
        <w:rPr>
          <w:szCs w:val="24"/>
        </w:rPr>
        <w:t xml:space="preserve"> aloud</w:t>
      </w:r>
      <w:r w:rsidRPr="00926F9C">
        <w:rPr>
          <w:rStyle w:val="Odwoanieprzypisudolnego"/>
          <w:rFonts w:cs="Arial"/>
          <w:szCs w:val="24"/>
        </w:rPr>
        <w:footnoteReference w:id="72"/>
      </w:r>
      <w:r w:rsidRPr="00D26754">
        <w:rPr>
          <w:szCs w:val="24"/>
        </w:rPr>
        <w:t>.</w:t>
      </w:r>
    </w:p>
    <w:p w14:paraId="530DF95F" w14:textId="77777777" w:rsidR="00475727" w:rsidRPr="00D26754" w:rsidRDefault="00475727" w:rsidP="00475727">
      <w:pPr>
        <w:pStyle w:val="Akapitpodstawowy"/>
        <w:rPr>
          <w:szCs w:val="24"/>
        </w:rPr>
      </w:pPr>
      <w:r w:rsidRPr="00974D1F">
        <w:rPr>
          <w:b/>
          <w:szCs w:val="24"/>
        </w:rPr>
        <w:t>Turning theory into practice</w:t>
      </w:r>
      <w:r w:rsidR="00F35BA3">
        <w:rPr>
          <w:szCs w:val="24"/>
          <w:lang w:val="bg-BG"/>
        </w:rPr>
        <w:t>.</w:t>
      </w:r>
      <w:r w:rsidRPr="00D26754">
        <w:rPr>
          <w:szCs w:val="24"/>
        </w:rPr>
        <w:t xml:space="preserve"> Selection of teaching, learning and assessment methods should be grounded in and considered alongside an understanding of theories </w:t>
      </w:r>
      <w:r w:rsidRPr="00D26754">
        <w:rPr>
          <w:noProof/>
          <w:szCs w:val="24"/>
        </w:rPr>
        <w:t>of</w:t>
      </w:r>
      <w:r w:rsidRPr="00D26754">
        <w:rPr>
          <w:szCs w:val="24"/>
        </w:rPr>
        <w:t xml:space="preserve"> learning. Notable among the precepts that emerge from what we understand about how students learn are the following: </w:t>
      </w:r>
    </w:p>
    <w:p w14:paraId="5A2484C1" w14:textId="77777777" w:rsidR="00475727" w:rsidRPr="00D26754" w:rsidRDefault="00475727" w:rsidP="00CA6300">
      <w:pPr>
        <w:pStyle w:val="Akapitpodstawowy"/>
        <w:numPr>
          <w:ilvl w:val="0"/>
          <w:numId w:val="12"/>
        </w:numPr>
      </w:pPr>
      <w:r w:rsidRPr="00D26754">
        <w:t xml:space="preserve">Learners experience the same teaching in different ways. </w:t>
      </w:r>
    </w:p>
    <w:p w14:paraId="4605D8BF" w14:textId="77777777" w:rsidR="00475727" w:rsidRPr="00D26754" w:rsidRDefault="00475727" w:rsidP="00CA6300">
      <w:pPr>
        <w:pStyle w:val="Akapitpodstawowy"/>
        <w:numPr>
          <w:ilvl w:val="0"/>
          <w:numId w:val="12"/>
        </w:numPr>
      </w:pPr>
      <w:r w:rsidRPr="00D26754">
        <w:t xml:space="preserve">Learners will approach learning in a variety of </w:t>
      </w:r>
      <w:r w:rsidRPr="00D26754">
        <w:rPr>
          <w:noProof/>
        </w:rPr>
        <w:t>ways,</w:t>
      </w:r>
      <w:r w:rsidRPr="00D26754">
        <w:t xml:space="preserve"> and the ways we teach may modify their approaches. </w:t>
      </w:r>
    </w:p>
    <w:p w14:paraId="69590228" w14:textId="77777777" w:rsidR="00475727" w:rsidRPr="00D26754" w:rsidRDefault="00475727" w:rsidP="00CA6300">
      <w:pPr>
        <w:pStyle w:val="Akapitpodstawowy"/>
        <w:numPr>
          <w:ilvl w:val="0"/>
          <w:numId w:val="12"/>
        </w:numPr>
      </w:pPr>
      <w:r w:rsidRPr="00D26754">
        <w:t xml:space="preserve">Prior knowledge needs to be activated. </w:t>
      </w:r>
    </w:p>
    <w:p w14:paraId="16B4B284" w14:textId="77777777" w:rsidR="00475727" w:rsidRPr="00D26754" w:rsidRDefault="00475727" w:rsidP="00CA6300">
      <w:pPr>
        <w:pStyle w:val="Akapitpodstawowy"/>
        <w:numPr>
          <w:ilvl w:val="0"/>
          <w:numId w:val="12"/>
        </w:numPr>
      </w:pPr>
      <w:r w:rsidRPr="00D26754">
        <w:t xml:space="preserve">Learners have to be brought to ‘engage’ with what they are learning so that transformation and </w:t>
      </w:r>
      <w:r w:rsidRPr="00D26754">
        <w:rPr>
          <w:noProof/>
        </w:rPr>
        <w:t>internalization</w:t>
      </w:r>
      <w:r w:rsidRPr="00D26754">
        <w:t xml:space="preserve"> may occur. </w:t>
      </w:r>
    </w:p>
    <w:p w14:paraId="2D3140B4" w14:textId="77777777" w:rsidR="00F35BA3" w:rsidRPr="00F35BA3" w:rsidRDefault="00475727" w:rsidP="00CA6300">
      <w:pPr>
        <w:pStyle w:val="Akapitpodstawowy"/>
        <w:numPr>
          <w:ilvl w:val="0"/>
          <w:numId w:val="12"/>
        </w:numPr>
      </w:pPr>
      <w:r w:rsidRPr="00D26754">
        <w:t xml:space="preserve">Learners bring valuable experience to learning. • </w:t>
      </w:r>
    </w:p>
    <w:p w14:paraId="558C0F8F" w14:textId="77777777" w:rsidR="00475727" w:rsidRPr="00D26754" w:rsidRDefault="00475727" w:rsidP="00CA6300">
      <w:pPr>
        <w:pStyle w:val="Akapitpodstawowy"/>
        <w:numPr>
          <w:ilvl w:val="0"/>
          <w:numId w:val="12"/>
        </w:numPr>
      </w:pPr>
      <w:r w:rsidRPr="00974D1F">
        <w:t>Learners</w:t>
      </w:r>
      <w:r w:rsidRPr="00D26754">
        <w:t xml:space="preserve"> may be more motivated when offered an element of choice. </w:t>
      </w:r>
    </w:p>
    <w:p w14:paraId="793DB670" w14:textId="77777777" w:rsidR="00475727" w:rsidRPr="00D26754" w:rsidRDefault="00475727" w:rsidP="00CA6300">
      <w:pPr>
        <w:pStyle w:val="Akapitpodstawowy"/>
        <w:numPr>
          <w:ilvl w:val="0"/>
          <w:numId w:val="12"/>
        </w:numPr>
      </w:pPr>
      <w:r w:rsidRPr="00D26754">
        <w:t xml:space="preserve">Learners need to be able to explain their answers, and answer and ask ‘why?’ questions. </w:t>
      </w:r>
    </w:p>
    <w:p w14:paraId="4F8CF08E" w14:textId="77777777" w:rsidR="00475727" w:rsidRPr="00D26754" w:rsidRDefault="00475727" w:rsidP="00CA6300">
      <w:pPr>
        <w:pStyle w:val="Akapitpodstawowy"/>
        <w:numPr>
          <w:ilvl w:val="0"/>
          <w:numId w:val="12"/>
        </w:numPr>
      </w:pPr>
      <w:r w:rsidRPr="00D26754">
        <w:t xml:space="preserve">Learners taking a discipline that is new to them may struggle to think in the appropriate manner (an important point in modular programmers). </w:t>
      </w:r>
    </w:p>
    <w:p w14:paraId="6CF559D1" w14:textId="77777777" w:rsidR="00475727" w:rsidRPr="00D26754" w:rsidRDefault="00475727" w:rsidP="00CA6300">
      <w:pPr>
        <w:pStyle w:val="Akapitpodstawowy"/>
        <w:numPr>
          <w:ilvl w:val="0"/>
          <w:numId w:val="12"/>
        </w:numPr>
      </w:pPr>
      <w:r w:rsidRPr="00D26754">
        <w:t xml:space="preserve">Teachers need to understand where learners are starting from so that they can get the correct level and seek to correct underlying misconceptions or gaps. </w:t>
      </w:r>
    </w:p>
    <w:p w14:paraId="1B8385CA" w14:textId="77777777" w:rsidR="00475727" w:rsidRPr="00D26754" w:rsidRDefault="00475727" w:rsidP="00CA6300">
      <w:pPr>
        <w:pStyle w:val="Akapitpodstawowy"/>
        <w:numPr>
          <w:ilvl w:val="0"/>
          <w:numId w:val="12"/>
        </w:numPr>
      </w:pPr>
      <w:r w:rsidRPr="00D26754">
        <w:t>Teachers and learners are both responsible for learning happening.</w:t>
      </w:r>
    </w:p>
    <w:p w14:paraId="1FB0485D" w14:textId="77777777" w:rsidR="00475727" w:rsidRPr="00D26754" w:rsidRDefault="00475727" w:rsidP="00CA6300">
      <w:pPr>
        <w:pStyle w:val="Akapitpodstawowy"/>
        <w:numPr>
          <w:ilvl w:val="0"/>
          <w:numId w:val="12"/>
        </w:numPr>
      </w:pPr>
      <w:r w:rsidRPr="00D26754">
        <w:lastRenderedPageBreak/>
        <w:t xml:space="preserve">Teachers need to be aware of the impact of cultural background and beliefs on learner </w:t>
      </w:r>
      <w:r w:rsidRPr="00D26754">
        <w:rPr>
          <w:noProof/>
        </w:rPr>
        <w:t>behavior</w:t>
      </w:r>
      <w:r w:rsidRPr="00D26754">
        <w:t xml:space="preserve">, </w:t>
      </w:r>
      <w:r w:rsidRPr="00D26754">
        <w:rPr>
          <w:noProof/>
        </w:rPr>
        <w:t>interpretation,</w:t>
      </w:r>
      <w:r w:rsidRPr="00D26754">
        <w:t xml:space="preserve"> and understanding. </w:t>
      </w:r>
    </w:p>
    <w:p w14:paraId="48D4D12E" w14:textId="77777777" w:rsidR="00475727" w:rsidRPr="00D26754" w:rsidRDefault="00475727" w:rsidP="00CA6300">
      <w:pPr>
        <w:pStyle w:val="Akapitpodstawowy"/>
        <w:numPr>
          <w:ilvl w:val="0"/>
          <w:numId w:val="12"/>
        </w:numPr>
      </w:pPr>
      <w:r w:rsidRPr="00D26754">
        <w:t xml:space="preserve">Feedback and discussion are important in enabling the teacher and learner to check that accommodations of new understanding are ‘correct’. </w:t>
      </w:r>
    </w:p>
    <w:p w14:paraId="2769B0CC" w14:textId="77777777" w:rsidR="00475727" w:rsidRPr="00D26754" w:rsidRDefault="00475727" w:rsidP="00CA6300">
      <w:pPr>
        <w:pStyle w:val="Akapitpodstawowy"/>
        <w:numPr>
          <w:ilvl w:val="0"/>
          <w:numId w:val="12"/>
        </w:numPr>
      </w:pPr>
      <w:r w:rsidRPr="00D26754">
        <w:t xml:space="preserve">Formal and informal discussion of what is </w:t>
      </w:r>
      <w:r w:rsidRPr="00D26754">
        <w:rPr>
          <w:noProof/>
        </w:rPr>
        <w:t>being learned</w:t>
      </w:r>
      <w:r w:rsidRPr="00D26754">
        <w:t xml:space="preserve"> in a peer (small) group can be a powerful learning tool</w:t>
      </w:r>
      <w:r w:rsidRPr="00926F9C">
        <w:rPr>
          <w:vertAlign w:val="superscript"/>
        </w:rPr>
        <w:footnoteReference w:id="73"/>
      </w:r>
      <w:r w:rsidRPr="00D26754">
        <w:t>.</w:t>
      </w:r>
    </w:p>
    <w:p w14:paraId="1CB048D8" w14:textId="77777777" w:rsidR="00475727" w:rsidRPr="008B0E1F" w:rsidRDefault="00D87859" w:rsidP="00D87859">
      <w:pPr>
        <w:jc w:val="center"/>
        <w:rPr>
          <w:rFonts w:cs="Arial"/>
          <w:noProof/>
          <w:szCs w:val="24"/>
          <w:lang w:eastAsia="pl-PL"/>
        </w:rPr>
      </w:pPr>
      <w:r w:rsidRPr="008B0E1F">
        <w:rPr>
          <w:rFonts w:cs="Arial"/>
          <w:szCs w:val="24"/>
        </w:rPr>
        <w:object w:dxaOrig="8401" w:dyaOrig="5940" w14:anchorId="23E0F417">
          <v:shape id="_x0000_i1033" type="#_x0000_t75" style="width:316.5pt;height:223.5pt" o:ole="" filled="t" fillcolor="white [3212]">
            <v:imagedata r:id="rId145" o:title=""/>
          </v:shape>
          <o:OLEObject Type="Embed" ProgID="Visio.Drawing.15" ShapeID="_x0000_i1033" DrawAspect="Content" ObjectID="_1576659762" r:id="rId146"/>
        </w:object>
      </w:r>
    </w:p>
    <w:p w14:paraId="31E74BEE" w14:textId="77777777" w:rsidR="00475727" w:rsidRDefault="008C278E" w:rsidP="00475727">
      <w:pPr>
        <w:spacing w:before="120" w:after="120"/>
        <w:jc w:val="center"/>
        <w:rPr>
          <w:rFonts w:cs="Arial"/>
          <w:noProof/>
          <w:szCs w:val="24"/>
          <w:lang w:val="en-US" w:eastAsia="pl-PL"/>
        </w:rPr>
      </w:pPr>
      <w:r>
        <w:rPr>
          <w:rFonts w:cs="Arial"/>
          <w:noProof/>
          <w:szCs w:val="24"/>
          <w:lang w:val="en-US" w:eastAsia="pl-PL"/>
        </w:rPr>
        <w:t>Figure 10</w:t>
      </w:r>
      <w:r w:rsidR="00475727" w:rsidRPr="00D26754">
        <w:rPr>
          <w:rFonts w:cs="Arial"/>
          <w:noProof/>
          <w:szCs w:val="24"/>
          <w:lang w:val="en-US" w:eastAsia="pl-PL"/>
        </w:rPr>
        <w:t>. The ‘for about’ spectrum in business education</w:t>
      </w:r>
      <w:r w:rsidR="00475727" w:rsidRPr="008B0E1F">
        <w:rPr>
          <w:rStyle w:val="Odwoanieprzypisudolnego"/>
          <w:rFonts w:cs="Arial"/>
          <w:szCs w:val="24"/>
        </w:rPr>
        <w:footnoteReference w:id="74"/>
      </w:r>
      <w:r w:rsidR="00475727" w:rsidRPr="00D26754">
        <w:rPr>
          <w:rFonts w:cs="Arial"/>
          <w:noProof/>
          <w:szCs w:val="24"/>
          <w:lang w:val="en-US" w:eastAsia="pl-PL"/>
        </w:rPr>
        <w:t>.</w:t>
      </w:r>
    </w:p>
    <w:p w14:paraId="1158AB8D" w14:textId="77777777" w:rsidR="00EF289A" w:rsidRPr="00D26754" w:rsidRDefault="00EF289A" w:rsidP="00475727">
      <w:pPr>
        <w:spacing w:before="120" w:after="120"/>
        <w:jc w:val="center"/>
        <w:rPr>
          <w:rFonts w:cs="Arial"/>
          <w:noProof/>
          <w:szCs w:val="24"/>
          <w:lang w:val="en-US" w:eastAsia="pl-PL"/>
        </w:rPr>
      </w:pPr>
    </w:p>
    <w:p w14:paraId="11B9FBA5" w14:textId="77777777" w:rsidR="00475727" w:rsidRPr="00D26754" w:rsidRDefault="00CF3FFE" w:rsidP="00475727">
      <w:pPr>
        <w:spacing w:before="120" w:after="120"/>
        <w:jc w:val="center"/>
        <w:rPr>
          <w:rFonts w:cs="Arial"/>
          <w:szCs w:val="24"/>
          <w:lang w:val="en-US"/>
        </w:rPr>
      </w:pPr>
      <w:r>
        <w:rPr>
          <w:rFonts w:cs="Arial"/>
          <w:noProof/>
          <w:szCs w:val="24"/>
          <w:lang w:val="en-US" w:eastAsia="pl-PL"/>
        </w:rPr>
        <w:t>Table 3</w:t>
      </w:r>
      <w:r w:rsidR="00475727" w:rsidRPr="00D26754">
        <w:rPr>
          <w:rFonts w:cs="Arial"/>
          <w:noProof/>
          <w:szCs w:val="24"/>
          <w:lang w:val="en-US" w:eastAsia="pl-PL"/>
        </w:rPr>
        <w:t>. Inquiry Based vs Traditional education</w:t>
      </w:r>
      <w:r w:rsidR="00475727" w:rsidRPr="008B0E1F">
        <w:rPr>
          <w:rStyle w:val="Odwoanieprzypisudolnego"/>
          <w:rFonts w:cs="Arial"/>
          <w:szCs w:val="24"/>
        </w:rPr>
        <w:footnoteReference w:id="75"/>
      </w:r>
      <w:r w:rsidR="00475727" w:rsidRPr="00D26754">
        <w:rPr>
          <w:rFonts w:cs="Arial"/>
          <w:noProof/>
          <w:szCs w:val="24"/>
          <w:lang w:val="en-US" w:eastAsia="pl-PL"/>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591"/>
        <w:gridCol w:w="4591"/>
      </w:tblGrid>
      <w:tr w:rsidR="00475727" w:rsidRPr="008B0E1F" w14:paraId="13550B98" w14:textId="77777777" w:rsidTr="001605A0">
        <w:trPr>
          <w:trHeight w:val="359"/>
        </w:trPr>
        <w:tc>
          <w:tcPr>
            <w:tcW w:w="4591" w:type="dxa"/>
          </w:tcPr>
          <w:p w14:paraId="26F79DFE" w14:textId="77777777" w:rsidR="00475727" w:rsidRPr="00926F9C" w:rsidRDefault="00F35BA3" w:rsidP="001605A0">
            <w:pPr>
              <w:jc w:val="center"/>
              <w:rPr>
                <w:rFonts w:cs="Arial"/>
                <w:szCs w:val="24"/>
              </w:rPr>
            </w:pPr>
            <w:r w:rsidRPr="00974D1F">
              <w:rPr>
                <w:rFonts w:cs="Arial"/>
                <w:noProof/>
                <w:szCs w:val="24"/>
                <w:lang w:val="en-US"/>
              </w:rPr>
              <w:t>I</w:t>
            </w:r>
            <w:r w:rsidR="00475727" w:rsidRPr="00974D1F">
              <w:rPr>
                <w:rFonts w:cs="Arial"/>
                <w:noProof/>
                <w:szCs w:val="24"/>
              </w:rPr>
              <w:t>nquiry</w:t>
            </w:r>
            <w:r w:rsidR="00475727" w:rsidRPr="00926F9C">
              <w:rPr>
                <w:rFonts w:cs="Arial"/>
                <w:noProof/>
                <w:szCs w:val="24"/>
              </w:rPr>
              <w:t>-based</w:t>
            </w:r>
          </w:p>
        </w:tc>
        <w:tc>
          <w:tcPr>
            <w:tcW w:w="4591" w:type="dxa"/>
          </w:tcPr>
          <w:p w14:paraId="0474E3D5" w14:textId="77777777" w:rsidR="00475727" w:rsidRPr="00926F9C" w:rsidRDefault="00475727" w:rsidP="001605A0">
            <w:pPr>
              <w:jc w:val="center"/>
              <w:rPr>
                <w:rFonts w:cs="Arial"/>
                <w:szCs w:val="24"/>
              </w:rPr>
            </w:pPr>
            <w:proofErr w:type="spellStart"/>
            <w:r w:rsidRPr="00926F9C">
              <w:rPr>
                <w:rFonts w:cs="Arial"/>
                <w:szCs w:val="24"/>
              </w:rPr>
              <w:t>Traditional</w:t>
            </w:r>
            <w:proofErr w:type="spellEnd"/>
          </w:p>
        </w:tc>
      </w:tr>
      <w:tr w:rsidR="00475727" w:rsidRPr="008B0E1F" w14:paraId="3393D519" w14:textId="77777777" w:rsidTr="001605A0">
        <w:trPr>
          <w:trHeight w:val="340"/>
        </w:trPr>
        <w:tc>
          <w:tcPr>
            <w:tcW w:w="4591" w:type="dxa"/>
          </w:tcPr>
          <w:p w14:paraId="40AA75F3" w14:textId="77777777" w:rsidR="00475727" w:rsidRPr="00926F9C" w:rsidRDefault="00475727" w:rsidP="001605A0">
            <w:pPr>
              <w:jc w:val="center"/>
              <w:rPr>
                <w:rFonts w:cs="Arial"/>
                <w:szCs w:val="24"/>
              </w:rPr>
            </w:pPr>
            <w:r w:rsidRPr="00926F9C">
              <w:rPr>
                <w:rFonts w:cs="Arial"/>
                <w:noProof/>
                <w:szCs w:val="24"/>
              </w:rPr>
              <w:t>Student-centered</w:t>
            </w:r>
          </w:p>
        </w:tc>
        <w:tc>
          <w:tcPr>
            <w:tcW w:w="4591" w:type="dxa"/>
          </w:tcPr>
          <w:p w14:paraId="667BB9CD" w14:textId="77777777" w:rsidR="00475727" w:rsidRPr="00926F9C" w:rsidRDefault="00475727" w:rsidP="001605A0">
            <w:pPr>
              <w:jc w:val="center"/>
              <w:rPr>
                <w:rFonts w:cs="Arial"/>
                <w:szCs w:val="24"/>
              </w:rPr>
            </w:pPr>
            <w:r w:rsidRPr="00926F9C">
              <w:rPr>
                <w:rFonts w:cs="Arial"/>
                <w:noProof/>
                <w:szCs w:val="24"/>
              </w:rPr>
              <w:t>Teacher centered</w:t>
            </w:r>
          </w:p>
        </w:tc>
      </w:tr>
      <w:tr w:rsidR="00475727" w:rsidRPr="008B0E1F" w14:paraId="31904579" w14:textId="77777777" w:rsidTr="001605A0">
        <w:trPr>
          <w:trHeight w:val="340"/>
        </w:trPr>
        <w:tc>
          <w:tcPr>
            <w:tcW w:w="4591" w:type="dxa"/>
          </w:tcPr>
          <w:p w14:paraId="496301F0" w14:textId="77777777" w:rsidR="00475727" w:rsidRPr="00926F9C" w:rsidRDefault="00475727" w:rsidP="001605A0">
            <w:pPr>
              <w:jc w:val="center"/>
              <w:rPr>
                <w:rFonts w:cs="Arial"/>
                <w:szCs w:val="24"/>
              </w:rPr>
            </w:pPr>
            <w:proofErr w:type="spellStart"/>
            <w:r w:rsidRPr="00926F9C">
              <w:rPr>
                <w:rFonts w:cs="Arial"/>
                <w:szCs w:val="24"/>
              </w:rPr>
              <w:t>Studentsareactivelyinvolved</w:t>
            </w:r>
            <w:proofErr w:type="spellEnd"/>
          </w:p>
        </w:tc>
        <w:tc>
          <w:tcPr>
            <w:tcW w:w="4591" w:type="dxa"/>
          </w:tcPr>
          <w:p w14:paraId="764E3691" w14:textId="77777777" w:rsidR="00475727" w:rsidRPr="00926F9C" w:rsidRDefault="00475727" w:rsidP="001605A0">
            <w:pPr>
              <w:jc w:val="center"/>
              <w:rPr>
                <w:rFonts w:cs="Arial"/>
                <w:szCs w:val="24"/>
              </w:rPr>
            </w:pPr>
            <w:proofErr w:type="spellStart"/>
            <w:r w:rsidRPr="00926F9C">
              <w:rPr>
                <w:rFonts w:cs="Arial"/>
                <w:szCs w:val="24"/>
              </w:rPr>
              <w:t>Studentsarepassivelisteners</w:t>
            </w:r>
            <w:proofErr w:type="spellEnd"/>
          </w:p>
        </w:tc>
      </w:tr>
      <w:tr w:rsidR="00475727" w:rsidRPr="008B0E1F" w14:paraId="0AAC9B7B" w14:textId="77777777" w:rsidTr="001605A0">
        <w:trPr>
          <w:trHeight w:val="359"/>
        </w:trPr>
        <w:tc>
          <w:tcPr>
            <w:tcW w:w="4591" w:type="dxa"/>
          </w:tcPr>
          <w:p w14:paraId="06C602E9" w14:textId="77777777" w:rsidR="00475727" w:rsidRPr="00926F9C" w:rsidRDefault="00475727" w:rsidP="001605A0">
            <w:pPr>
              <w:jc w:val="center"/>
              <w:rPr>
                <w:rFonts w:cs="Arial"/>
                <w:szCs w:val="24"/>
              </w:rPr>
            </w:pPr>
            <w:r w:rsidRPr="00926F9C">
              <w:rPr>
                <w:rFonts w:cs="Arial"/>
                <w:szCs w:val="24"/>
              </w:rPr>
              <w:t xml:space="preserve">Many </w:t>
            </w:r>
            <w:r w:rsidRPr="00926F9C">
              <w:rPr>
                <w:rFonts w:cs="Arial"/>
                <w:noProof/>
                <w:szCs w:val="24"/>
              </w:rPr>
              <w:t>answers</w:t>
            </w:r>
          </w:p>
        </w:tc>
        <w:tc>
          <w:tcPr>
            <w:tcW w:w="4591" w:type="dxa"/>
          </w:tcPr>
          <w:p w14:paraId="756A50D9" w14:textId="77777777" w:rsidR="00475727" w:rsidRPr="00926F9C" w:rsidRDefault="00475727" w:rsidP="001605A0">
            <w:pPr>
              <w:jc w:val="center"/>
              <w:rPr>
                <w:rFonts w:cs="Arial"/>
                <w:szCs w:val="24"/>
              </w:rPr>
            </w:pPr>
            <w:r w:rsidRPr="00926F9C">
              <w:rPr>
                <w:rFonts w:cs="Arial"/>
                <w:szCs w:val="24"/>
              </w:rPr>
              <w:t xml:space="preserve">One </w:t>
            </w:r>
            <w:r w:rsidRPr="00926F9C">
              <w:rPr>
                <w:rFonts w:cs="Arial"/>
                <w:noProof/>
                <w:szCs w:val="24"/>
              </w:rPr>
              <w:t>right answer</w:t>
            </w:r>
          </w:p>
        </w:tc>
      </w:tr>
      <w:tr w:rsidR="00475727" w:rsidRPr="00897F4A" w14:paraId="2C4F881B" w14:textId="77777777" w:rsidTr="001605A0">
        <w:trPr>
          <w:trHeight w:val="699"/>
        </w:trPr>
        <w:tc>
          <w:tcPr>
            <w:tcW w:w="4591" w:type="dxa"/>
          </w:tcPr>
          <w:p w14:paraId="1AD580E6" w14:textId="77777777" w:rsidR="00475727" w:rsidRPr="00926F9C" w:rsidRDefault="00475727" w:rsidP="001605A0">
            <w:pPr>
              <w:jc w:val="center"/>
              <w:rPr>
                <w:rFonts w:cs="Arial"/>
                <w:szCs w:val="24"/>
                <w:lang w:val="en-US"/>
              </w:rPr>
            </w:pPr>
            <w:r w:rsidRPr="00926F9C">
              <w:rPr>
                <w:rFonts w:cs="Arial"/>
                <w:szCs w:val="24"/>
                <w:lang w:val="en-US"/>
              </w:rPr>
              <w:t>Concerned with preparation of life skills</w:t>
            </w:r>
          </w:p>
        </w:tc>
        <w:tc>
          <w:tcPr>
            <w:tcW w:w="4591" w:type="dxa"/>
          </w:tcPr>
          <w:p w14:paraId="0BBEA869" w14:textId="77777777" w:rsidR="00475727" w:rsidRPr="00926F9C" w:rsidRDefault="00475727" w:rsidP="001605A0">
            <w:pPr>
              <w:jc w:val="center"/>
              <w:rPr>
                <w:rFonts w:cs="Arial"/>
                <w:szCs w:val="24"/>
                <w:lang w:val="en-US"/>
              </w:rPr>
            </w:pPr>
            <w:r w:rsidRPr="00926F9C">
              <w:rPr>
                <w:rFonts w:cs="Arial"/>
                <w:szCs w:val="24"/>
                <w:lang w:val="en-US"/>
              </w:rPr>
              <w:t>Concerned with preparation for next grade level and tests</w:t>
            </w:r>
          </w:p>
        </w:tc>
      </w:tr>
      <w:tr w:rsidR="00475727" w:rsidRPr="00897F4A" w14:paraId="2AD0B651" w14:textId="77777777" w:rsidTr="001605A0">
        <w:trPr>
          <w:trHeight w:val="680"/>
        </w:trPr>
        <w:tc>
          <w:tcPr>
            <w:tcW w:w="4591" w:type="dxa"/>
          </w:tcPr>
          <w:p w14:paraId="022543FC" w14:textId="77777777" w:rsidR="00475727" w:rsidRPr="00926F9C" w:rsidRDefault="00475727" w:rsidP="001605A0">
            <w:pPr>
              <w:jc w:val="center"/>
              <w:rPr>
                <w:rFonts w:cs="Arial"/>
                <w:szCs w:val="24"/>
                <w:lang w:val="en-US"/>
              </w:rPr>
            </w:pPr>
            <w:r w:rsidRPr="00926F9C">
              <w:rPr>
                <w:rFonts w:cs="Arial"/>
                <w:szCs w:val="24"/>
                <w:lang w:val="en-US"/>
              </w:rPr>
              <w:t>Uses technology to connect learning</w:t>
            </w:r>
          </w:p>
        </w:tc>
        <w:tc>
          <w:tcPr>
            <w:tcW w:w="4591" w:type="dxa"/>
          </w:tcPr>
          <w:p w14:paraId="6AADDBA8" w14:textId="77777777" w:rsidR="00475727" w:rsidRPr="00926F9C" w:rsidRDefault="00475727" w:rsidP="001605A0">
            <w:pPr>
              <w:jc w:val="center"/>
              <w:rPr>
                <w:rFonts w:cs="Arial"/>
                <w:szCs w:val="24"/>
                <w:lang w:val="en-US"/>
              </w:rPr>
            </w:pPr>
            <w:r w:rsidRPr="00926F9C">
              <w:rPr>
                <w:rFonts w:cs="Arial"/>
                <w:szCs w:val="24"/>
                <w:lang w:val="en-US"/>
              </w:rPr>
              <w:t>Learns how to use technology</w:t>
            </w:r>
          </w:p>
        </w:tc>
      </w:tr>
    </w:tbl>
    <w:p w14:paraId="23EF1CB1" w14:textId="77777777" w:rsidR="00475727" w:rsidRPr="00D26754" w:rsidRDefault="00475727" w:rsidP="00475727">
      <w:pPr>
        <w:jc w:val="center"/>
        <w:rPr>
          <w:rFonts w:cs="Arial"/>
          <w:szCs w:val="24"/>
          <w:shd w:val="clear" w:color="auto" w:fill="FFFFFF"/>
          <w:lang w:val="en-US"/>
        </w:rPr>
      </w:pPr>
    </w:p>
    <w:p w14:paraId="272C6EEB" w14:textId="77777777" w:rsidR="00475727" w:rsidRDefault="00475727" w:rsidP="00475727">
      <w:pPr>
        <w:pStyle w:val="Akapitpodstawowy"/>
        <w:rPr>
          <w:shd w:val="clear" w:color="auto" w:fill="FFFFFF"/>
        </w:rPr>
      </w:pPr>
      <w:r w:rsidRPr="00D26754">
        <w:rPr>
          <w:shd w:val="clear" w:color="auto" w:fill="FFFFFF"/>
        </w:rPr>
        <w:t xml:space="preserve">The survey gathered worldwide responses, with the majority of responses from the </w:t>
      </w:r>
      <w:r w:rsidRPr="00D26754">
        <w:rPr>
          <w:noProof/>
          <w:shd w:val="clear" w:color="auto" w:fill="FFFFFF"/>
        </w:rPr>
        <w:t>European</w:t>
      </w:r>
      <w:r w:rsidRPr="00D26754">
        <w:rPr>
          <w:shd w:val="clear" w:color="auto" w:fill="FFFFFF"/>
        </w:rPr>
        <w:t xml:space="preserve"> continent, particularly EU universities, followed by large numbers from </w:t>
      </w:r>
      <w:r w:rsidRPr="00D26754">
        <w:rPr>
          <w:shd w:val="clear" w:color="auto" w:fill="FFFFFF"/>
        </w:rPr>
        <w:lastRenderedPageBreak/>
        <w:t xml:space="preserve">North America and Asia. A total of 324 responses </w:t>
      </w:r>
      <w:r w:rsidRPr="00D26754">
        <w:rPr>
          <w:noProof/>
          <w:shd w:val="clear" w:color="auto" w:fill="FFFFFF"/>
        </w:rPr>
        <w:t>were collected</w:t>
      </w:r>
      <w:r w:rsidRPr="00D26754">
        <w:rPr>
          <w:shd w:val="clear" w:color="auto" w:fill="FFFFFF"/>
        </w:rPr>
        <w:t xml:space="preserve"> between</w:t>
      </w:r>
      <w:r w:rsidR="00EF289A">
        <w:rPr>
          <w:rStyle w:val="apple-converted-space"/>
          <w:rFonts w:cs="Arial"/>
          <w:szCs w:val="24"/>
          <w:shd w:val="clear" w:color="auto" w:fill="FFFFFF"/>
        </w:rPr>
        <w:t xml:space="preserve"> </w:t>
      </w:r>
      <w:r w:rsidRPr="00D26754">
        <w:rPr>
          <w:rStyle w:val="Pogrubienie"/>
          <w:rFonts w:cs="Arial"/>
          <w:szCs w:val="24"/>
          <w:shd w:val="clear" w:color="auto" w:fill="FFFFFF"/>
        </w:rPr>
        <w:t>March-May 2014,</w:t>
      </w:r>
      <w:r w:rsidR="00EF289A">
        <w:rPr>
          <w:rStyle w:val="apple-converted-space"/>
          <w:rFonts w:cs="Arial"/>
          <w:szCs w:val="24"/>
          <w:shd w:val="clear" w:color="auto" w:fill="FFFFFF"/>
        </w:rPr>
        <w:t xml:space="preserve"> </w:t>
      </w:r>
      <w:r w:rsidRPr="00D26754">
        <w:rPr>
          <w:shd w:val="clear" w:color="auto" w:fill="FFFFFF"/>
        </w:rPr>
        <w:t xml:space="preserve">with 182 fully complete and 142 incomplete responses, the latter </w:t>
      </w:r>
      <w:r w:rsidRPr="00D26754">
        <w:rPr>
          <w:noProof/>
          <w:shd w:val="clear" w:color="auto" w:fill="FFFFFF"/>
        </w:rPr>
        <w:t>were not included</w:t>
      </w:r>
      <w:r w:rsidRPr="00D26754">
        <w:rPr>
          <w:shd w:val="clear" w:color="auto" w:fill="FFFFFF"/>
        </w:rPr>
        <w:t xml:space="preserve"> in the analysis.</w:t>
      </w:r>
    </w:p>
    <w:p w14:paraId="6EA8052F" w14:textId="77777777" w:rsidR="00760C5F" w:rsidRDefault="00760C5F" w:rsidP="00475727">
      <w:pPr>
        <w:pStyle w:val="Akapitpodstawowy"/>
        <w:rPr>
          <w:shd w:val="clear" w:color="auto" w:fill="FFFFFF"/>
        </w:rPr>
      </w:pPr>
    </w:p>
    <w:p w14:paraId="3EDBD7C8" w14:textId="77777777" w:rsidR="00475727" w:rsidRDefault="00475727" w:rsidP="00475727">
      <w:pPr>
        <w:pStyle w:val="Nagwek2"/>
        <w:ind w:left="576" w:hanging="576"/>
        <w:rPr>
          <w:rFonts w:eastAsia="Times New Roman"/>
          <w:lang w:val="en-US" w:eastAsia="pl-PL"/>
        </w:rPr>
      </w:pPr>
      <w:bookmarkStart w:id="258" w:name="_Toc489435373"/>
      <w:bookmarkStart w:id="259" w:name="_Toc489967355"/>
      <w:bookmarkStart w:id="260" w:name="_Toc490824437"/>
      <w:bookmarkStart w:id="261" w:name="_Toc490992792"/>
      <w:bookmarkStart w:id="262" w:name="_Toc490995451"/>
      <w:bookmarkStart w:id="263" w:name="_Toc496521930"/>
      <w:r w:rsidRPr="00D26754">
        <w:rPr>
          <w:rFonts w:eastAsia="Times New Roman"/>
          <w:lang w:val="en-US" w:eastAsia="pl-PL"/>
        </w:rPr>
        <w:t>Using ICT Resources to Support Your Teaching</w:t>
      </w:r>
      <w:r w:rsidRPr="00926F9C">
        <w:rPr>
          <w:rStyle w:val="Odwoanieprzypisudolnego"/>
          <w:rFonts w:eastAsia="Times New Roman" w:cs="Arial"/>
          <w:kern w:val="36"/>
          <w:szCs w:val="24"/>
          <w:lang w:eastAsia="pl-PL"/>
        </w:rPr>
        <w:footnoteReference w:id="76"/>
      </w:r>
      <w:bookmarkEnd w:id="258"/>
      <w:bookmarkEnd w:id="259"/>
      <w:bookmarkEnd w:id="260"/>
      <w:bookmarkEnd w:id="261"/>
      <w:bookmarkEnd w:id="262"/>
      <w:bookmarkEnd w:id="263"/>
    </w:p>
    <w:p w14:paraId="12F1E94D" w14:textId="77777777" w:rsidR="00EF289A" w:rsidRPr="00EF289A" w:rsidRDefault="00EF289A" w:rsidP="00EF289A">
      <w:pPr>
        <w:rPr>
          <w:lang w:val="en-US" w:eastAsia="pl-PL"/>
        </w:rPr>
      </w:pPr>
    </w:p>
    <w:p w14:paraId="658FFA0D" w14:textId="77777777" w:rsidR="00475727" w:rsidRDefault="004E3F42" w:rsidP="00475727">
      <w:pPr>
        <w:pStyle w:val="Nagwek2"/>
        <w:ind w:left="576" w:hanging="576"/>
        <w:rPr>
          <w:szCs w:val="24"/>
        </w:rPr>
      </w:pPr>
      <w:hyperlink r:id="rId147" w:tgtFrame="_blank" w:history="1">
        <w:bookmarkStart w:id="264" w:name="_Toc489435389"/>
        <w:bookmarkStart w:id="265" w:name="_Toc489967370"/>
        <w:bookmarkStart w:id="266" w:name="_Toc490824452"/>
        <w:bookmarkStart w:id="267" w:name="_Toc490992805"/>
        <w:bookmarkStart w:id="268" w:name="_Toc490995452"/>
        <w:bookmarkStart w:id="269" w:name="_Toc496521931"/>
        <w:proofErr w:type="spellStart"/>
        <w:r w:rsidR="00475727" w:rsidRPr="0075001E">
          <w:rPr>
            <w:szCs w:val="24"/>
          </w:rPr>
          <w:t>Edutopia</w:t>
        </w:r>
        <w:bookmarkEnd w:id="264"/>
        <w:bookmarkEnd w:id="265"/>
        <w:bookmarkEnd w:id="266"/>
        <w:bookmarkEnd w:id="267"/>
        <w:bookmarkEnd w:id="268"/>
        <w:bookmarkEnd w:id="269"/>
        <w:proofErr w:type="spellEnd"/>
      </w:hyperlink>
    </w:p>
    <w:p w14:paraId="5F789EB6" w14:textId="77777777" w:rsidR="00EF289A" w:rsidRPr="00EF289A" w:rsidRDefault="00EF289A" w:rsidP="00EF289A"/>
    <w:p w14:paraId="316D8BBA" w14:textId="77777777" w:rsidR="00475727" w:rsidRDefault="00475727" w:rsidP="00475727">
      <w:pPr>
        <w:pStyle w:val="Akapitpodstawowy"/>
      </w:pPr>
      <w:r w:rsidRPr="00D26754">
        <w:t xml:space="preserve">Hosted by the George Lucas Educational Foundation, </w:t>
      </w:r>
      <w:proofErr w:type="spellStart"/>
      <w:r w:rsidRPr="00D26754">
        <w:t>Edutopia</w:t>
      </w:r>
      <w:proofErr w:type="spellEnd"/>
      <w:r w:rsidRPr="00D26754">
        <w:t xml:space="preserve"> has plenty of well-indexed information on how technology can </w:t>
      </w:r>
      <w:r w:rsidRPr="00D26754">
        <w:rPr>
          <w:noProof/>
        </w:rPr>
        <w:t>be used</w:t>
      </w:r>
      <w:r w:rsidRPr="00D26754">
        <w:t xml:space="preserve"> in classrooms. Since </w:t>
      </w:r>
      <w:r w:rsidRPr="00D26754">
        <w:rPr>
          <w:noProof/>
        </w:rPr>
        <w:t>age group and topic file information</w:t>
      </w:r>
      <w:r w:rsidRPr="00D26754">
        <w:t xml:space="preserve">, teachers can easily get practical ideas that are relevant to their current curriculum without wading through lots of ideas that won’t quite work for their individual situations. With plenty of videos and fun quizzes, </w:t>
      </w:r>
      <w:proofErr w:type="spellStart"/>
      <w:r w:rsidRPr="00D26754">
        <w:t>Edutopia</w:t>
      </w:r>
      <w:proofErr w:type="spellEnd"/>
      <w:r w:rsidRPr="00D26754">
        <w:t xml:space="preserve"> can be a fun place to browse even if you aren’t looking for anything specific. Make sure to click on their “Trending Topics” section to find out what the hottest topics are currently in education technology</w:t>
      </w:r>
      <w:r w:rsidRPr="00926F9C">
        <w:rPr>
          <w:rStyle w:val="Odwoanieprzypisudolnego"/>
          <w:rFonts w:eastAsiaTheme="majorEastAsia" w:cs="Arial"/>
        </w:rPr>
        <w:footnoteReference w:id="77"/>
      </w:r>
      <w:r w:rsidRPr="00D26754">
        <w:t>.</w:t>
      </w:r>
    </w:p>
    <w:p w14:paraId="52962FB8" w14:textId="77777777" w:rsidR="00475727" w:rsidRPr="00D26754" w:rsidRDefault="00475727" w:rsidP="00475727">
      <w:pPr>
        <w:jc w:val="both"/>
        <w:rPr>
          <w:lang w:val="en-US"/>
        </w:rPr>
      </w:pPr>
    </w:p>
    <w:p w14:paraId="66B174D1" w14:textId="77777777" w:rsidR="00475727" w:rsidRDefault="00475727" w:rsidP="00475727">
      <w:pPr>
        <w:pStyle w:val="Nagwek2"/>
        <w:ind w:left="576" w:hanging="576"/>
      </w:pPr>
      <w:bookmarkStart w:id="270" w:name="_Toc489435390"/>
      <w:bookmarkStart w:id="271" w:name="_Toc489967371"/>
      <w:bookmarkStart w:id="272" w:name="_Toc490824453"/>
      <w:bookmarkStart w:id="273" w:name="_Toc490992806"/>
      <w:bookmarkStart w:id="274" w:name="_Toc490995453"/>
      <w:bookmarkStart w:id="275" w:name="_Toc496521932"/>
      <w:proofErr w:type="spellStart"/>
      <w:r w:rsidRPr="00F150B7">
        <w:t>Kahoot</w:t>
      </w:r>
      <w:bookmarkEnd w:id="270"/>
      <w:bookmarkEnd w:id="271"/>
      <w:bookmarkEnd w:id="272"/>
      <w:bookmarkEnd w:id="273"/>
      <w:bookmarkEnd w:id="274"/>
      <w:bookmarkEnd w:id="275"/>
      <w:proofErr w:type="spellEnd"/>
      <w:r w:rsidRPr="00F150B7">
        <w:t xml:space="preserve"> </w:t>
      </w:r>
    </w:p>
    <w:p w14:paraId="40DB6100" w14:textId="77777777" w:rsidR="00EF289A" w:rsidRPr="00EF289A" w:rsidRDefault="00EF289A" w:rsidP="00EF289A"/>
    <w:p w14:paraId="3B250621" w14:textId="77777777" w:rsidR="00475727" w:rsidRPr="00D26754" w:rsidRDefault="00475727" w:rsidP="00475727">
      <w:pPr>
        <w:pStyle w:val="Akapitpodstawowy"/>
      </w:pPr>
      <w:proofErr w:type="spellStart"/>
      <w:r w:rsidRPr="00D26754">
        <w:t>Kahoot</w:t>
      </w:r>
      <w:proofErr w:type="spellEnd"/>
      <w:r w:rsidRPr="00D26754">
        <w:t xml:space="preserve"> is an online platform used at the outset of each lecture as an interactive way to revise and summarize important concepts and definitions explained in the previous lectures. In this way, the instructor creates quizzes or surveys with multiple choice questions before the beginning of the class that will be projected onto the screen. The teacher provides the students the </w:t>
      </w:r>
      <w:proofErr w:type="spellStart"/>
      <w:r w:rsidRPr="00D26754">
        <w:t>Kahoot`s</w:t>
      </w:r>
      <w:proofErr w:type="spellEnd"/>
      <w:r w:rsidRPr="00D26754">
        <w:t xml:space="preserve"> code, and they join registering with a nickname in their own device – whether that is a smartphone, iPad, laptop, or desktop does not matter, as long as they have a browser and good internet connection (Hussein, 2015; Ortega, 2015). </w:t>
      </w:r>
    </w:p>
    <w:p w14:paraId="1669049F" w14:textId="2E2A26D9" w:rsidR="00C21072" w:rsidRDefault="00475727" w:rsidP="00760C5F">
      <w:pPr>
        <w:pStyle w:val="Akapitpodstawowy"/>
        <w:rPr>
          <w:vertAlign w:val="superscript"/>
        </w:rPr>
      </w:pPr>
      <w:r w:rsidRPr="00926F9C">
        <w:t xml:space="preserve">Students have to answer the questions correctly and faster than the other students to add the maximum amount of points. The different questions can contain </w:t>
      </w:r>
      <w:r w:rsidRPr="00802926">
        <w:t>videos, images, and diagrams that students should analyze and interpret before choosing one of the answers that the teacher proposes on the screen. Furthermore, the teacher can use a different timer and points settings or multiple correct answers</w:t>
      </w:r>
      <w:r w:rsidRPr="00F150B7">
        <w:rPr>
          <w:rFonts w:eastAsiaTheme="majorEastAsia"/>
          <w:vertAlign w:val="superscript"/>
        </w:rPr>
        <w:footnoteReference w:id="78"/>
      </w:r>
      <w:r w:rsidRPr="00F150B7">
        <w:rPr>
          <w:vertAlign w:val="superscript"/>
        </w:rPr>
        <w:t>.</w:t>
      </w:r>
    </w:p>
    <w:p w14:paraId="55E2F910" w14:textId="77777777" w:rsidR="00760C5F" w:rsidRDefault="00760C5F" w:rsidP="00760C5F">
      <w:pPr>
        <w:pStyle w:val="Akapitpodstawowy"/>
        <w:rPr>
          <w:vertAlign w:val="superscript"/>
        </w:rPr>
      </w:pPr>
    </w:p>
    <w:p w14:paraId="7F79C894" w14:textId="77777777" w:rsidR="00760C5F" w:rsidRDefault="00760C5F" w:rsidP="00760C5F">
      <w:pPr>
        <w:pStyle w:val="Akapitpodstawowy"/>
        <w:rPr>
          <w:vertAlign w:val="superscript"/>
        </w:rPr>
      </w:pPr>
    </w:p>
    <w:p w14:paraId="7E10D9F0" w14:textId="77777777" w:rsidR="00E9199F" w:rsidRPr="00D26754" w:rsidRDefault="00E9199F" w:rsidP="00E9199F">
      <w:pPr>
        <w:pStyle w:val="Nagwek2"/>
      </w:pPr>
      <w:bookmarkStart w:id="276" w:name="_Toc496521933"/>
      <w:r w:rsidRPr="00D26754">
        <w:t xml:space="preserve">Digital </w:t>
      </w:r>
      <w:proofErr w:type="spellStart"/>
      <w:r w:rsidRPr="00D26754">
        <w:t>Resources</w:t>
      </w:r>
      <w:proofErr w:type="spellEnd"/>
      <w:r w:rsidRPr="00D26754">
        <w:t>:</w:t>
      </w:r>
      <w:bookmarkEnd w:id="276"/>
    </w:p>
    <w:p w14:paraId="6785B5E9" w14:textId="77777777" w:rsidR="00E9199F" w:rsidRDefault="00E9199F" w:rsidP="00E9199F">
      <w:pPr>
        <w:pStyle w:val="Nagwek3"/>
      </w:pPr>
      <w:bookmarkStart w:id="277" w:name="_Toc496521934"/>
      <w:r w:rsidRPr="00D26754">
        <w:t>Video</w:t>
      </w:r>
      <w:r>
        <w:t>:</w:t>
      </w:r>
      <w:bookmarkEnd w:id="277"/>
    </w:p>
    <w:p w14:paraId="0FA090E0" w14:textId="77777777" w:rsidR="00D65982" w:rsidRPr="00D65982" w:rsidRDefault="00D65982" w:rsidP="00D65982"/>
    <w:p w14:paraId="1DE2A410" w14:textId="77777777" w:rsidR="00E9199F" w:rsidRPr="00EF289A" w:rsidRDefault="00EF289A" w:rsidP="00E9199F">
      <w:pPr>
        <w:rPr>
          <w:lang w:val="en-US"/>
        </w:rPr>
      </w:pPr>
      <w:r w:rsidRPr="007F15F5">
        <w:rPr>
          <w:rFonts w:cs="Arial"/>
          <w:lang w:val="en-US"/>
        </w:rPr>
        <w:t xml:space="preserve">[Online], Available at: </w:t>
      </w:r>
      <w:hyperlink r:id="rId148" w:history="1">
        <w:r w:rsidR="00E9199F" w:rsidRPr="00EF289A">
          <w:rPr>
            <w:rStyle w:val="Hipercze"/>
            <w:lang w:val="en-US"/>
          </w:rPr>
          <w:t>https://www.youtube.com/watch?v=TzxmjbL-i4Y</w:t>
        </w:r>
      </w:hyperlink>
      <w:r w:rsidR="00A12E85" w:rsidRPr="00EF289A">
        <w:rPr>
          <w:lang w:val="en-US"/>
        </w:rPr>
        <w:t xml:space="preserve"> </w:t>
      </w:r>
      <w:r w:rsidRPr="007F15F5">
        <w:rPr>
          <w:rFonts w:cs="Arial"/>
          <w:lang w:val="en-US"/>
        </w:rPr>
        <w:t>, Accessed [24 July 2016].</w:t>
      </w:r>
    </w:p>
    <w:p w14:paraId="1ABCC69E" w14:textId="77777777" w:rsidR="00E9199F" w:rsidRPr="00EF289A" w:rsidRDefault="00EF289A" w:rsidP="00E9199F">
      <w:pPr>
        <w:rPr>
          <w:lang w:val="en-US"/>
        </w:rPr>
      </w:pPr>
      <w:r w:rsidRPr="007F15F5">
        <w:rPr>
          <w:rFonts w:cs="Arial"/>
          <w:lang w:val="en-US"/>
        </w:rPr>
        <w:t xml:space="preserve">[Online], Available at: </w:t>
      </w:r>
      <w:hyperlink r:id="rId149" w:history="1">
        <w:r w:rsidR="00E9199F" w:rsidRPr="00EF289A">
          <w:rPr>
            <w:rStyle w:val="Hipercze"/>
            <w:lang w:val="en-US"/>
          </w:rPr>
          <w:t>https://www.youtube.com/watch?v=mzPxo7Y6JyA</w:t>
        </w:r>
      </w:hyperlink>
      <w:r w:rsidR="00A12E85" w:rsidRPr="00EF289A">
        <w:rPr>
          <w:lang w:val="en-US"/>
        </w:rPr>
        <w:t xml:space="preserve"> </w:t>
      </w:r>
      <w:r w:rsidRPr="007F15F5">
        <w:rPr>
          <w:rFonts w:cs="Arial"/>
          <w:lang w:val="en-US"/>
        </w:rPr>
        <w:t>, Accessed [24 July 2016].</w:t>
      </w:r>
    </w:p>
    <w:p w14:paraId="571C55D7" w14:textId="77777777" w:rsidR="00E9199F" w:rsidRPr="00EF289A" w:rsidRDefault="00EF289A" w:rsidP="00E9199F">
      <w:pPr>
        <w:rPr>
          <w:lang w:val="en-US"/>
        </w:rPr>
      </w:pPr>
      <w:r w:rsidRPr="007F15F5">
        <w:rPr>
          <w:rFonts w:cs="Arial"/>
          <w:lang w:val="en-US"/>
        </w:rPr>
        <w:t xml:space="preserve">[Online], Available at: </w:t>
      </w:r>
      <w:hyperlink r:id="rId150" w:history="1">
        <w:r w:rsidR="00E9199F" w:rsidRPr="00EF289A">
          <w:rPr>
            <w:rStyle w:val="Hipercze"/>
            <w:lang w:val="en-US"/>
          </w:rPr>
          <w:t>https://www.youtube.com/watch?v=Yq22pRNFHbE</w:t>
        </w:r>
      </w:hyperlink>
      <w:r w:rsidR="00E9199F" w:rsidRPr="00EF289A">
        <w:rPr>
          <w:lang w:val="en-US"/>
        </w:rPr>
        <w:t xml:space="preserve"> </w:t>
      </w:r>
      <w:r w:rsidRPr="007F15F5">
        <w:rPr>
          <w:rFonts w:cs="Arial"/>
          <w:lang w:val="en-US"/>
        </w:rPr>
        <w:t>, Accessed [24 July 2016].</w:t>
      </w:r>
    </w:p>
    <w:p w14:paraId="75160D04" w14:textId="77777777" w:rsidR="00E9199F" w:rsidRPr="00EF289A" w:rsidRDefault="00E9199F" w:rsidP="00E9199F">
      <w:pPr>
        <w:rPr>
          <w:lang w:val="en-US"/>
        </w:rPr>
      </w:pPr>
    </w:p>
    <w:p w14:paraId="69FE5294" w14:textId="77777777" w:rsidR="00E9199F" w:rsidRPr="00CA69BD" w:rsidRDefault="00E9199F" w:rsidP="00E9199F">
      <w:pPr>
        <w:pStyle w:val="Nagwek3"/>
        <w:rPr>
          <w:lang w:val="en-US"/>
        </w:rPr>
      </w:pPr>
      <w:bookmarkStart w:id="278" w:name="_Toc496521935"/>
      <w:r w:rsidRPr="00CA69BD">
        <w:rPr>
          <w:lang w:val="en-US"/>
        </w:rPr>
        <w:t xml:space="preserve">Documents in pdf and </w:t>
      </w:r>
      <w:proofErr w:type="spellStart"/>
      <w:r w:rsidRPr="00CA69BD">
        <w:rPr>
          <w:lang w:val="en-US"/>
        </w:rPr>
        <w:t>ppt</w:t>
      </w:r>
      <w:proofErr w:type="spellEnd"/>
      <w:r w:rsidRPr="00CA69BD">
        <w:rPr>
          <w:lang w:val="en-US"/>
        </w:rPr>
        <w:t xml:space="preserve"> format:</w:t>
      </w:r>
      <w:bookmarkEnd w:id="278"/>
    </w:p>
    <w:p w14:paraId="5CB2E8FB" w14:textId="77777777" w:rsidR="00475727" w:rsidRDefault="00475727" w:rsidP="004617F9">
      <w:pPr>
        <w:pStyle w:val="Akapitpodstawowy"/>
        <w:ind w:firstLine="0"/>
        <w:rPr>
          <w:shd w:val="clear" w:color="auto" w:fill="FFFFFF"/>
        </w:rPr>
      </w:pPr>
    </w:p>
    <w:p w14:paraId="56A0D0A1" w14:textId="77777777" w:rsidR="005621A9" w:rsidRDefault="00EF289A" w:rsidP="00475C34">
      <w:pPr>
        <w:spacing w:after="200" w:line="276" w:lineRule="auto"/>
        <w:rPr>
          <w:lang w:val="en-US"/>
        </w:rPr>
      </w:pPr>
      <w:r w:rsidRPr="007F15F5">
        <w:rPr>
          <w:rFonts w:cs="Arial"/>
          <w:lang w:val="en-US"/>
        </w:rPr>
        <w:lastRenderedPageBreak/>
        <w:t xml:space="preserve">[Online], Available at: </w:t>
      </w:r>
      <w:hyperlink r:id="rId151" w:history="1">
        <w:r w:rsidR="008778EA" w:rsidRPr="00CA69BD">
          <w:rPr>
            <w:rStyle w:val="Hipercze"/>
            <w:rFonts w:cs="Arial"/>
            <w:lang w:val="en-US"/>
          </w:rPr>
          <w:t>http://www.ijiet.org/papers/629-D026.pdf</w:t>
        </w:r>
      </w:hyperlink>
      <w:hyperlink r:id="rId152" w:history="1">
        <w:r w:rsidR="0026647C" w:rsidRPr="00AB6000">
          <w:rPr>
            <w:rStyle w:val="Hipercze"/>
            <w:rFonts w:cs="Arial"/>
            <w:lang w:val="ro-RO"/>
          </w:rPr>
          <w:t>http://biblioteca.ucv.cl/site/colecciones/manuales_u/A%20Handbook%20for%20Teaching%20and%20Learning%20in%20Higher%20Education%20Enhancing%20academic%20and%20Practice.pdf</w:t>
        </w:r>
      </w:hyperlink>
      <w:bookmarkEnd w:id="171"/>
      <w:r>
        <w:rPr>
          <w:rStyle w:val="Hipercze"/>
          <w:rFonts w:cs="Arial"/>
          <w:lang w:val="ro-RO"/>
        </w:rPr>
        <w:t xml:space="preserve"> </w:t>
      </w:r>
      <w:r w:rsidRPr="007F15F5">
        <w:rPr>
          <w:rFonts w:cs="Arial"/>
          <w:lang w:val="en-US"/>
        </w:rPr>
        <w:t>, Accessed [24 July 2016].</w:t>
      </w:r>
    </w:p>
    <w:p w14:paraId="72709C75" w14:textId="77777777" w:rsidR="00475C34" w:rsidRDefault="00475C34" w:rsidP="00475C34">
      <w:pPr>
        <w:spacing w:after="200" w:line="276" w:lineRule="auto"/>
        <w:rPr>
          <w:lang w:val="en-US"/>
        </w:rPr>
      </w:pPr>
    </w:p>
    <w:p w14:paraId="652F2AE3" w14:textId="77777777" w:rsidR="00475C34" w:rsidRDefault="00475C34" w:rsidP="00475C34">
      <w:pPr>
        <w:spacing w:after="200" w:line="276" w:lineRule="auto"/>
        <w:rPr>
          <w:lang w:val="en-US"/>
        </w:rPr>
      </w:pPr>
    </w:p>
    <w:p w14:paraId="5D8D465E" w14:textId="77777777" w:rsidR="00475C34" w:rsidRDefault="00475C34" w:rsidP="00475C34">
      <w:pPr>
        <w:spacing w:after="200" w:line="276" w:lineRule="auto"/>
        <w:rPr>
          <w:lang w:val="en-US"/>
        </w:rPr>
      </w:pPr>
    </w:p>
    <w:p w14:paraId="0FD16050" w14:textId="77777777" w:rsidR="00475C34" w:rsidRDefault="00475C34" w:rsidP="00475C34">
      <w:pPr>
        <w:spacing w:after="200" w:line="276" w:lineRule="auto"/>
        <w:rPr>
          <w:lang w:val="en-US"/>
        </w:rPr>
      </w:pPr>
    </w:p>
    <w:p w14:paraId="6E68A092" w14:textId="77777777" w:rsidR="00475C34" w:rsidRDefault="00475C34" w:rsidP="00475C34">
      <w:pPr>
        <w:spacing w:after="200" w:line="276" w:lineRule="auto"/>
        <w:rPr>
          <w:lang w:val="en-US"/>
        </w:rPr>
      </w:pPr>
    </w:p>
    <w:p w14:paraId="3EE4F421" w14:textId="77777777" w:rsidR="00475C34" w:rsidRDefault="00475C34" w:rsidP="00475C34">
      <w:pPr>
        <w:spacing w:after="200" w:line="276" w:lineRule="auto"/>
        <w:rPr>
          <w:lang w:val="en-US"/>
        </w:rPr>
      </w:pPr>
    </w:p>
    <w:p w14:paraId="70766FD3" w14:textId="77777777" w:rsidR="00475C34" w:rsidRDefault="00475C34" w:rsidP="00475C34">
      <w:pPr>
        <w:spacing w:after="200" w:line="276" w:lineRule="auto"/>
        <w:rPr>
          <w:lang w:val="en-US"/>
        </w:rPr>
      </w:pPr>
    </w:p>
    <w:p w14:paraId="0AACE9B1" w14:textId="77777777" w:rsidR="00475C34" w:rsidRDefault="00475C34" w:rsidP="00475C34">
      <w:pPr>
        <w:spacing w:after="200" w:line="276" w:lineRule="auto"/>
        <w:rPr>
          <w:lang w:val="en-US"/>
        </w:rPr>
      </w:pPr>
    </w:p>
    <w:p w14:paraId="268DDE7B" w14:textId="77777777" w:rsidR="00475C34" w:rsidRDefault="00475C34" w:rsidP="00475C34">
      <w:pPr>
        <w:spacing w:after="200" w:line="276" w:lineRule="auto"/>
        <w:rPr>
          <w:lang w:val="en-US"/>
        </w:rPr>
      </w:pPr>
    </w:p>
    <w:p w14:paraId="2B9CCA7C" w14:textId="77777777" w:rsidR="00475C34" w:rsidRDefault="00475C34" w:rsidP="00475C34">
      <w:pPr>
        <w:spacing w:after="200" w:line="276" w:lineRule="auto"/>
        <w:rPr>
          <w:lang w:val="en-US"/>
        </w:rPr>
      </w:pPr>
    </w:p>
    <w:p w14:paraId="3910BA8F" w14:textId="77777777" w:rsidR="00475C34" w:rsidRDefault="00475C34" w:rsidP="00475C34">
      <w:pPr>
        <w:spacing w:after="200" w:line="276" w:lineRule="auto"/>
        <w:rPr>
          <w:lang w:val="en-US"/>
        </w:rPr>
      </w:pPr>
    </w:p>
    <w:p w14:paraId="51D1CCAD" w14:textId="77777777" w:rsidR="00475C34" w:rsidRDefault="00475C34" w:rsidP="00475C34">
      <w:pPr>
        <w:spacing w:after="200" w:line="276" w:lineRule="auto"/>
        <w:rPr>
          <w:lang w:val="en-US"/>
        </w:rPr>
      </w:pPr>
    </w:p>
    <w:p w14:paraId="78A5E2AF" w14:textId="77777777" w:rsidR="00475C34" w:rsidRDefault="00475C34" w:rsidP="00475C34">
      <w:pPr>
        <w:spacing w:after="200" w:line="276" w:lineRule="auto"/>
        <w:rPr>
          <w:lang w:val="en-US"/>
        </w:rPr>
      </w:pPr>
    </w:p>
    <w:p w14:paraId="0EF64B9D" w14:textId="77777777" w:rsidR="00475C34" w:rsidRDefault="00475C34" w:rsidP="00475C34">
      <w:pPr>
        <w:spacing w:after="200" w:line="276" w:lineRule="auto"/>
        <w:rPr>
          <w:rFonts w:eastAsiaTheme="majorEastAsia" w:cstheme="majorBidi"/>
          <w:b/>
          <w:bCs/>
          <w:color w:val="000000" w:themeColor="text1"/>
          <w:sz w:val="28"/>
          <w:szCs w:val="28"/>
          <w:lang w:val="en-US"/>
        </w:rPr>
      </w:pPr>
    </w:p>
    <w:p w14:paraId="19BF7937" w14:textId="77777777" w:rsidR="00EC7878" w:rsidRDefault="00EC7878" w:rsidP="00475C34">
      <w:pPr>
        <w:spacing w:after="200" w:line="276" w:lineRule="auto"/>
        <w:rPr>
          <w:rFonts w:eastAsiaTheme="majorEastAsia" w:cstheme="majorBidi"/>
          <w:b/>
          <w:bCs/>
          <w:color w:val="000000" w:themeColor="text1"/>
          <w:sz w:val="28"/>
          <w:szCs w:val="28"/>
          <w:lang w:val="en-US"/>
        </w:rPr>
      </w:pPr>
    </w:p>
    <w:p w14:paraId="6199E8C7" w14:textId="77777777" w:rsidR="00EC7878" w:rsidRDefault="00EC7878" w:rsidP="00475C34">
      <w:pPr>
        <w:spacing w:after="200" w:line="276" w:lineRule="auto"/>
        <w:rPr>
          <w:rFonts w:eastAsiaTheme="majorEastAsia" w:cstheme="majorBidi"/>
          <w:b/>
          <w:bCs/>
          <w:color w:val="000000" w:themeColor="text1"/>
          <w:sz w:val="28"/>
          <w:szCs w:val="28"/>
          <w:lang w:val="en-US"/>
        </w:rPr>
      </w:pPr>
    </w:p>
    <w:p w14:paraId="6884042A" w14:textId="77777777" w:rsidR="00EC7878" w:rsidRDefault="00EC7878" w:rsidP="00475C34">
      <w:pPr>
        <w:spacing w:after="200" w:line="276" w:lineRule="auto"/>
        <w:rPr>
          <w:rFonts w:eastAsiaTheme="majorEastAsia" w:cstheme="majorBidi"/>
          <w:b/>
          <w:bCs/>
          <w:color w:val="000000" w:themeColor="text1"/>
          <w:sz w:val="28"/>
          <w:szCs w:val="28"/>
          <w:lang w:val="en-US"/>
        </w:rPr>
      </w:pPr>
    </w:p>
    <w:p w14:paraId="2BA0B259" w14:textId="77777777" w:rsidR="00EC7878" w:rsidRDefault="00EC7878" w:rsidP="00475C34">
      <w:pPr>
        <w:spacing w:after="200" w:line="276" w:lineRule="auto"/>
        <w:rPr>
          <w:rFonts w:eastAsiaTheme="majorEastAsia" w:cstheme="majorBidi"/>
          <w:b/>
          <w:bCs/>
          <w:color w:val="000000" w:themeColor="text1"/>
          <w:sz w:val="28"/>
          <w:szCs w:val="28"/>
          <w:lang w:val="en-US"/>
        </w:rPr>
      </w:pPr>
    </w:p>
    <w:p w14:paraId="4EE6DA2C" w14:textId="77777777" w:rsidR="00EC7878" w:rsidRDefault="00EC7878" w:rsidP="00475C34">
      <w:pPr>
        <w:spacing w:after="200" w:line="276" w:lineRule="auto"/>
        <w:rPr>
          <w:rFonts w:eastAsiaTheme="majorEastAsia" w:cstheme="majorBidi"/>
          <w:b/>
          <w:bCs/>
          <w:color w:val="000000" w:themeColor="text1"/>
          <w:sz w:val="28"/>
          <w:szCs w:val="28"/>
          <w:lang w:val="en-US"/>
        </w:rPr>
      </w:pPr>
    </w:p>
    <w:p w14:paraId="094C9BA9" w14:textId="77777777" w:rsidR="00EC7878" w:rsidRDefault="00EC7878" w:rsidP="00475C34">
      <w:pPr>
        <w:spacing w:after="200" w:line="276" w:lineRule="auto"/>
        <w:rPr>
          <w:rFonts w:eastAsiaTheme="majorEastAsia" w:cstheme="majorBidi"/>
          <w:b/>
          <w:bCs/>
          <w:color w:val="000000" w:themeColor="text1"/>
          <w:sz w:val="28"/>
          <w:szCs w:val="28"/>
          <w:lang w:val="en-US"/>
        </w:rPr>
      </w:pPr>
    </w:p>
    <w:p w14:paraId="5AFC556B" w14:textId="77777777" w:rsidR="00EC7878" w:rsidRDefault="00EC7878" w:rsidP="00475C34">
      <w:pPr>
        <w:spacing w:after="200" w:line="276" w:lineRule="auto"/>
        <w:rPr>
          <w:rFonts w:eastAsiaTheme="majorEastAsia" w:cstheme="majorBidi"/>
          <w:b/>
          <w:bCs/>
          <w:color w:val="000000" w:themeColor="text1"/>
          <w:sz w:val="28"/>
          <w:szCs w:val="28"/>
          <w:lang w:val="en-US"/>
        </w:rPr>
      </w:pPr>
    </w:p>
    <w:p w14:paraId="1D65DE76" w14:textId="77777777" w:rsidR="00EC7878" w:rsidRPr="00475C34" w:rsidRDefault="00EC7878" w:rsidP="00475C34">
      <w:pPr>
        <w:spacing w:after="200" w:line="276" w:lineRule="auto"/>
        <w:rPr>
          <w:rFonts w:eastAsiaTheme="majorEastAsia" w:cstheme="majorBidi"/>
          <w:b/>
          <w:bCs/>
          <w:color w:val="000000" w:themeColor="text1"/>
          <w:sz w:val="28"/>
          <w:szCs w:val="28"/>
          <w:lang w:val="en-US"/>
        </w:rPr>
      </w:pPr>
    </w:p>
    <w:p w14:paraId="6814209E" w14:textId="77777777" w:rsidR="005621A9" w:rsidRPr="00B03AD5" w:rsidRDefault="005621A9" w:rsidP="00E1190C">
      <w:pPr>
        <w:pStyle w:val="Nagwek1"/>
        <w:rPr>
          <w:i/>
          <w:sz w:val="24"/>
          <w:lang w:val="en-GB"/>
        </w:rPr>
      </w:pPr>
      <w:bookmarkStart w:id="279" w:name="_Toc496521936"/>
      <w:r w:rsidRPr="004D06E2">
        <w:rPr>
          <w:lang w:val="en-GB"/>
        </w:rPr>
        <w:lastRenderedPageBreak/>
        <w:t>Examples of Data Warehouse</w:t>
      </w:r>
      <w:r>
        <w:rPr>
          <w:lang w:val="en-GB"/>
        </w:rPr>
        <w:t xml:space="preserve"> </w:t>
      </w:r>
      <w:r w:rsidRPr="00B03AD5">
        <w:rPr>
          <w:i/>
          <w:lang w:val="en-GB"/>
        </w:rPr>
        <w:t>solution</w:t>
      </w:r>
      <w:r w:rsidR="00E026B8" w:rsidRPr="00B03AD5">
        <w:rPr>
          <w:i/>
          <w:lang w:val="en-GB"/>
        </w:rPr>
        <w:t xml:space="preserve"> </w:t>
      </w:r>
      <w:r w:rsidR="00BE5F3C" w:rsidRPr="00B03AD5">
        <w:rPr>
          <w:i/>
          <w:sz w:val="24"/>
          <w:lang w:val="en-GB"/>
        </w:rPr>
        <w:t>(</w:t>
      </w:r>
      <w:proofErr w:type="spellStart"/>
      <w:r w:rsidR="00BE5F3C" w:rsidRPr="00B03AD5">
        <w:rPr>
          <w:i/>
          <w:sz w:val="24"/>
          <w:lang w:val="en-GB"/>
        </w:rPr>
        <w:t>Zdzisław</w:t>
      </w:r>
      <w:proofErr w:type="spellEnd"/>
      <w:r w:rsidR="00BE5F3C" w:rsidRPr="00B03AD5">
        <w:rPr>
          <w:i/>
          <w:sz w:val="24"/>
          <w:lang w:val="en-GB"/>
        </w:rPr>
        <w:t xml:space="preserve"> </w:t>
      </w:r>
      <w:proofErr w:type="spellStart"/>
      <w:r w:rsidR="00BE5F3C" w:rsidRPr="00B03AD5">
        <w:rPr>
          <w:i/>
          <w:sz w:val="24"/>
          <w:lang w:val="en-GB"/>
        </w:rPr>
        <w:t>Pólkowski</w:t>
      </w:r>
      <w:proofErr w:type="spellEnd"/>
      <w:r w:rsidR="00BE5F3C" w:rsidRPr="00B03AD5">
        <w:rPr>
          <w:i/>
          <w:sz w:val="24"/>
          <w:lang w:val="en-GB"/>
        </w:rPr>
        <w:t xml:space="preserve"> and others)</w:t>
      </w:r>
      <w:bookmarkEnd w:id="279"/>
    </w:p>
    <w:p w14:paraId="67343FBD" w14:textId="77777777" w:rsidR="005621A9" w:rsidRDefault="005621A9" w:rsidP="00D82037">
      <w:pPr>
        <w:pStyle w:val="Nagwek2"/>
        <w:rPr>
          <w:lang w:val="en-US"/>
        </w:rPr>
      </w:pPr>
      <w:bookmarkStart w:id="280" w:name="_Toc496521937"/>
      <w:proofErr w:type="spellStart"/>
      <w:r w:rsidRPr="00D82037">
        <w:t>Snowflake</w:t>
      </w:r>
      <w:proofErr w:type="spellEnd"/>
      <w:r w:rsidR="00D82037">
        <w:rPr>
          <w:rStyle w:val="Odwoanieprzypisudolnego"/>
        </w:rPr>
        <w:footnoteReference w:id="79"/>
      </w:r>
      <w:bookmarkEnd w:id="280"/>
    </w:p>
    <w:p w14:paraId="5A7E168B" w14:textId="77777777" w:rsidR="006575EC" w:rsidRDefault="006575EC" w:rsidP="006575EC">
      <w:pPr>
        <w:rPr>
          <w:lang w:val="en-US"/>
        </w:rPr>
      </w:pPr>
    </w:p>
    <w:p w14:paraId="3233A704" w14:textId="77777777" w:rsidR="00D01341" w:rsidRDefault="006E4B62" w:rsidP="00311CF1">
      <w:pPr>
        <w:pStyle w:val="Akapitpodstawowy"/>
      </w:pPr>
      <w:r w:rsidRPr="00311CF1">
        <w:t>Snowflake tool comes with developments in support including updates, analytical functions, complex joins,</w:t>
      </w:r>
      <w:r w:rsidR="00AB2BE2">
        <w:t xml:space="preserve"> </w:t>
      </w:r>
      <w:r w:rsidRPr="00311CF1">
        <w:t>deletes,</w:t>
      </w:r>
      <w:r w:rsidR="00AB2BE2">
        <w:t xml:space="preserve"> </w:t>
      </w:r>
      <w:r w:rsidRPr="00311CF1">
        <w:t>transactions area for standard SQL that will facilitate your access to data.</w:t>
      </w:r>
      <w:r w:rsidR="00D01341">
        <w:t xml:space="preserve"> </w:t>
      </w:r>
    </w:p>
    <w:p w14:paraId="029B1A1A" w14:textId="4E95A3B3" w:rsidR="005A1AEF" w:rsidRDefault="006E4B62" w:rsidP="008708EC">
      <w:pPr>
        <w:pStyle w:val="Akapitpodstawowy"/>
      </w:pPr>
      <w:r>
        <w:t>Snowflake removes</w:t>
      </w:r>
      <w:r w:rsidR="00E1190C" w:rsidRPr="00E1190C">
        <w:t xml:space="preserve"> the management </w:t>
      </w:r>
      <w:r>
        <w:t xml:space="preserve">and administration </w:t>
      </w:r>
      <w:r w:rsidR="00E1190C" w:rsidRPr="00E1190C">
        <w:t>demands of traditional data warehouses and big dat</w:t>
      </w:r>
      <w:r>
        <w:t>a platforms. Snowflake works as a complex</w:t>
      </w:r>
      <w:r w:rsidR="00E1190C" w:rsidRPr="00E1190C">
        <w:t xml:space="preserve"> data warehouse as a service running on Amazon Web Serv</w:t>
      </w:r>
      <w:r w:rsidR="00EC7878">
        <w:t xml:space="preserve">ices </w:t>
      </w:r>
      <w:r w:rsidR="005A1AEF">
        <w:t>It improves management and assist</w:t>
      </w:r>
      <w:r w:rsidR="00D91A57">
        <w:t>s</w:t>
      </w:r>
      <w:r w:rsidR="005A1AEF">
        <w:t xml:space="preserve"> the progress of receptiveness.</w:t>
      </w:r>
      <w:r w:rsidR="00E1190C" w:rsidRPr="00E1190C">
        <w:t xml:space="preserve"> Snowflake </w:t>
      </w:r>
      <w:r w:rsidR="005A1AEF">
        <w:t xml:space="preserve">resolves problems related to </w:t>
      </w:r>
      <w:r w:rsidR="00E1190C" w:rsidRPr="00E1190C">
        <w:t>optimization, availability,</w:t>
      </w:r>
      <w:r w:rsidR="005A1AEF" w:rsidRPr="005A1AEF">
        <w:t xml:space="preserve"> </w:t>
      </w:r>
      <w:r w:rsidR="005A1AEF" w:rsidRPr="00E1190C">
        <w:t xml:space="preserve">infrastructure, </w:t>
      </w:r>
      <w:r w:rsidR="00E1190C" w:rsidRPr="00E1190C">
        <w:t>data protection</w:t>
      </w:r>
      <w:r w:rsidR="005A1AEF">
        <w:t>, easing the access to your information.</w:t>
      </w:r>
      <w:r w:rsidR="00AB2BE2">
        <w:t xml:space="preserve"> </w:t>
      </w:r>
      <w:r w:rsidR="005A1AEF">
        <w:t>The software disp</w:t>
      </w:r>
      <w:r w:rsidR="00150A79">
        <w:t>lay the reports of processes at high speed due to the advanced optimizations of columnar database engines that are used by Snowflake.</w:t>
      </w:r>
    </w:p>
    <w:p w14:paraId="1344FC2A" w14:textId="77777777" w:rsidR="00150A79" w:rsidRDefault="00150A79" w:rsidP="008708EC">
      <w:pPr>
        <w:pStyle w:val="Akapitpodstawowy"/>
      </w:pPr>
      <w:r>
        <w:t xml:space="preserve">Taking into consideration one’s ability to scale up and down resources, combined with </w:t>
      </w:r>
      <w:r w:rsidR="00FF2C37" w:rsidRPr="00974D1F">
        <w:t>these</w:t>
      </w:r>
      <w:r w:rsidR="00FF2C37">
        <w:t xml:space="preserve"> software abilities</w:t>
      </w:r>
      <w:r>
        <w:t xml:space="preserve"> the results will be up to the needed performance.</w:t>
      </w:r>
    </w:p>
    <w:p w14:paraId="588A8AE2" w14:textId="267F2C65" w:rsidR="005621A9" w:rsidRPr="00AE53F6" w:rsidRDefault="00E26CE2" w:rsidP="00AE53F6">
      <w:pPr>
        <w:pStyle w:val="Akapitpodstawowy"/>
      </w:pPr>
      <w:r>
        <w:t>Snowflake gained recognition for</w:t>
      </w:r>
      <w:r w:rsidR="00484437" w:rsidRPr="00484437">
        <w:t xml:space="preserve"> multi-cluster, shared data architecture </w:t>
      </w:r>
      <w:r>
        <w:t xml:space="preserve">that </w:t>
      </w:r>
      <w:r w:rsidR="00484437" w:rsidRPr="00484437">
        <w:t>separates storage and compute</w:t>
      </w:r>
      <w:r w:rsidR="00150A79">
        <w:t>r</w:t>
      </w:r>
      <w:r>
        <w:t>.</w:t>
      </w:r>
      <w:r w:rsidR="00484437" w:rsidRPr="00484437">
        <w:t xml:space="preserve"> </w:t>
      </w:r>
      <w:r>
        <w:t>It makes</w:t>
      </w:r>
      <w:r w:rsidR="00D91A57">
        <w:t xml:space="preserve"> it</w:t>
      </w:r>
      <w:r>
        <w:t xml:space="preserve"> possible </w:t>
      </w:r>
      <w:r w:rsidR="00484437" w:rsidRPr="00484437">
        <w:t xml:space="preserve">to scale up and down on-the-fly, without downtime or disruption. </w:t>
      </w:r>
      <w:r>
        <w:t>In addition it a</w:t>
      </w:r>
      <w:r w:rsidR="00484437" w:rsidRPr="00484437">
        <w:t xml:space="preserve">utomatically </w:t>
      </w:r>
      <w:r w:rsidR="00484437" w:rsidRPr="00974D1F">
        <w:t>scale</w:t>
      </w:r>
      <w:r w:rsidR="00FF2C37" w:rsidRPr="00974D1F">
        <w:t>s</w:t>
      </w:r>
      <w:r w:rsidR="00484437" w:rsidRPr="00484437">
        <w:t xml:space="preserve"> to support any</w:t>
      </w:r>
      <w:r w:rsidRPr="00E26CE2">
        <w:t xml:space="preserve"> </w:t>
      </w:r>
      <w:r w:rsidRPr="00484437">
        <w:t>workload</w:t>
      </w:r>
      <w:r>
        <w:t>,</w:t>
      </w:r>
      <w:r w:rsidR="00484437" w:rsidRPr="00484437">
        <w:t xml:space="preserve"> scale of data,</w:t>
      </w:r>
      <w:r w:rsidRPr="00E26CE2">
        <w:t xml:space="preserve"> </w:t>
      </w:r>
      <w:r w:rsidRPr="00484437">
        <w:t>applications</w:t>
      </w:r>
      <w:r w:rsidR="00484437" w:rsidRPr="00484437">
        <w:t xml:space="preserve"> </w:t>
      </w:r>
      <w:r>
        <w:t>and concurrent users</w:t>
      </w:r>
      <w:r w:rsidR="00484437" w:rsidRPr="00484437">
        <w:t xml:space="preserve"> without requiring</w:t>
      </w:r>
      <w:r w:rsidR="007B5682" w:rsidRPr="007B5682">
        <w:t xml:space="preserve"> </w:t>
      </w:r>
      <w:r w:rsidR="007B5682" w:rsidRPr="00484437">
        <w:t>data marts</w:t>
      </w:r>
      <w:r w:rsidR="007B5682">
        <w:t>,</w:t>
      </w:r>
      <w:r w:rsidR="007B5682" w:rsidRPr="007B5682">
        <w:t xml:space="preserve"> </w:t>
      </w:r>
      <w:r w:rsidR="007B5682" w:rsidRPr="00484437">
        <w:t>data copies</w:t>
      </w:r>
      <w:r w:rsidR="007B5682">
        <w:t xml:space="preserve"> or data movement</w:t>
      </w:r>
      <w:r w:rsidR="00484437" w:rsidRPr="00484437">
        <w:t>.</w:t>
      </w:r>
    </w:p>
    <w:p w14:paraId="55FEF6B6" w14:textId="77777777" w:rsidR="00D82037" w:rsidRPr="00D82037" w:rsidRDefault="00D82037" w:rsidP="00D82037">
      <w:pPr>
        <w:rPr>
          <w:rFonts w:ascii="Times New Roman" w:eastAsia="Times New Roman" w:hAnsi="Times New Roman" w:cs="Times New Roman"/>
          <w:color w:val="000000" w:themeColor="text1"/>
          <w:sz w:val="24"/>
          <w:szCs w:val="24"/>
          <w:lang w:eastAsia="pl-PL"/>
        </w:rPr>
      </w:pPr>
      <w:r w:rsidRPr="00D82037">
        <w:rPr>
          <w:rFonts w:ascii="Times New Roman" w:eastAsia="Times New Roman" w:hAnsi="Times New Roman" w:cs="Times New Roman"/>
          <w:noProof/>
          <w:color w:val="000000" w:themeColor="text1"/>
          <w:sz w:val="24"/>
          <w:szCs w:val="24"/>
          <w:lang w:eastAsia="pl-PL"/>
        </w:rPr>
        <w:drawing>
          <wp:inline distT="0" distB="0" distL="0" distR="0" wp14:anchorId="0800DD3E" wp14:editId="2434408F">
            <wp:extent cx="6350" cy="6350"/>
            <wp:effectExtent l="0" t="0" r="0" b="0"/>
            <wp:docPr id="10" name="Obraz 1" descr="https://d.adroll.com/cm/aol/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adroll.com/cm/aol/out"/>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82037">
        <w:rPr>
          <w:rFonts w:ascii="Times New Roman" w:eastAsia="Times New Roman" w:hAnsi="Times New Roman" w:cs="Times New Roman"/>
          <w:noProof/>
          <w:color w:val="000000" w:themeColor="text1"/>
          <w:sz w:val="24"/>
          <w:szCs w:val="24"/>
          <w:lang w:eastAsia="pl-PL"/>
        </w:rPr>
        <w:drawing>
          <wp:inline distT="0" distB="0" distL="0" distR="0" wp14:anchorId="039D67CC" wp14:editId="48A3B947">
            <wp:extent cx="6350" cy="6350"/>
            <wp:effectExtent l="0" t="0" r="0" b="0"/>
            <wp:docPr id="11" name="Obraz 2" descr="https://d.adroll.com/cm/index/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adroll.com/cm/index/out"/>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D82037">
        <w:rPr>
          <w:rFonts w:ascii="Times New Roman" w:eastAsia="Times New Roman" w:hAnsi="Times New Roman" w:cs="Times New Roman"/>
          <w:noProof/>
          <w:color w:val="000000" w:themeColor="text1"/>
          <w:sz w:val="24"/>
          <w:szCs w:val="24"/>
          <w:lang w:eastAsia="pl-PL"/>
        </w:rPr>
        <w:drawing>
          <wp:inline distT="0" distB="0" distL="0" distR="0" wp14:anchorId="4C07AD29" wp14:editId="5D8AEBF6">
            <wp:extent cx="6350" cy="6350"/>
            <wp:effectExtent l="0" t="0" r="0" b="0"/>
            <wp:docPr id="12" name="Obraz 12" descr="https://d.adroll.com/cm/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adroll.com/cm/n/out"/>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14:paraId="314B9290" w14:textId="77777777" w:rsidR="005621A9" w:rsidRDefault="005621A9" w:rsidP="00475C34">
      <w:pPr>
        <w:jc w:val="center"/>
        <w:rPr>
          <w:rFonts w:cs="Arial"/>
          <w:szCs w:val="24"/>
          <w:lang w:val="en-GB"/>
        </w:rPr>
      </w:pPr>
      <w:r>
        <w:rPr>
          <w:rFonts w:cs="Arial"/>
          <w:noProof/>
          <w:szCs w:val="24"/>
          <w:lang w:eastAsia="pl-PL"/>
        </w:rPr>
        <w:drawing>
          <wp:inline distT="0" distB="0" distL="0" distR="0" wp14:anchorId="358B360D" wp14:editId="38A569F7">
            <wp:extent cx="3683000" cy="2906098"/>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156">
                      <a:extLst>
                        <a:ext uri="{28A0092B-C50C-407E-A947-70E740481C1C}">
                          <a14:useLocalDpi xmlns:a14="http://schemas.microsoft.com/office/drawing/2010/main" val="0"/>
                        </a:ext>
                      </a:extLst>
                    </a:blip>
                    <a:stretch>
                      <a:fillRect/>
                    </a:stretch>
                  </pic:blipFill>
                  <pic:spPr>
                    <a:xfrm>
                      <a:off x="0" y="0"/>
                      <a:ext cx="3683000" cy="2906098"/>
                    </a:xfrm>
                    <a:prstGeom prst="rect">
                      <a:avLst/>
                    </a:prstGeom>
                  </pic:spPr>
                </pic:pic>
              </a:graphicData>
            </a:graphic>
          </wp:inline>
        </w:drawing>
      </w:r>
      <w:r>
        <w:rPr>
          <w:rFonts w:cs="Arial"/>
          <w:szCs w:val="24"/>
          <w:lang w:val="en-GB"/>
        </w:rPr>
        <w:br/>
      </w:r>
    </w:p>
    <w:p w14:paraId="3B426E1D" w14:textId="77777777" w:rsidR="005621A9" w:rsidRPr="00380988" w:rsidRDefault="00B248A3" w:rsidP="005621A9">
      <w:pPr>
        <w:jc w:val="center"/>
        <w:rPr>
          <w:rFonts w:cs="Arial"/>
          <w:szCs w:val="24"/>
          <w:lang w:val="en-GB"/>
        </w:rPr>
      </w:pPr>
      <w:r>
        <w:rPr>
          <w:rFonts w:cs="Arial"/>
          <w:szCs w:val="24"/>
          <w:lang w:val="en-GB"/>
        </w:rPr>
        <w:t>Figure 11.</w:t>
      </w:r>
      <w:r w:rsidR="005621A9" w:rsidRPr="00380988">
        <w:rPr>
          <w:rFonts w:cs="Arial"/>
          <w:szCs w:val="24"/>
          <w:lang w:val="en-GB"/>
        </w:rPr>
        <w:t xml:space="preserve"> Complete SQL database</w:t>
      </w:r>
      <w:r w:rsidR="005621A9" w:rsidRPr="00380988">
        <w:rPr>
          <w:rStyle w:val="Odwoanieprzypisudolnego"/>
          <w:rFonts w:cs="Arial"/>
          <w:szCs w:val="24"/>
          <w:lang w:val="en-GB"/>
        </w:rPr>
        <w:footnoteReference w:id="80"/>
      </w:r>
      <w:r w:rsidR="005621A9" w:rsidRPr="00380988">
        <w:rPr>
          <w:rFonts w:cs="Arial"/>
          <w:szCs w:val="24"/>
          <w:lang w:val="en-GB"/>
        </w:rPr>
        <w:t>.</w:t>
      </w:r>
    </w:p>
    <w:p w14:paraId="7E87132A" w14:textId="77777777" w:rsidR="005621A9" w:rsidRDefault="005621A9" w:rsidP="005621A9">
      <w:pPr>
        <w:jc w:val="both"/>
        <w:rPr>
          <w:rFonts w:cs="Arial"/>
          <w:szCs w:val="24"/>
          <w:lang w:val="en-GB"/>
        </w:rPr>
      </w:pPr>
    </w:p>
    <w:p w14:paraId="1EF74126" w14:textId="77777777" w:rsidR="00E026B8" w:rsidRDefault="00E026B8" w:rsidP="005621A9">
      <w:pPr>
        <w:jc w:val="both"/>
        <w:rPr>
          <w:rFonts w:cs="Arial"/>
          <w:szCs w:val="24"/>
          <w:lang w:val="en-GB"/>
        </w:rPr>
      </w:pPr>
    </w:p>
    <w:p w14:paraId="0E8B1145" w14:textId="77777777" w:rsidR="005621A9" w:rsidRDefault="00D733C5" w:rsidP="000A3D8C">
      <w:pPr>
        <w:pStyle w:val="Nagwek2"/>
        <w:rPr>
          <w:shd w:val="clear" w:color="auto" w:fill="FFFFFF"/>
          <w:lang w:val="en-US"/>
        </w:rPr>
      </w:pPr>
      <w:r>
        <w:rPr>
          <w:shd w:val="clear" w:color="auto" w:fill="FFFFFF"/>
          <w:lang w:val="en-US"/>
        </w:rPr>
        <w:lastRenderedPageBreak/>
        <w:t xml:space="preserve"> </w:t>
      </w:r>
      <w:bookmarkStart w:id="281" w:name="_Toc496521938"/>
      <w:r>
        <w:rPr>
          <w:shd w:val="clear" w:color="auto" w:fill="FFFFFF"/>
          <w:lang w:val="en-US"/>
        </w:rPr>
        <w:t xml:space="preserve">Practical tools in </w:t>
      </w:r>
      <w:r w:rsidR="005621A9" w:rsidRPr="00475C34">
        <w:rPr>
          <w:shd w:val="clear" w:color="auto" w:fill="FFFFFF"/>
          <w:lang w:val="en-US"/>
        </w:rPr>
        <w:t>Data Warehousing</w:t>
      </w:r>
      <w:r w:rsidR="005621A9" w:rsidRPr="00475C34">
        <w:rPr>
          <w:lang w:val="en-US"/>
        </w:rPr>
        <w:t xml:space="preserve"> </w:t>
      </w:r>
      <w:r w:rsidR="005621A9" w:rsidRPr="00475C34">
        <w:rPr>
          <w:shd w:val="clear" w:color="auto" w:fill="FFFFFF"/>
          <w:lang w:val="en-US"/>
        </w:rPr>
        <w:t>and Big Data</w:t>
      </w:r>
      <w:r>
        <w:rPr>
          <w:shd w:val="clear" w:color="auto" w:fill="FFFFFF"/>
          <w:lang w:val="en-US"/>
        </w:rPr>
        <w:t xml:space="preserve"> </w:t>
      </w:r>
      <w:r w:rsidR="00475C34">
        <w:rPr>
          <w:rStyle w:val="Odwoanieprzypisudolnego"/>
          <w:shd w:val="clear" w:color="auto" w:fill="FFFFFF"/>
          <w:lang w:val="en-US"/>
        </w:rPr>
        <w:footnoteReference w:id="81"/>
      </w:r>
      <w:bookmarkEnd w:id="281"/>
    </w:p>
    <w:p w14:paraId="08223BF7" w14:textId="77777777" w:rsidR="00A12378" w:rsidRPr="00A12378" w:rsidRDefault="00A12378" w:rsidP="00A12378">
      <w:pPr>
        <w:rPr>
          <w:lang w:val="en-US"/>
        </w:rPr>
      </w:pPr>
    </w:p>
    <w:p w14:paraId="2463398A" w14:textId="020B0A8D" w:rsidR="00AB2BE2" w:rsidRDefault="00D733C5" w:rsidP="00AB2BE2">
      <w:pPr>
        <w:pStyle w:val="Akapitpodstawowy"/>
      </w:pPr>
      <w:r>
        <w:t xml:space="preserve">Nowadays big companies face the problem of storing the data as </w:t>
      </w:r>
      <w:r w:rsidR="00D91A57">
        <w:t xml:space="preserve">it </w:t>
      </w:r>
      <w:r>
        <w:t>evolve</w:t>
      </w:r>
      <w:r w:rsidR="00D91A57">
        <w:t>s</w:t>
      </w:r>
      <w:r>
        <w:t xml:space="preserve"> in a short time. Based on the fact that they use big data</w:t>
      </w:r>
      <w:r w:rsidR="00D91A57">
        <w:t xml:space="preserve"> and</w:t>
      </w:r>
      <w:r>
        <w:t xml:space="preserve"> the data architecture is evolving everyday </w:t>
      </w:r>
      <w:r w:rsidR="00D91A57">
        <w:t>this</w:t>
      </w:r>
      <w:r>
        <w:t xml:space="preserve"> leads them to use innovative technologies such as Hadoop (emerging technology) and some of the highest classed data warehouse architectures.</w:t>
      </w:r>
      <w:r w:rsidR="00AB2BE2">
        <w:t xml:space="preserve"> </w:t>
      </w:r>
    </w:p>
    <w:p w14:paraId="0DA32F90" w14:textId="77777777" w:rsidR="00A12378" w:rsidRDefault="009F58C2" w:rsidP="00AB2BE2">
      <w:pPr>
        <w:pStyle w:val="Akapitpodstawowy"/>
      </w:pPr>
      <w:r>
        <w:t xml:space="preserve">Oracle uses </w:t>
      </w:r>
      <w:r w:rsidRPr="00CA69BD">
        <w:t>a big-data system</w:t>
      </w:r>
      <w:r>
        <w:t xml:space="preserve"> that </w:t>
      </w:r>
      <w:r w:rsidRPr="00CA69BD">
        <w:t>f</w:t>
      </w:r>
      <w:r>
        <w:t>unctions as a ‘data reservoir’.</w:t>
      </w:r>
      <w:r w:rsidR="00AB2BE2">
        <w:t xml:space="preserve"> </w:t>
      </w:r>
      <w:r w:rsidR="001A754D">
        <w:t xml:space="preserve">Oracle Database 12c Release 2 (12.2.0.1), and Spatial and Graph, are now available on </w:t>
      </w:r>
      <w:proofErr w:type="spellStart"/>
      <w:r w:rsidR="001A754D">
        <w:t>Exadat</w:t>
      </w:r>
      <w:r w:rsidR="00EC7878">
        <w:t>a</w:t>
      </w:r>
      <w:proofErr w:type="spellEnd"/>
      <w:r w:rsidR="00EC7878">
        <w:t xml:space="preserve"> and </w:t>
      </w:r>
      <w:proofErr w:type="spellStart"/>
      <w:r w:rsidR="00EC7878">
        <w:t>SuperCluster</w:t>
      </w:r>
      <w:proofErr w:type="spellEnd"/>
      <w:r w:rsidR="00EC7878">
        <w:t xml:space="preserve"> on premises.</w:t>
      </w:r>
      <w:r w:rsidR="001A754D">
        <w:t xml:space="preserve"> Features include a property graph analytics engine, </w:t>
      </w:r>
      <w:proofErr w:type="spellStart"/>
      <w:r w:rsidR="001A754D">
        <w:t>GeoJSON</w:t>
      </w:r>
      <w:proofErr w:type="spellEnd"/>
      <w:r w:rsidR="001A754D">
        <w:t xml:space="preserve"> support, HTML5 map visualization, spatial index and partitioning enhancements, a location tracking server, location enrichment service, and more</w:t>
      </w:r>
      <w:r w:rsidR="001A754D">
        <w:rPr>
          <w:rStyle w:val="Odwoanieprzypisudolnego"/>
        </w:rPr>
        <w:footnoteReference w:id="82"/>
      </w:r>
      <w:r w:rsidR="001A754D">
        <w:t xml:space="preserve">. </w:t>
      </w:r>
      <w:r>
        <w:t xml:space="preserve"> </w:t>
      </w:r>
    </w:p>
    <w:p w14:paraId="48646547" w14:textId="12D58845" w:rsidR="009D6C38" w:rsidRDefault="009F58C2" w:rsidP="008708EC">
      <w:pPr>
        <w:pStyle w:val="Akapitpodstawowy"/>
      </w:pPr>
      <w:r>
        <w:t>The main benefit is comprising large amount</w:t>
      </w:r>
      <w:r w:rsidR="00D91A57">
        <w:t>s</w:t>
      </w:r>
      <w:r>
        <w:t xml:space="preserve"> of data in this technology </w:t>
      </w:r>
      <w:r w:rsidR="009D6C38">
        <w:t>including the following :</w:t>
      </w:r>
    </w:p>
    <w:p w14:paraId="4E8E36F3" w14:textId="77777777" w:rsidR="009F58C2" w:rsidRDefault="009F58C2" w:rsidP="009D6C38">
      <w:pPr>
        <w:pStyle w:val="Akapitpodstawowy"/>
        <w:numPr>
          <w:ilvl w:val="0"/>
          <w:numId w:val="44"/>
        </w:numPr>
      </w:pPr>
      <w:r>
        <w:t xml:space="preserve">log files generated by machine, </w:t>
      </w:r>
    </w:p>
    <w:p w14:paraId="40DEE02B" w14:textId="77777777" w:rsidR="009F58C2" w:rsidRDefault="009F58C2" w:rsidP="009D6C38">
      <w:pPr>
        <w:pStyle w:val="Akapitpodstawowy"/>
        <w:numPr>
          <w:ilvl w:val="0"/>
          <w:numId w:val="44"/>
        </w:numPr>
      </w:pPr>
      <w:r>
        <w:t xml:space="preserve">social-media data, </w:t>
      </w:r>
    </w:p>
    <w:p w14:paraId="414AADEF" w14:textId="77777777" w:rsidR="009D6C38" w:rsidRPr="009D6C38" w:rsidRDefault="009D6C38" w:rsidP="009D6C38">
      <w:pPr>
        <w:pStyle w:val="Akapitpodstawowy"/>
        <w:numPr>
          <w:ilvl w:val="0"/>
          <w:numId w:val="44"/>
        </w:numPr>
        <w:rPr>
          <w:rFonts w:ascii="Helvetica" w:hAnsi="Helvetica"/>
          <w:color w:val="404040"/>
          <w:sz w:val="21"/>
          <w:szCs w:val="21"/>
          <w:shd w:val="clear" w:color="auto" w:fill="FFFFFF"/>
        </w:rPr>
      </w:pPr>
      <w:r>
        <w:t xml:space="preserve">videos and images </w:t>
      </w:r>
    </w:p>
    <w:p w14:paraId="68FF7B45" w14:textId="77777777" w:rsidR="005621A9" w:rsidRPr="00CA69BD" w:rsidRDefault="009D6C38" w:rsidP="009D6C38">
      <w:pPr>
        <w:pStyle w:val="Akapitpodstawowy"/>
        <w:rPr>
          <w:rFonts w:ascii="Helvetica" w:hAnsi="Helvetica"/>
          <w:color w:val="404040"/>
          <w:sz w:val="21"/>
          <w:szCs w:val="21"/>
          <w:shd w:val="clear" w:color="auto" w:fill="FFFFFF"/>
        </w:rPr>
      </w:pPr>
      <w:r>
        <w:t xml:space="preserve">It also works </w:t>
      </w:r>
      <w:r w:rsidR="009F58C2">
        <w:t xml:space="preserve">as a repository for more granular </w:t>
      </w:r>
      <w:r w:rsidR="009F58C2">
        <w:rPr>
          <w:rStyle w:val="correction"/>
        </w:rPr>
        <w:t>transactional</w:t>
      </w:r>
      <w:r w:rsidR="009F58C2">
        <w:t xml:space="preserve"> data or older </w:t>
      </w:r>
      <w:r w:rsidR="009F58C2">
        <w:rPr>
          <w:rStyle w:val="correction"/>
        </w:rPr>
        <w:t>transaction</w:t>
      </w:r>
      <w:r w:rsidR="009F58C2">
        <w:t xml:space="preserve"> data which is not stored in the data warehouse</w:t>
      </w:r>
      <w:r w:rsidR="005621A9">
        <w:rPr>
          <w:rStyle w:val="Odwoanieprzypisudolnego"/>
        </w:rPr>
        <w:footnoteReference w:id="83"/>
      </w:r>
      <w:r w:rsidR="005621A9" w:rsidRPr="00CA69BD">
        <w:rPr>
          <w:rFonts w:ascii="Helvetica" w:hAnsi="Helvetica"/>
          <w:color w:val="404040"/>
          <w:sz w:val="21"/>
          <w:szCs w:val="21"/>
          <w:shd w:val="clear" w:color="auto" w:fill="FFFFFF"/>
        </w:rPr>
        <w:t>.</w:t>
      </w:r>
    </w:p>
    <w:p w14:paraId="2C28F0EA" w14:textId="77777777" w:rsidR="005621A9" w:rsidRDefault="005621A9" w:rsidP="005621A9">
      <w:pPr>
        <w:rPr>
          <w:rFonts w:ascii="Helvetica" w:hAnsi="Helvetica"/>
          <w:color w:val="404040"/>
          <w:sz w:val="21"/>
          <w:szCs w:val="21"/>
          <w:shd w:val="clear" w:color="auto" w:fill="FFFFFF"/>
          <w:lang w:val="en-US"/>
        </w:rPr>
      </w:pPr>
    </w:p>
    <w:p w14:paraId="39AF1B99" w14:textId="77777777" w:rsidR="005621A9" w:rsidRDefault="005621A9" w:rsidP="005621A9">
      <w:pPr>
        <w:jc w:val="center"/>
        <w:rPr>
          <w:rFonts w:cs="Arial"/>
          <w:szCs w:val="24"/>
          <w:lang w:val="en-GB"/>
        </w:rPr>
      </w:pPr>
      <w:r>
        <w:rPr>
          <w:rFonts w:cs="Arial"/>
          <w:noProof/>
          <w:szCs w:val="24"/>
          <w:lang w:eastAsia="pl-PL"/>
        </w:rPr>
        <w:drawing>
          <wp:inline distT="0" distB="0" distL="0" distR="0" wp14:anchorId="3CDEE905" wp14:editId="4E9E38CF">
            <wp:extent cx="4505880" cy="2933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a:blip r:embed="rId157">
                      <a:extLst>
                        <a:ext uri="{28A0092B-C50C-407E-A947-70E740481C1C}">
                          <a14:useLocalDpi xmlns:a14="http://schemas.microsoft.com/office/drawing/2010/main" val="0"/>
                        </a:ext>
                      </a:extLst>
                    </a:blip>
                    <a:stretch>
                      <a:fillRect/>
                    </a:stretch>
                  </pic:blipFill>
                  <pic:spPr>
                    <a:xfrm>
                      <a:off x="0" y="0"/>
                      <a:ext cx="4533331" cy="2951573"/>
                    </a:xfrm>
                    <a:prstGeom prst="rect">
                      <a:avLst/>
                    </a:prstGeom>
                  </pic:spPr>
                </pic:pic>
              </a:graphicData>
            </a:graphic>
          </wp:inline>
        </w:drawing>
      </w:r>
    </w:p>
    <w:p w14:paraId="0DC28737" w14:textId="77777777" w:rsidR="005621A9" w:rsidRDefault="005621A9" w:rsidP="005621A9">
      <w:pPr>
        <w:jc w:val="center"/>
        <w:rPr>
          <w:rFonts w:cs="Arial"/>
          <w:szCs w:val="24"/>
          <w:lang w:val="en-GB"/>
        </w:rPr>
      </w:pPr>
      <w:r>
        <w:rPr>
          <w:rFonts w:cs="Arial"/>
          <w:szCs w:val="24"/>
          <w:lang w:val="en-GB"/>
        </w:rPr>
        <w:t xml:space="preserve">Figure </w:t>
      </w:r>
      <w:r w:rsidR="00FE0530">
        <w:rPr>
          <w:rFonts w:cs="Arial"/>
          <w:szCs w:val="24"/>
          <w:lang w:val="en-GB"/>
        </w:rPr>
        <w:t>1</w:t>
      </w:r>
      <w:r>
        <w:rPr>
          <w:rFonts w:cs="Arial"/>
          <w:szCs w:val="24"/>
          <w:lang w:val="en-GB"/>
        </w:rPr>
        <w:t>2. Oracle Big Data Appliance</w:t>
      </w:r>
      <w:r>
        <w:rPr>
          <w:rStyle w:val="Odwoanieprzypisudolnego"/>
          <w:rFonts w:cs="Arial"/>
          <w:szCs w:val="24"/>
          <w:lang w:val="en-GB"/>
        </w:rPr>
        <w:footnoteReference w:id="84"/>
      </w:r>
      <w:r>
        <w:rPr>
          <w:rFonts w:cs="Arial"/>
          <w:szCs w:val="24"/>
          <w:lang w:val="en-GB"/>
        </w:rPr>
        <w:t>.</w:t>
      </w:r>
    </w:p>
    <w:p w14:paraId="7AC9F928" w14:textId="77777777" w:rsidR="005621A9" w:rsidRDefault="005621A9" w:rsidP="008708EC">
      <w:pPr>
        <w:rPr>
          <w:rFonts w:cs="Arial"/>
          <w:szCs w:val="24"/>
          <w:lang w:val="en-GB"/>
        </w:rPr>
      </w:pPr>
    </w:p>
    <w:p w14:paraId="31686BDE" w14:textId="77777777" w:rsidR="005621A9" w:rsidRDefault="005621A9" w:rsidP="00045E20">
      <w:pPr>
        <w:pStyle w:val="Nagwek2"/>
        <w:numPr>
          <w:ilvl w:val="0"/>
          <w:numId w:val="0"/>
        </w:numPr>
        <w:rPr>
          <w:rFonts w:cs="Arial"/>
          <w:szCs w:val="24"/>
          <w:lang w:val="en-GB"/>
        </w:rPr>
      </w:pPr>
    </w:p>
    <w:p w14:paraId="0DFEF2B3" w14:textId="77777777" w:rsidR="00E026B8" w:rsidRDefault="00E026B8" w:rsidP="00E026B8">
      <w:pPr>
        <w:rPr>
          <w:lang w:val="en-GB"/>
        </w:rPr>
      </w:pPr>
    </w:p>
    <w:p w14:paraId="08B188B5" w14:textId="77777777" w:rsidR="00E026B8" w:rsidRPr="00E026B8" w:rsidRDefault="00E026B8" w:rsidP="00E026B8">
      <w:pPr>
        <w:rPr>
          <w:lang w:val="en-GB"/>
        </w:rPr>
      </w:pPr>
    </w:p>
    <w:p w14:paraId="1DD64CC4" w14:textId="77777777" w:rsidR="005621A9" w:rsidRDefault="005621A9" w:rsidP="000A3D8C">
      <w:pPr>
        <w:pStyle w:val="Nagwek2"/>
      </w:pPr>
      <w:bookmarkStart w:id="282" w:name="_Toc496521939"/>
      <w:r>
        <w:lastRenderedPageBreak/>
        <w:t xml:space="preserve">Data </w:t>
      </w:r>
      <w:proofErr w:type="spellStart"/>
      <w:r>
        <w:t>Warehouse</w:t>
      </w:r>
      <w:proofErr w:type="spellEnd"/>
      <w:r>
        <w:t xml:space="preserve"> Tools</w:t>
      </w:r>
      <w:r w:rsidR="002C1653">
        <w:rPr>
          <w:rStyle w:val="Odwoanieprzypisudolnego"/>
          <w:shd w:val="clear" w:color="auto" w:fill="FFFFFF"/>
        </w:rPr>
        <w:footnoteReference w:id="85"/>
      </w:r>
      <w:bookmarkEnd w:id="282"/>
    </w:p>
    <w:p w14:paraId="414BB9D8" w14:textId="77777777" w:rsidR="00E43F15" w:rsidRDefault="00E43F15" w:rsidP="00E43F15"/>
    <w:p w14:paraId="1125679E" w14:textId="77777777" w:rsidR="009D6C38" w:rsidRPr="00180F2F" w:rsidRDefault="00180F2F" w:rsidP="00180F2F">
      <w:pPr>
        <w:pStyle w:val="Akapitpodstawowy"/>
      </w:pPr>
      <w:r>
        <w:t xml:space="preserve">Another tool that comes as a solution to the current storing data for big companies issues is </w:t>
      </w:r>
      <w:proofErr w:type="spellStart"/>
      <w:r w:rsidR="005621A9" w:rsidRPr="00CA69BD">
        <w:t>Talend</w:t>
      </w:r>
      <w:proofErr w:type="spellEnd"/>
      <w:r w:rsidR="005621A9" w:rsidRPr="00CA69BD">
        <w:t xml:space="preserve"> Data Warehouse Tools for Data Integration and ETL</w:t>
      </w:r>
      <w:r>
        <w:t>.</w:t>
      </w:r>
    </w:p>
    <w:p w14:paraId="6304CB33" w14:textId="24D97EC2" w:rsidR="005621A9" w:rsidRDefault="00C0530D" w:rsidP="008708EC">
      <w:pPr>
        <w:pStyle w:val="Akapitpodstawowy"/>
      </w:pPr>
      <w:r>
        <w:t xml:space="preserve">One popular tool gathering an active number of thousands of users is </w:t>
      </w:r>
      <w:proofErr w:type="spellStart"/>
      <w:r w:rsidR="005621A9" w:rsidRPr="00CA69BD">
        <w:t>Talend's</w:t>
      </w:r>
      <w:proofErr w:type="spellEnd"/>
      <w:r w:rsidR="005621A9" w:rsidRPr="00CA69BD">
        <w:t xml:space="preserve"> flagship product</w:t>
      </w:r>
      <w:r>
        <w:t>.</w:t>
      </w:r>
      <w:r w:rsidR="005621A9" w:rsidRPr="00CA69BD">
        <w:t xml:space="preserve"> </w:t>
      </w:r>
      <w:proofErr w:type="spellStart"/>
      <w:r w:rsidR="005621A9" w:rsidRPr="00CA69BD">
        <w:t>Talend</w:t>
      </w:r>
      <w:proofErr w:type="spellEnd"/>
      <w:r w:rsidR="005621A9" w:rsidRPr="00CA69BD">
        <w:t xml:space="preserve"> O</w:t>
      </w:r>
      <w:r>
        <w:t xml:space="preserve">pen Studio for Data Integration is </w:t>
      </w:r>
      <w:r w:rsidR="00FF2C37" w:rsidRPr="00EF19BD">
        <w:t>an</w:t>
      </w:r>
      <w:r>
        <w:t xml:space="preserve"> easy-to-use, powerful </w:t>
      </w:r>
      <w:r w:rsidR="005621A9" w:rsidRPr="00CA69BD">
        <w:t xml:space="preserve">data integration and </w:t>
      </w:r>
      <w:r w:rsidR="00180F2F" w:rsidRPr="00180F2F">
        <w:rPr>
          <w:rFonts w:cs="Arial"/>
          <w:szCs w:val="24"/>
        </w:rPr>
        <w:t>ETL tool</w:t>
      </w:r>
      <w:r w:rsidR="005C6CEB">
        <w:t>. Being an</w:t>
      </w:r>
      <w:r w:rsidR="005621A9" w:rsidRPr="00CA69BD">
        <w:t xml:space="preserve"> Eclipse-based graphical development environment, </w:t>
      </w:r>
      <w:r w:rsidR="005C6CEB">
        <w:t xml:space="preserve">with </w:t>
      </w:r>
      <w:r w:rsidR="005C6CEB" w:rsidRPr="00CA69BD">
        <w:t>a</w:t>
      </w:r>
      <w:r w:rsidR="005C6CEB">
        <w:t>n</w:t>
      </w:r>
      <w:r w:rsidR="005C6CEB" w:rsidRPr="00CA69BD">
        <w:t xml:space="preserve"> unified meta-data repository</w:t>
      </w:r>
      <w:r w:rsidR="005C6CEB">
        <w:t xml:space="preserve">, </w:t>
      </w:r>
      <w:r w:rsidR="005621A9" w:rsidRPr="00CA69BD">
        <w:t>more than 900 componen</w:t>
      </w:r>
      <w:r w:rsidR="005C6CEB">
        <w:t>ts and built-in data connectors</w:t>
      </w:r>
      <w:r w:rsidR="005621A9" w:rsidRPr="00CA69BD">
        <w:t xml:space="preserve"> , automated generation of Java code, and robust </w:t>
      </w:r>
      <w:r w:rsidR="005C6CEB">
        <w:t xml:space="preserve">ETL testing </w:t>
      </w:r>
      <w:r w:rsidR="005621A9" w:rsidRPr="00CA69BD">
        <w:t xml:space="preserve">functionality, </w:t>
      </w:r>
      <w:proofErr w:type="spellStart"/>
      <w:r w:rsidR="005621A9" w:rsidRPr="00CA69BD">
        <w:t>Talend</w:t>
      </w:r>
      <w:proofErr w:type="spellEnd"/>
      <w:r w:rsidR="005621A9" w:rsidRPr="00CA69BD">
        <w:t xml:space="preserve"> Open Studio for Data</w:t>
      </w:r>
      <w:r w:rsidR="005C6CEB">
        <w:t xml:space="preserve"> Integration dramatically increase</w:t>
      </w:r>
      <w:r w:rsidR="00D91A57">
        <w:t>s</w:t>
      </w:r>
      <w:r w:rsidR="005621A9" w:rsidRPr="00CA69BD">
        <w:t xml:space="preserve"> developer productivity and reduces time-to-value for ETL data warehouse projects.</w:t>
      </w:r>
    </w:p>
    <w:p w14:paraId="49F44336" w14:textId="4E0C245F" w:rsidR="005621A9" w:rsidRPr="00CA69BD" w:rsidRDefault="007F0683" w:rsidP="007F0683">
      <w:pPr>
        <w:pStyle w:val="Akapitpodstawowy"/>
      </w:pPr>
      <w:r>
        <w:t>Moreover</w:t>
      </w:r>
      <w:r w:rsidR="00D91A57">
        <w:t>,</w:t>
      </w:r>
      <w:r>
        <w:t xml:space="preserve"> </w:t>
      </w:r>
      <w:r>
        <w:rPr>
          <w:shd w:val="clear" w:color="auto" w:fill="FFFFFF"/>
        </w:rPr>
        <w:t xml:space="preserve">this software </w:t>
      </w:r>
      <w:r w:rsidR="005621A9" w:rsidRPr="00CA69BD">
        <w:rPr>
          <w:shd w:val="clear" w:color="auto" w:fill="FFFFFF"/>
        </w:rPr>
        <w:t>i</w:t>
      </w:r>
      <w:r>
        <w:rPr>
          <w:shd w:val="clear" w:color="auto" w:fill="FFFFFF"/>
        </w:rPr>
        <w:t>s free to download and use with</w:t>
      </w:r>
      <w:r w:rsidR="005621A9" w:rsidRPr="00CA69BD">
        <w:rPr>
          <w:shd w:val="clear" w:color="auto" w:fill="FFFFFF"/>
        </w:rPr>
        <w:t xml:space="preserve"> an Apache </w:t>
      </w:r>
      <w:r w:rsidR="005621A9" w:rsidRPr="00CA69BD">
        <w:rPr>
          <w:noProof/>
          <w:shd w:val="clear" w:color="auto" w:fill="FFFFFF"/>
        </w:rPr>
        <w:t>open-source</w:t>
      </w:r>
      <w:r>
        <w:rPr>
          <w:shd w:val="clear" w:color="auto" w:fill="FFFFFF"/>
        </w:rPr>
        <w:t xml:space="preserve"> license,</w:t>
      </w:r>
      <w:r w:rsidR="00FC42E2">
        <w:rPr>
          <w:shd w:val="clear" w:color="auto" w:fill="FFFFFF"/>
        </w:rPr>
        <w:t xml:space="preserve"> </w:t>
      </w:r>
      <w:r>
        <w:rPr>
          <w:shd w:val="clear" w:color="auto" w:fill="FFFFFF"/>
        </w:rPr>
        <w:t>it</w:t>
      </w:r>
      <w:r w:rsidR="005621A9" w:rsidRPr="00CA69BD">
        <w:rPr>
          <w:shd w:val="clear" w:color="auto" w:fill="FFFFFF"/>
        </w:rPr>
        <w:t xml:space="preserve"> offers the subscription-based </w:t>
      </w:r>
      <w:proofErr w:type="spellStart"/>
      <w:r w:rsidR="005621A9" w:rsidRPr="00CA69BD">
        <w:rPr>
          <w:shd w:val="clear" w:color="auto" w:fill="FFFFFF"/>
        </w:rPr>
        <w:t>Talend</w:t>
      </w:r>
      <w:proofErr w:type="spellEnd"/>
      <w:r w:rsidR="005621A9" w:rsidRPr="00CA69BD">
        <w:rPr>
          <w:shd w:val="clear" w:color="auto" w:fill="FFFFFF"/>
        </w:rPr>
        <w:t xml:space="preserve"> Data Integration. </w:t>
      </w:r>
      <w:proofErr w:type="spellStart"/>
      <w:r w:rsidR="005621A9" w:rsidRPr="00CA69BD">
        <w:rPr>
          <w:shd w:val="clear" w:color="auto" w:fill="FFFFFF"/>
        </w:rPr>
        <w:t>Talend</w:t>
      </w:r>
      <w:proofErr w:type="spellEnd"/>
      <w:r w:rsidR="005621A9" w:rsidRPr="00CA69BD">
        <w:rPr>
          <w:shd w:val="clear" w:color="auto" w:fill="FFFFFF"/>
        </w:rPr>
        <w:t xml:space="preserve"> Data Integration includes all the data warehouse tools of </w:t>
      </w:r>
      <w:proofErr w:type="spellStart"/>
      <w:r w:rsidR="005621A9" w:rsidRPr="00CA69BD">
        <w:rPr>
          <w:shd w:val="clear" w:color="auto" w:fill="FFFFFF"/>
        </w:rPr>
        <w:t>Talend</w:t>
      </w:r>
      <w:proofErr w:type="spellEnd"/>
      <w:r w:rsidR="005621A9" w:rsidRPr="00CA69BD">
        <w:rPr>
          <w:shd w:val="clear" w:color="auto" w:fill="FFFFFF"/>
        </w:rPr>
        <w:t xml:space="preserve"> Open Studio for Data Integration, plus additional </w:t>
      </w:r>
      <w:r w:rsidR="005621A9" w:rsidRPr="00CA69BD">
        <w:rPr>
          <w:noProof/>
          <w:shd w:val="clear" w:color="auto" w:fill="FFFFFF"/>
        </w:rPr>
        <w:t>enterprise-class</w:t>
      </w:r>
      <w:r w:rsidR="005621A9" w:rsidRPr="00CA69BD">
        <w:rPr>
          <w:shd w:val="clear" w:color="auto" w:fill="FFFFFF"/>
        </w:rPr>
        <w:t xml:space="preserve"> functionality such as</w:t>
      </w:r>
      <w:r w:rsidR="00FC42E2" w:rsidRPr="00FC42E2">
        <w:rPr>
          <w:shd w:val="clear" w:color="auto" w:fill="FFFFFF"/>
        </w:rPr>
        <w:t xml:space="preserve"> </w:t>
      </w:r>
      <w:r w:rsidR="00FC42E2" w:rsidRPr="00CA69BD">
        <w:rPr>
          <w:shd w:val="clear" w:color="auto" w:fill="FFFFFF"/>
        </w:rPr>
        <w:t>change data capture</w:t>
      </w:r>
      <w:r w:rsidR="00FC42E2">
        <w:rPr>
          <w:shd w:val="clear" w:color="auto" w:fill="FFFFFF"/>
        </w:rPr>
        <w:t>,</w:t>
      </w:r>
      <w:r w:rsidR="005621A9" w:rsidRPr="00CA69BD">
        <w:rPr>
          <w:shd w:val="clear" w:color="auto" w:fill="FFFFFF"/>
        </w:rPr>
        <w:t xml:space="preserve"> </w:t>
      </w:r>
      <w:r w:rsidR="00FC42E2" w:rsidRPr="00CA69BD">
        <w:rPr>
          <w:shd w:val="clear" w:color="auto" w:fill="FFFFFF"/>
        </w:rPr>
        <w:t xml:space="preserve">impact analysis mechanisms , deep drill-down visibility into the </w:t>
      </w:r>
      <w:r w:rsidR="00FC42E2" w:rsidRPr="00CA69BD">
        <w:rPr>
          <w:noProof/>
          <w:shd w:val="clear" w:color="auto" w:fill="FFFFFF"/>
        </w:rPr>
        <w:t>source</w:t>
      </w:r>
      <w:r w:rsidR="00FC42E2" w:rsidRPr="00CA69BD">
        <w:rPr>
          <w:shd w:val="clear" w:color="auto" w:fill="FFFFFF"/>
        </w:rPr>
        <w:t xml:space="preserve"> and target data systems</w:t>
      </w:r>
      <w:r w:rsidR="00FC42E2">
        <w:rPr>
          <w:shd w:val="clear" w:color="auto" w:fill="FFFFFF"/>
        </w:rPr>
        <w:t xml:space="preserve">, </w:t>
      </w:r>
      <w:r w:rsidR="005621A9" w:rsidRPr="00CA69BD">
        <w:rPr>
          <w:shd w:val="clear" w:color="auto" w:fill="FFFFFF"/>
        </w:rPr>
        <w:t xml:space="preserve">an </w:t>
      </w:r>
      <w:r w:rsidR="00FC42E2">
        <w:rPr>
          <w:shd w:val="clear" w:color="auto" w:fill="FFFFFF"/>
        </w:rPr>
        <w:t>embedded business rules engine</w:t>
      </w:r>
      <w:r w:rsidR="005621A9" w:rsidRPr="00CA69BD">
        <w:rPr>
          <w:shd w:val="clear" w:color="auto" w:fill="FFFFFF"/>
        </w:rPr>
        <w:t xml:space="preserve"> and project auditing tools. </w:t>
      </w:r>
      <w:r w:rsidR="00F877E0">
        <w:rPr>
          <w:shd w:val="clear" w:color="auto" w:fill="FFFFFF"/>
        </w:rPr>
        <w:t xml:space="preserve">Its </w:t>
      </w:r>
      <w:r w:rsidR="005621A9" w:rsidRPr="00CA69BD">
        <w:rPr>
          <w:shd w:val="clear" w:color="auto" w:fill="FFFFFF"/>
        </w:rPr>
        <w:t xml:space="preserve">subscribers receive expert technical support from </w:t>
      </w:r>
      <w:r w:rsidR="005621A9" w:rsidRPr="00CA69BD">
        <w:rPr>
          <w:noProof/>
          <w:shd w:val="clear" w:color="auto" w:fill="FFFFFF"/>
        </w:rPr>
        <w:t>Talend</w:t>
      </w:r>
      <w:r w:rsidR="005621A9" w:rsidRPr="00CA69BD">
        <w:rPr>
          <w:shd w:val="clear" w:color="auto" w:fill="FFFFFF"/>
        </w:rPr>
        <w:t xml:space="preserve"> and benefit from a simple pricing model  </w:t>
      </w:r>
      <w:r w:rsidR="00660BD5">
        <w:rPr>
          <w:shd w:val="clear" w:color="auto" w:fill="FFFFFF"/>
        </w:rPr>
        <w:t xml:space="preserve">that is </w:t>
      </w:r>
      <w:r w:rsidR="005621A9" w:rsidRPr="00CA69BD">
        <w:rPr>
          <w:shd w:val="clear" w:color="auto" w:fill="FFFFFF"/>
        </w:rPr>
        <w:t xml:space="preserve">more </w:t>
      </w:r>
      <w:r w:rsidR="00080FEC">
        <w:rPr>
          <w:shd w:val="clear" w:color="auto" w:fill="FFFFFF"/>
        </w:rPr>
        <w:t>certain</w:t>
      </w:r>
      <w:r w:rsidR="00F877E0">
        <w:rPr>
          <w:shd w:val="clear" w:color="auto" w:fill="FFFFFF"/>
        </w:rPr>
        <w:t xml:space="preserve"> and cheaper</w:t>
      </w:r>
      <w:r w:rsidR="005621A9" w:rsidRPr="00CA69BD">
        <w:rPr>
          <w:shd w:val="clear" w:color="auto" w:fill="FFFFFF"/>
        </w:rPr>
        <w:t xml:space="preserve"> than proprietary software licensing.</w:t>
      </w:r>
    </w:p>
    <w:p w14:paraId="3AC346BC" w14:textId="77777777" w:rsidR="00E43F15" w:rsidRDefault="00E43F15" w:rsidP="005621A9">
      <w:pPr>
        <w:rPr>
          <w:rFonts w:cs="Arial"/>
          <w:szCs w:val="24"/>
          <w:lang w:val="en-GB"/>
        </w:rPr>
      </w:pPr>
    </w:p>
    <w:p w14:paraId="707D6526" w14:textId="77777777" w:rsidR="005621A9" w:rsidRDefault="005621A9" w:rsidP="005621A9">
      <w:pPr>
        <w:jc w:val="center"/>
        <w:rPr>
          <w:rFonts w:cs="Arial"/>
          <w:szCs w:val="24"/>
          <w:lang w:val="en-GB"/>
        </w:rPr>
      </w:pPr>
      <w:r>
        <w:rPr>
          <w:rFonts w:cs="Arial"/>
          <w:noProof/>
          <w:szCs w:val="24"/>
          <w:lang w:eastAsia="pl-PL"/>
        </w:rPr>
        <w:drawing>
          <wp:inline distT="0" distB="0" distL="0" distR="0" wp14:anchorId="26F64ECB" wp14:editId="5239834F">
            <wp:extent cx="4995323" cy="26159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png"/>
                    <pic:cNvPicPr/>
                  </pic:nvPicPr>
                  <pic:blipFill>
                    <a:blip r:embed="rId158">
                      <a:extLst>
                        <a:ext uri="{28A0092B-C50C-407E-A947-70E740481C1C}">
                          <a14:useLocalDpi xmlns:a14="http://schemas.microsoft.com/office/drawing/2010/main" val="0"/>
                        </a:ext>
                      </a:extLst>
                    </a:blip>
                    <a:stretch>
                      <a:fillRect/>
                    </a:stretch>
                  </pic:blipFill>
                  <pic:spPr>
                    <a:xfrm>
                      <a:off x="0" y="0"/>
                      <a:ext cx="5005308" cy="2621208"/>
                    </a:xfrm>
                    <a:prstGeom prst="rect">
                      <a:avLst/>
                    </a:prstGeom>
                  </pic:spPr>
                </pic:pic>
              </a:graphicData>
            </a:graphic>
          </wp:inline>
        </w:drawing>
      </w:r>
    </w:p>
    <w:p w14:paraId="159E4E41" w14:textId="77777777" w:rsidR="00AE53F6" w:rsidRDefault="00AE53F6" w:rsidP="005621A9">
      <w:pPr>
        <w:jc w:val="center"/>
        <w:rPr>
          <w:rFonts w:cs="Arial"/>
          <w:szCs w:val="24"/>
          <w:lang w:val="en-GB"/>
        </w:rPr>
      </w:pPr>
    </w:p>
    <w:p w14:paraId="752CD95E" w14:textId="77777777" w:rsidR="005621A9" w:rsidRDefault="005621A9" w:rsidP="005621A9">
      <w:pPr>
        <w:jc w:val="center"/>
        <w:rPr>
          <w:rFonts w:cs="Arial"/>
          <w:szCs w:val="24"/>
          <w:lang w:val="en-GB"/>
        </w:rPr>
      </w:pPr>
      <w:r w:rsidRPr="00CC2C84">
        <w:rPr>
          <w:rFonts w:cs="Arial"/>
          <w:szCs w:val="24"/>
          <w:lang w:val="en-GB"/>
        </w:rPr>
        <w:t xml:space="preserve">Figure </w:t>
      </w:r>
      <w:r w:rsidR="0013362C">
        <w:rPr>
          <w:rFonts w:cs="Arial"/>
          <w:szCs w:val="24"/>
          <w:lang w:val="en-GB"/>
        </w:rPr>
        <w:t>1</w:t>
      </w:r>
      <w:r w:rsidRPr="00CC2C84">
        <w:rPr>
          <w:rFonts w:cs="Arial"/>
          <w:szCs w:val="24"/>
          <w:lang w:val="en-GB"/>
        </w:rPr>
        <w:t xml:space="preserve">3. </w:t>
      </w:r>
      <w:proofErr w:type="spellStart"/>
      <w:r w:rsidRPr="00CC2C84">
        <w:rPr>
          <w:rFonts w:cs="Arial"/>
          <w:szCs w:val="24"/>
          <w:lang w:val="en-GB"/>
        </w:rPr>
        <w:t>Talend</w:t>
      </w:r>
      <w:proofErr w:type="spellEnd"/>
      <w:r w:rsidRPr="00CC2C84">
        <w:rPr>
          <w:rFonts w:cs="Arial"/>
          <w:szCs w:val="24"/>
          <w:lang w:val="en-GB"/>
        </w:rPr>
        <w:t xml:space="preserve"> open designer</w:t>
      </w:r>
      <w:r w:rsidRPr="00CC2C84">
        <w:rPr>
          <w:rStyle w:val="Odwoanieprzypisudolnego"/>
          <w:rFonts w:cs="Arial"/>
          <w:szCs w:val="24"/>
          <w:lang w:val="en-GB"/>
        </w:rPr>
        <w:footnoteReference w:id="86"/>
      </w:r>
      <w:r w:rsidRPr="00CC2C84">
        <w:rPr>
          <w:rFonts w:cs="Arial"/>
          <w:szCs w:val="24"/>
          <w:lang w:val="en-GB"/>
        </w:rPr>
        <w:t>.</w:t>
      </w:r>
    </w:p>
    <w:p w14:paraId="549BEF79" w14:textId="77777777" w:rsidR="005621A9" w:rsidRDefault="005621A9" w:rsidP="00045E20">
      <w:pPr>
        <w:pStyle w:val="Nagwek2"/>
        <w:numPr>
          <w:ilvl w:val="0"/>
          <w:numId w:val="0"/>
        </w:numPr>
        <w:rPr>
          <w:lang w:val="en-GB"/>
        </w:rPr>
      </w:pPr>
    </w:p>
    <w:p w14:paraId="7D3EC667" w14:textId="77777777" w:rsidR="005621A9" w:rsidRDefault="007F72C4" w:rsidP="000A3D8C">
      <w:pPr>
        <w:pStyle w:val="Nagwek2"/>
      </w:pPr>
      <w:bookmarkStart w:id="283" w:name="_Toc496521940"/>
      <w:r>
        <w:t>IBM</w:t>
      </w:r>
      <w:r w:rsidR="005621A9">
        <w:t xml:space="preserve"> services</w:t>
      </w:r>
      <w:r w:rsidR="007B34B7">
        <w:rPr>
          <w:rStyle w:val="Odwoanieprzypisudolnego"/>
        </w:rPr>
        <w:footnoteReference w:id="87"/>
      </w:r>
      <w:bookmarkEnd w:id="283"/>
    </w:p>
    <w:p w14:paraId="6C4E4843" w14:textId="77777777" w:rsidR="006D7113" w:rsidRDefault="006D7113" w:rsidP="006D7113"/>
    <w:p w14:paraId="12373372" w14:textId="77777777" w:rsidR="002C1653" w:rsidRPr="002C1653" w:rsidRDefault="002C1653" w:rsidP="00D52FFD">
      <w:pPr>
        <w:pStyle w:val="Akapitpodstawowy"/>
      </w:pPr>
      <w:r w:rsidRPr="002C1653">
        <w:t>IBM Services come with business tools for organizi</w:t>
      </w:r>
      <w:r>
        <w:t>ng most of the activities of a company.</w:t>
      </w:r>
    </w:p>
    <w:p w14:paraId="6ABD4EB0" w14:textId="77777777" w:rsidR="005621A9" w:rsidRPr="00953D1D" w:rsidRDefault="005621A9" w:rsidP="00D52FFD">
      <w:pPr>
        <w:pStyle w:val="Akapitpodstawowy"/>
        <w:rPr>
          <w:rFonts w:cs="Arial"/>
          <w:color w:val="323232"/>
        </w:rPr>
      </w:pPr>
      <w:r>
        <w:rPr>
          <w:rFonts w:cs="Arial"/>
          <w:color w:val="323232"/>
        </w:rPr>
        <w:lastRenderedPageBreak/>
        <w:t xml:space="preserve">WebSphere </w:t>
      </w:r>
      <w:proofErr w:type="spellStart"/>
      <w:r>
        <w:rPr>
          <w:rFonts w:cs="Arial"/>
          <w:color w:val="323232"/>
        </w:rPr>
        <w:t>DataStage</w:t>
      </w:r>
      <w:proofErr w:type="spellEnd"/>
      <w:r>
        <w:rPr>
          <w:rFonts w:cs="Arial"/>
          <w:color w:val="323232"/>
        </w:rPr>
        <w:t xml:space="preserve"> and WebSphere </w:t>
      </w:r>
      <w:proofErr w:type="spellStart"/>
      <w:r>
        <w:rPr>
          <w:rFonts w:cs="Arial"/>
          <w:color w:val="323232"/>
        </w:rPr>
        <w:t>QualityStage</w:t>
      </w:r>
      <w:proofErr w:type="spellEnd"/>
      <w:r>
        <w:rPr>
          <w:rFonts w:cs="Arial"/>
          <w:color w:val="323232"/>
        </w:rPr>
        <w:t xml:space="preserve"> access WebSphere Metadata Server to obtain live access to current metadata about integration projects and your organization’s enterprise data. You access data that is generated by WebSphere </w:t>
      </w:r>
      <w:proofErr w:type="spellStart"/>
      <w:r>
        <w:rPr>
          <w:rFonts w:cs="Arial"/>
          <w:color w:val="323232"/>
        </w:rPr>
        <w:t>MetaBrokers</w:t>
      </w:r>
      <w:proofErr w:type="spellEnd"/>
      <w:r>
        <w:rPr>
          <w:rFonts w:cs="Arial"/>
          <w:color w:val="323232"/>
        </w:rPr>
        <w:t xml:space="preserve"> or WebSphere Information Analyzer by using the Designer client. The following services provide designers with access to metadata:</w:t>
      </w:r>
    </w:p>
    <w:p w14:paraId="7B80B191" w14:textId="77777777" w:rsidR="002C1653" w:rsidRDefault="005621A9" w:rsidP="00D52FFD">
      <w:pPr>
        <w:pStyle w:val="Akapitpodstawowy"/>
      </w:pPr>
      <w:r>
        <w:t>Simple and advanced find service</w:t>
      </w:r>
      <w:r w:rsidR="002C1653">
        <w:t xml:space="preserve"> e</w:t>
      </w:r>
      <w:r w:rsidRPr="00CA69BD">
        <w:t>nables you to search the repository for objects</w:t>
      </w:r>
      <w:r w:rsidR="002C1653">
        <w:t>,</w:t>
      </w:r>
      <w:r w:rsidR="00AB2BE2">
        <w:t xml:space="preserve"> </w:t>
      </w:r>
      <w:r w:rsidR="002C1653">
        <w:t>s</w:t>
      </w:r>
      <w:r w:rsidRPr="00CA69BD">
        <w:t xml:space="preserve">hows both “used by” and “depends on” relationships. An option in the WebSphere </w:t>
      </w:r>
      <w:proofErr w:type="spellStart"/>
      <w:r w:rsidRPr="00CA69BD">
        <w:t>DataStage</w:t>
      </w:r>
      <w:proofErr w:type="spellEnd"/>
      <w:r w:rsidRPr="00CA69BD">
        <w:t xml:space="preserve"> and </w:t>
      </w:r>
      <w:proofErr w:type="spellStart"/>
      <w:r w:rsidRPr="00CA69BD">
        <w:t>QualityStage</w:t>
      </w:r>
      <w:proofErr w:type="spellEnd"/>
      <w:r w:rsidRPr="00CA69BD">
        <w:t xml:space="preserve"> Designer shows differences between jobs or table definitions in a WebSphere </w:t>
      </w:r>
      <w:proofErr w:type="spellStart"/>
      <w:r w:rsidRPr="00CA69BD">
        <w:t>DataStage</w:t>
      </w:r>
      <w:proofErr w:type="spellEnd"/>
      <w:r w:rsidRPr="00CA69BD">
        <w:t xml:space="preserve"> context. </w:t>
      </w:r>
      <w:r w:rsidRPr="00CA69BD">
        <w:rPr>
          <w:rFonts w:cs="Arial"/>
          <w:bdr w:val="none" w:sz="0" w:space="0" w:color="auto" w:frame="1"/>
        </w:rPr>
        <w:t xml:space="preserve">Figure </w:t>
      </w:r>
      <w:r w:rsidR="00AB2BE2">
        <w:rPr>
          <w:rFonts w:cs="Arial"/>
          <w:bdr w:val="none" w:sz="0" w:space="0" w:color="auto" w:frame="1"/>
        </w:rPr>
        <w:t>1</w:t>
      </w:r>
      <w:r w:rsidRPr="00CA69BD">
        <w:rPr>
          <w:rFonts w:cs="Arial"/>
          <w:bdr w:val="none" w:sz="0" w:space="0" w:color="auto" w:frame="1"/>
        </w:rPr>
        <w:t>4</w:t>
      </w:r>
      <w:r w:rsidRPr="00CA69BD">
        <w:t xml:space="preserve"> shows a textual report with links to the relevant editor in the Designer client. You can also view differences for subsets of jobs such as shared containers and routines. This report can optionally be saved as an XML file.</w:t>
      </w:r>
    </w:p>
    <w:p w14:paraId="1328FCA4" w14:textId="77777777" w:rsidR="006D7113" w:rsidRDefault="002C1653" w:rsidP="00D52FFD">
      <w:pPr>
        <w:pStyle w:val="Akapitpodstawowy"/>
        <w:rPr>
          <w:rFonts w:eastAsia="Times New Roman" w:cs="Arial"/>
          <w:color w:val="323232"/>
          <w:szCs w:val="24"/>
          <w:lang w:eastAsia="pl-PL"/>
        </w:rPr>
      </w:pPr>
      <w:r w:rsidRPr="002C1653">
        <w:rPr>
          <w:rFonts w:eastAsia="Times New Roman" w:cs="Arial"/>
          <w:color w:val="323232"/>
          <w:szCs w:val="24"/>
          <w:lang w:eastAsia="pl-PL"/>
        </w:rPr>
        <w:t>With the Designer client, you draw the integration process and then add the details for each stage. This method helps you build and reuse components across jobs. The Designer client minimizes the coding that is required to define even the most difficult and complex integration process.</w:t>
      </w:r>
      <w:r w:rsidR="00AB2BE2">
        <w:rPr>
          <w:rFonts w:eastAsia="Times New Roman" w:cs="Arial"/>
          <w:color w:val="323232"/>
          <w:szCs w:val="24"/>
          <w:lang w:eastAsia="pl-PL"/>
        </w:rPr>
        <w:t xml:space="preserve"> </w:t>
      </w:r>
      <w:r w:rsidRPr="002C1653">
        <w:rPr>
          <w:rFonts w:eastAsia="Times New Roman" w:cs="Arial"/>
          <w:color w:val="323232"/>
          <w:szCs w:val="24"/>
          <w:lang w:eastAsia="pl-PL"/>
        </w:rPr>
        <w:t>Each data source and each processing step is a stage in the job design. The stages are linked to show the flow of data. You drag and drop stages from the tool palette to the canvas. This palette contains icons for stages and groups that you can customize to organize stages</w:t>
      </w:r>
      <w:r>
        <w:rPr>
          <w:rFonts w:eastAsia="Times New Roman" w:cs="Arial"/>
          <w:color w:val="323232"/>
          <w:szCs w:val="24"/>
          <w:lang w:eastAsia="pl-PL"/>
        </w:rPr>
        <w:t>.</w:t>
      </w:r>
    </w:p>
    <w:p w14:paraId="2670E7E3" w14:textId="77777777" w:rsidR="002C1653" w:rsidRPr="002C1653" w:rsidRDefault="002C1653" w:rsidP="002C1653">
      <w:pPr>
        <w:rPr>
          <w:lang w:val="en-US"/>
        </w:rPr>
      </w:pPr>
    </w:p>
    <w:p w14:paraId="547CADCE" w14:textId="77777777" w:rsidR="005621A9" w:rsidRDefault="002C1653" w:rsidP="00714B80">
      <w:pPr>
        <w:jc w:val="center"/>
        <w:rPr>
          <w:lang w:val="en-US"/>
        </w:rPr>
      </w:pPr>
      <w:r>
        <w:rPr>
          <w:noProof/>
          <w:lang w:eastAsia="pl-PL"/>
        </w:rPr>
        <w:drawing>
          <wp:inline distT="0" distB="0" distL="0" distR="0" wp14:anchorId="036F4512" wp14:editId="5EB96F12">
            <wp:extent cx="3411110" cy="25616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png"/>
                    <pic:cNvPicPr/>
                  </pic:nvPicPr>
                  <pic:blipFill>
                    <a:blip r:embed="rId159">
                      <a:extLst>
                        <a:ext uri="{28A0092B-C50C-407E-A947-70E740481C1C}">
                          <a14:useLocalDpi xmlns:a14="http://schemas.microsoft.com/office/drawing/2010/main" val="0"/>
                        </a:ext>
                      </a:extLst>
                    </a:blip>
                    <a:stretch>
                      <a:fillRect/>
                    </a:stretch>
                  </pic:blipFill>
                  <pic:spPr>
                    <a:xfrm>
                      <a:off x="0" y="0"/>
                      <a:ext cx="3432536" cy="2577767"/>
                    </a:xfrm>
                    <a:prstGeom prst="rect">
                      <a:avLst/>
                    </a:prstGeom>
                  </pic:spPr>
                </pic:pic>
              </a:graphicData>
            </a:graphic>
          </wp:inline>
        </w:drawing>
      </w:r>
    </w:p>
    <w:p w14:paraId="4E249678" w14:textId="77777777" w:rsidR="00AE53F6" w:rsidRPr="00714B80" w:rsidRDefault="00AE53F6" w:rsidP="00714B80">
      <w:pPr>
        <w:jc w:val="center"/>
        <w:rPr>
          <w:lang w:val="en-US"/>
        </w:rPr>
      </w:pPr>
    </w:p>
    <w:p w14:paraId="6CAD633E" w14:textId="77777777" w:rsidR="005621A9" w:rsidRDefault="005621A9" w:rsidP="005621A9">
      <w:pPr>
        <w:jc w:val="center"/>
        <w:rPr>
          <w:lang w:val="en-GB" w:eastAsia="ro-RO"/>
        </w:rPr>
      </w:pPr>
      <w:r>
        <w:rPr>
          <w:lang w:val="en-GB" w:eastAsia="ro-RO"/>
        </w:rPr>
        <w:t xml:space="preserve">Figure </w:t>
      </w:r>
      <w:r w:rsidR="0013362C">
        <w:rPr>
          <w:lang w:val="en-GB" w:eastAsia="ro-RO"/>
        </w:rPr>
        <w:t>1</w:t>
      </w:r>
      <w:r>
        <w:rPr>
          <w:lang w:val="en-GB" w:eastAsia="ro-RO"/>
        </w:rPr>
        <w:t xml:space="preserve">4. </w:t>
      </w:r>
      <w:r w:rsidRPr="001D581D">
        <w:rPr>
          <w:lang w:val="en-GB" w:eastAsia="ro-RO"/>
        </w:rPr>
        <w:t>Job difference report</w:t>
      </w:r>
      <w:r>
        <w:rPr>
          <w:rStyle w:val="Odwoanieprzypisudolnego"/>
          <w:lang w:val="en-GB" w:eastAsia="ro-RO"/>
        </w:rPr>
        <w:footnoteReference w:id="88"/>
      </w:r>
      <w:r>
        <w:rPr>
          <w:lang w:val="en-GB" w:eastAsia="ro-RO"/>
        </w:rPr>
        <w:t>.</w:t>
      </w:r>
    </w:p>
    <w:p w14:paraId="52C51FB5" w14:textId="77777777" w:rsidR="00AB2BE2" w:rsidRDefault="00AB2BE2" w:rsidP="005621A9">
      <w:pPr>
        <w:jc w:val="center"/>
        <w:rPr>
          <w:lang w:val="en-GB" w:eastAsia="ro-RO"/>
        </w:rPr>
      </w:pPr>
    </w:p>
    <w:p w14:paraId="6F5E4907" w14:textId="77777777" w:rsidR="005621A9" w:rsidRDefault="005621A9" w:rsidP="005621A9">
      <w:pPr>
        <w:rPr>
          <w:lang w:val="en-GB" w:eastAsia="ro-RO"/>
        </w:rPr>
      </w:pPr>
    </w:p>
    <w:p w14:paraId="0F248F6D" w14:textId="0240D231" w:rsidR="005621A9" w:rsidRDefault="005621A9" w:rsidP="005621A9">
      <w:pPr>
        <w:pStyle w:val="Nagwek2"/>
        <w:rPr>
          <w:lang w:val="en-GB"/>
        </w:rPr>
      </w:pPr>
      <w:bookmarkStart w:id="284" w:name="_Toc496521941"/>
      <w:r w:rsidRPr="00EF19BD">
        <w:rPr>
          <w:lang w:val="en-GB"/>
        </w:rPr>
        <w:t>Information</w:t>
      </w:r>
      <w:r w:rsidR="00FF2C37" w:rsidRPr="00EF19BD">
        <w:rPr>
          <w:lang w:val="en-GB"/>
        </w:rPr>
        <w:t xml:space="preserve"> </w:t>
      </w:r>
      <w:r w:rsidR="00660BD5">
        <w:rPr>
          <w:lang w:val="en-GB"/>
        </w:rPr>
        <w:t>B</w:t>
      </w:r>
      <w:r w:rsidRPr="00EF19BD">
        <w:rPr>
          <w:lang w:val="en-GB"/>
        </w:rPr>
        <w:t>uilders</w:t>
      </w:r>
      <w:r w:rsidR="00061DB3">
        <w:rPr>
          <w:rStyle w:val="Odwoanieprzypisudolnego"/>
          <w:lang w:val="en-GB"/>
        </w:rPr>
        <w:footnoteReference w:id="89"/>
      </w:r>
      <w:bookmarkEnd w:id="284"/>
    </w:p>
    <w:p w14:paraId="089F0212" w14:textId="77777777" w:rsidR="00573273" w:rsidRPr="00573273" w:rsidRDefault="00573273" w:rsidP="00573273">
      <w:pPr>
        <w:rPr>
          <w:lang w:val="en-GB"/>
        </w:rPr>
      </w:pPr>
    </w:p>
    <w:p w14:paraId="571F2C3A" w14:textId="616313F5" w:rsidR="00A54BF6" w:rsidRDefault="00A54BF6" w:rsidP="00573273">
      <w:pPr>
        <w:pStyle w:val="Akapitpodstawowy"/>
        <w:rPr>
          <w:lang w:eastAsia="pl-PL"/>
        </w:rPr>
      </w:pPr>
      <w:r>
        <w:rPr>
          <w:lang w:eastAsia="pl-PL"/>
        </w:rPr>
        <w:t xml:space="preserve">Since developing, managing and optimizing a data architecture is </w:t>
      </w:r>
      <w:r w:rsidR="00D91A57">
        <w:rPr>
          <w:lang w:eastAsia="pl-PL"/>
        </w:rPr>
        <w:t xml:space="preserve">a </w:t>
      </w:r>
      <w:r>
        <w:rPr>
          <w:lang w:eastAsia="pl-PL"/>
        </w:rPr>
        <w:t>key point in clarifying the storing data issue Information Builders found new ways of approaching this topic.</w:t>
      </w:r>
    </w:p>
    <w:p w14:paraId="61F0960B" w14:textId="0BCC6431" w:rsidR="005621A9" w:rsidRPr="007B34B7" w:rsidRDefault="00A54BF6" w:rsidP="00573273">
      <w:pPr>
        <w:pStyle w:val="Akapitpodstawowy"/>
        <w:rPr>
          <w:lang w:eastAsia="pl-PL"/>
        </w:rPr>
      </w:pPr>
      <w:r>
        <w:rPr>
          <w:lang w:eastAsia="pl-PL"/>
        </w:rPr>
        <w:t xml:space="preserve">Information Builders </w:t>
      </w:r>
      <w:r w:rsidR="007B34B7" w:rsidRPr="007B34B7">
        <w:rPr>
          <w:lang w:eastAsia="pl-PL"/>
        </w:rPr>
        <w:t xml:space="preserve">ETL, </w:t>
      </w:r>
      <w:r w:rsidRPr="007B34B7">
        <w:rPr>
          <w:lang w:eastAsia="pl-PL"/>
        </w:rPr>
        <w:t xml:space="preserve">data management, </w:t>
      </w:r>
      <w:r w:rsidR="007B34B7" w:rsidRPr="007B34B7">
        <w:rPr>
          <w:lang w:eastAsia="pl-PL"/>
        </w:rPr>
        <w:t xml:space="preserve">and real-time transformation solutions </w:t>
      </w:r>
      <w:r>
        <w:rPr>
          <w:lang w:eastAsia="pl-PL"/>
        </w:rPr>
        <w:t>comprises a wide range</w:t>
      </w:r>
      <w:r w:rsidR="007B34B7" w:rsidRPr="007B34B7">
        <w:rPr>
          <w:lang w:eastAsia="pl-PL"/>
        </w:rPr>
        <w:t xml:space="preserve"> of information needs by enabling direct access to </w:t>
      </w:r>
      <w:r w:rsidR="007B34B7" w:rsidRPr="007B34B7">
        <w:rPr>
          <w:lang w:eastAsia="pl-PL"/>
        </w:rPr>
        <w:lastRenderedPageBreak/>
        <w:t>data in operational systems</w:t>
      </w:r>
      <w:r>
        <w:rPr>
          <w:lang w:eastAsia="pl-PL"/>
        </w:rPr>
        <w:t>, data marts</w:t>
      </w:r>
      <w:r w:rsidRPr="00A54BF6">
        <w:rPr>
          <w:lang w:eastAsia="pl-PL"/>
        </w:rPr>
        <w:t xml:space="preserve"> </w:t>
      </w:r>
      <w:r>
        <w:rPr>
          <w:lang w:eastAsia="pl-PL"/>
        </w:rPr>
        <w:t xml:space="preserve">and </w:t>
      </w:r>
      <w:r w:rsidRPr="007B34B7">
        <w:rPr>
          <w:lang w:eastAsia="pl-PL"/>
        </w:rPr>
        <w:t>data warehouses</w:t>
      </w:r>
      <w:r w:rsidR="007B34B7" w:rsidRPr="007B34B7">
        <w:rPr>
          <w:lang w:eastAsia="pl-PL"/>
        </w:rPr>
        <w:t xml:space="preserve"> or retrieval of detail data via drill-</w:t>
      </w:r>
      <w:proofErr w:type="spellStart"/>
      <w:r w:rsidR="007B34B7" w:rsidRPr="007B34B7">
        <w:rPr>
          <w:lang w:eastAsia="pl-PL"/>
        </w:rPr>
        <w:t>throughs</w:t>
      </w:r>
      <w:proofErr w:type="spellEnd"/>
      <w:r w:rsidR="007B34B7" w:rsidRPr="007B34B7">
        <w:rPr>
          <w:lang w:eastAsia="pl-PL"/>
        </w:rPr>
        <w:t>.</w:t>
      </w:r>
    </w:p>
    <w:p w14:paraId="65B91031" w14:textId="77777777" w:rsidR="005621A9" w:rsidRPr="00CA69BD" w:rsidRDefault="00EC7878" w:rsidP="00573273">
      <w:pPr>
        <w:pStyle w:val="Akapitpodstawowy"/>
      </w:pPr>
      <w:r>
        <w:t xml:space="preserve">Fully automated </w:t>
      </w:r>
      <w:r w:rsidR="00DB6122">
        <w:rPr>
          <w:rFonts w:cs="Arial"/>
        </w:rPr>
        <w:t>extract</w:t>
      </w:r>
      <w:r>
        <w:t xml:space="preserve"> </w:t>
      </w:r>
      <w:r w:rsidR="00DB6122">
        <w:t>tools ease</w:t>
      </w:r>
      <w:r w:rsidR="005621A9" w:rsidRPr="00CA69BD">
        <w:t xml:space="preserve"> the creation, maintenance, and expansion </w:t>
      </w:r>
      <w:r w:rsidR="00DB6122">
        <w:t>of data warehouses, data marts,</w:t>
      </w:r>
      <w:r w:rsidR="005621A9" w:rsidRPr="00CA69BD">
        <w:t xml:space="preserve"> operational data stores</w:t>
      </w:r>
      <w:r w:rsidR="00DB6122" w:rsidRPr="00DB6122">
        <w:t xml:space="preserve"> </w:t>
      </w:r>
      <w:r w:rsidR="00DB6122">
        <w:t xml:space="preserve">and </w:t>
      </w:r>
      <w:r w:rsidR="00DB6122" w:rsidRPr="00CA69BD">
        <w:t>micro marts</w:t>
      </w:r>
      <w:r w:rsidR="005621A9" w:rsidRPr="00CA69BD">
        <w:t>. An intuitive interface enables fast end-to-end ETL process creation involving heterogeneous data structures across disparate computing platforms.</w:t>
      </w:r>
    </w:p>
    <w:p w14:paraId="07AF0CBC" w14:textId="77777777" w:rsidR="005621A9" w:rsidRDefault="00DB6122" w:rsidP="005C6CAD">
      <w:pPr>
        <w:pStyle w:val="Akapitpodstawowy"/>
        <w:jc w:val="left"/>
      </w:pPr>
      <w:r>
        <w:t>The developed</w:t>
      </w:r>
      <w:r w:rsidR="00E026B8">
        <w:t xml:space="preserve"> </w:t>
      </w:r>
      <w:r>
        <w:t xml:space="preserve"> features of the t</w:t>
      </w:r>
      <w:r w:rsidR="00E026B8">
        <w:t>ool are in aggregation, merging</w:t>
      </w:r>
      <w:r>
        <w:t>,</w:t>
      </w:r>
      <w:r w:rsidR="00E026B8">
        <w:t xml:space="preserve"> joining</w:t>
      </w:r>
      <w:r>
        <w:t>,</w:t>
      </w:r>
      <w:r w:rsidR="00E026B8">
        <w:t xml:space="preserve"> </w:t>
      </w:r>
      <w:r>
        <w:t xml:space="preserve">selecting by specific </w:t>
      </w:r>
      <w:r w:rsidR="00813738">
        <w:t>criteria</w:t>
      </w:r>
      <w:r w:rsidR="00A11FE6">
        <w:t xml:space="preserve"> adaptable to all back-office systems.</w:t>
      </w:r>
    </w:p>
    <w:p w14:paraId="61882F1C" w14:textId="77777777" w:rsidR="005621A9" w:rsidRDefault="00B2580B" w:rsidP="00573273">
      <w:pPr>
        <w:pStyle w:val="Akapitpodstawowy"/>
      </w:pPr>
      <w:r>
        <w:t xml:space="preserve">It </w:t>
      </w:r>
      <w:r w:rsidR="00FF2C37" w:rsidRPr="00EF19BD">
        <w:t>facilitates</w:t>
      </w:r>
      <w:r w:rsidR="005621A9" w:rsidRPr="00EF19BD">
        <w:t xml:space="preserve"> data movement from back-office systems to e-business. </w:t>
      </w:r>
      <w:r w:rsidR="00FF2C37" w:rsidRPr="00EF19BD">
        <w:t>Platforms</w:t>
      </w:r>
      <w:r w:rsidR="005621A9">
        <w:t xml:space="preserve"> using automatically generated and managed FTP scripts or most native transport protocols.</w:t>
      </w:r>
      <w:r w:rsidR="00E026B8">
        <w:t xml:space="preserve"> </w:t>
      </w:r>
      <w:r>
        <w:t>It also t</w:t>
      </w:r>
      <w:r w:rsidR="005621A9">
        <w:t>ransform</w:t>
      </w:r>
      <w:r>
        <w:t>s</w:t>
      </w:r>
      <w:r w:rsidR="005621A9">
        <w:t xml:space="preserve"> raw data into structures that are more suite</w:t>
      </w:r>
      <w:r>
        <w:t>d selected applications</w:t>
      </w:r>
      <w:r w:rsidR="005621A9">
        <w:t>.</w:t>
      </w:r>
      <w:r w:rsidR="00E026B8">
        <w:t xml:space="preserve"> </w:t>
      </w:r>
      <w:r w:rsidR="00C012FE">
        <w:t>It speed</w:t>
      </w:r>
      <w:r w:rsidR="00FF2A0A">
        <w:t>s</w:t>
      </w:r>
      <w:r w:rsidR="00C012FE">
        <w:t xml:space="preserve"> up the</w:t>
      </w:r>
      <w:r w:rsidR="005621A9">
        <w:t xml:space="preserve"> loading of data into a target database through the automatic invocation of bulk loaders or row-at-a-time inserts.</w:t>
      </w:r>
    </w:p>
    <w:p w14:paraId="40842275" w14:textId="77777777" w:rsidR="005621A9" w:rsidRDefault="00E51EAC" w:rsidP="00573273">
      <w:pPr>
        <w:pStyle w:val="Akapitpodstawowy"/>
      </w:pPr>
      <w:r>
        <w:t>Information builders tool create dependencies among ETL requests audit, e</w:t>
      </w:r>
      <w:r w:rsidR="005621A9">
        <w:t>xecute, review, manage,</w:t>
      </w:r>
      <w:r w:rsidRPr="00E51EAC">
        <w:t xml:space="preserve"> </w:t>
      </w:r>
      <w:r w:rsidR="005621A9">
        <w:t>and</w:t>
      </w:r>
      <w:r w:rsidRPr="00E51EAC">
        <w:t xml:space="preserve"> </w:t>
      </w:r>
      <w:r>
        <w:t>schedule</w:t>
      </w:r>
      <w:r w:rsidR="006C5E5F">
        <w:t xml:space="preserve"> your data</w:t>
      </w:r>
      <w:r w:rsidR="005621A9">
        <w:t>.</w:t>
      </w:r>
    </w:p>
    <w:p w14:paraId="282AC1D1" w14:textId="77777777" w:rsidR="005621A9" w:rsidRPr="00CA69BD" w:rsidRDefault="00764272" w:rsidP="00573273">
      <w:pPr>
        <w:pStyle w:val="Akapitpodstawowy"/>
      </w:pPr>
      <w:r>
        <w:t>Furthermore</w:t>
      </w:r>
      <w:r w:rsidR="005621A9" w:rsidRPr="00CA69BD">
        <w:t>, a </w:t>
      </w:r>
      <w:hyperlink r:id="rId160" w:history="1">
        <w:r w:rsidR="005621A9" w:rsidRPr="00764272">
          <w:rPr>
            <w:rStyle w:val="Hipercze"/>
            <w:rFonts w:cs="Arial"/>
            <w:color w:val="auto"/>
            <w:u w:val="none"/>
          </w:rPr>
          <w:t>change data capture</w:t>
        </w:r>
      </w:hyperlink>
      <w:r w:rsidR="005621A9" w:rsidRPr="00CA69BD">
        <w:t> feature loads only changed records into your data source, dramatically reducing the time needed to refresh data, and facilitating a near-real-time data warehouse</w:t>
      </w:r>
      <w:r w:rsidR="005621A9">
        <w:rPr>
          <w:rStyle w:val="Odwoanieprzypisudolnego"/>
        </w:rPr>
        <w:footnoteReference w:id="90"/>
      </w:r>
      <w:r w:rsidR="005621A9" w:rsidRPr="00CA69BD">
        <w:t>.</w:t>
      </w:r>
    </w:p>
    <w:p w14:paraId="0B5A2434" w14:textId="77777777" w:rsidR="005621A9" w:rsidRDefault="005621A9" w:rsidP="00573273">
      <w:pPr>
        <w:pStyle w:val="Akapitpodstawowy"/>
        <w:rPr>
          <w:lang w:val="en-GB" w:eastAsia="ro-RO"/>
        </w:rPr>
      </w:pPr>
    </w:p>
    <w:p w14:paraId="1C2B97FD" w14:textId="77777777" w:rsidR="00B85F11" w:rsidRDefault="00B85F11" w:rsidP="005621A9">
      <w:pPr>
        <w:jc w:val="center"/>
        <w:rPr>
          <w:lang w:val="en-GB" w:eastAsia="ro-RO"/>
        </w:rPr>
      </w:pPr>
    </w:p>
    <w:p w14:paraId="4F72881F" w14:textId="77777777" w:rsidR="005621A9" w:rsidRDefault="005621A9" w:rsidP="005621A9">
      <w:pPr>
        <w:jc w:val="center"/>
        <w:rPr>
          <w:lang w:val="en-GB" w:eastAsia="ro-RO"/>
        </w:rPr>
      </w:pPr>
      <w:r>
        <w:rPr>
          <w:rFonts w:cs="Arial"/>
          <w:noProof/>
          <w:color w:val="005299"/>
          <w:shd w:val="clear" w:color="auto" w:fill="FEFEFE"/>
          <w:lang w:eastAsia="pl-PL"/>
        </w:rPr>
        <w:drawing>
          <wp:inline distT="0" distB="0" distL="0" distR="0" wp14:anchorId="0AE6F3D6" wp14:editId="59251A9A">
            <wp:extent cx="3333678" cy="2377440"/>
            <wp:effectExtent l="0" t="0" r="635" b="3810"/>
            <wp:docPr id="17" name="Picture 17" descr="http://www.informationbuilders.com/images/products/webfocus/etl-359px.jpg">
              <a:hlinkClick xmlns:a="http://schemas.openxmlformats.org/drawingml/2006/main" r:id="rId161" tooltip="&quot;Data Migrator provides an intuitive interface to create end-to-end ETL processes for heterogeneous sources and targets across disparate platfor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informationbuilders.com/images/products/webfocus/etl-359px.jpg">
                      <a:hlinkClick r:id="rId161" tooltip="&quot;Data Migrator provides an intuitive interface to create end-to-end ETL processes for heterogeneous sources and targets across disparate platforms.&quo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428223" cy="2444866"/>
                    </a:xfrm>
                    <a:prstGeom prst="rect">
                      <a:avLst/>
                    </a:prstGeom>
                    <a:noFill/>
                    <a:ln>
                      <a:noFill/>
                    </a:ln>
                  </pic:spPr>
                </pic:pic>
              </a:graphicData>
            </a:graphic>
          </wp:inline>
        </w:drawing>
      </w:r>
    </w:p>
    <w:p w14:paraId="77DCE47A" w14:textId="77777777" w:rsidR="00AE53F6" w:rsidRDefault="00AE53F6" w:rsidP="005621A9">
      <w:pPr>
        <w:jc w:val="center"/>
        <w:rPr>
          <w:lang w:val="en-GB" w:eastAsia="ro-RO"/>
        </w:rPr>
      </w:pPr>
    </w:p>
    <w:p w14:paraId="703606A4" w14:textId="77777777" w:rsidR="005621A9" w:rsidRPr="00CA69BD" w:rsidRDefault="005621A9" w:rsidP="005621A9">
      <w:pPr>
        <w:jc w:val="center"/>
        <w:rPr>
          <w:shd w:val="clear" w:color="auto" w:fill="FEFEFE"/>
          <w:lang w:val="en-US"/>
        </w:rPr>
      </w:pPr>
      <w:r w:rsidRPr="001D581D">
        <w:rPr>
          <w:lang w:val="en-GB" w:eastAsia="ro-RO"/>
        </w:rPr>
        <w:t xml:space="preserve">Figure </w:t>
      </w:r>
      <w:r w:rsidR="0013362C">
        <w:rPr>
          <w:lang w:val="en-GB" w:eastAsia="ro-RO"/>
        </w:rPr>
        <w:t>1</w:t>
      </w:r>
      <w:r w:rsidRPr="001D581D">
        <w:rPr>
          <w:lang w:val="en-GB" w:eastAsia="ro-RO"/>
        </w:rPr>
        <w:t>5.</w:t>
      </w:r>
      <w:r w:rsidRPr="00CA69BD">
        <w:rPr>
          <w:shd w:val="clear" w:color="auto" w:fill="FEFEFE"/>
          <w:lang w:val="en-US"/>
        </w:rPr>
        <w:t xml:space="preserve"> Data Migrator provides an intuitive interface to create end-to-end ETL processes for heterogeneous sources and targets across disparate platforms</w:t>
      </w:r>
      <w:r>
        <w:rPr>
          <w:rStyle w:val="Odwoanieprzypisudolnego"/>
          <w:shd w:val="clear" w:color="auto" w:fill="FEFEFE"/>
        </w:rPr>
        <w:footnoteReference w:id="91"/>
      </w:r>
      <w:r w:rsidRPr="00CA69BD">
        <w:rPr>
          <w:shd w:val="clear" w:color="auto" w:fill="FEFEFE"/>
          <w:lang w:val="en-US"/>
        </w:rPr>
        <w:t>.</w:t>
      </w:r>
    </w:p>
    <w:p w14:paraId="63A9B830" w14:textId="77777777" w:rsidR="005621A9" w:rsidRDefault="005621A9" w:rsidP="00573273">
      <w:pPr>
        <w:rPr>
          <w:shd w:val="clear" w:color="auto" w:fill="FEFEFE"/>
          <w:lang w:val="en-US"/>
        </w:rPr>
      </w:pPr>
    </w:p>
    <w:p w14:paraId="010BF7F6" w14:textId="77777777" w:rsidR="00E026B8" w:rsidRDefault="00E026B8" w:rsidP="00573273">
      <w:pPr>
        <w:rPr>
          <w:shd w:val="clear" w:color="auto" w:fill="FEFEFE"/>
          <w:lang w:val="en-US"/>
        </w:rPr>
      </w:pPr>
    </w:p>
    <w:p w14:paraId="433448C5" w14:textId="77777777" w:rsidR="00E026B8" w:rsidRDefault="00E026B8" w:rsidP="00573273">
      <w:pPr>
        <w:rPr>
          <w:shd w:val="clear" w:color="auto" w:fill="FEFEFE"/>
          <w:lang w:val="en-US"/>
        </w:rPr>
      </w:pPr>
    </w:p>
    <w:p w14:paraId="47D89472" w14:textId="77777777" w:rsidR="00E026B8" w:rsidRDefault="00E026B8" w:rsidP="00573273">
      <w:pPr>
        <w:rPr>
          <w:shd w:val="clear" w:color="auto" w:fill="FEFEFE"/>
          <w:lang w:val="en-US"/>
        </w:rPr>
      </w:pPr>
    </w:p>
    <w:p w14:paraId="5AC3A76A" w14:textId="77777777" w:rsidR="00E026B8" w:rsidRDefault="00E026B8" w:rsidP="00573273">
      <w:pPr>
        <w:rPr>
          <w:shd w:val="clear" w:color="auto" w:fill="FEFEFE"/>
          <w:lang w:val="en-US"/>
        </w:rPr>
      </w:pPr>
    </w:p>
    <w:p w14:paraId="1EFA6AB9" w14:textId="77777777" w:rsidR="00E026B8" w:rsidRPr="00CA69BD" w:rsidRDefault="00E026B8" w:rsidP="00573273">
      <w:pPr>
        <w:rPr>
          <w:shd w:val="clear" w:color="auto" w:fill="FEFEFE"/>
          <w:lang w:val="en-US"/>
        </w:rPr>
      </w:pPr>
    </w:p>
    <w:p w14:paraId="07DCED30" w14:textId="77777777" w:rsidR="005621A9" w:rsidRPr="00CA69BD" w:rsidRDefault="005621A9" w:rsidP="005621A9">
      <w:pPr>
        <w:jc w:val="center"/>
        <w:rPr>
          <w:shd w:val="clear" w:color="auto" w:fill="FEFEFE"/>
          <w:lang w:val="en-US"/>
        </w:rPr>
      </w:pPr>
    </w:p>
    <w:p w14:paraId="418403D5" w14:textId="77777777" w:rsidR="005621A9" w:rsidRDefault="005621A9" w:rsidP="00E43F15">
      <w:pPr>
        <w:pStyle w:val="Nagwek2"/>
        <w:rPr>
          <w:lang w:val="en-GB"/>
        </w:rPr>
      </w:pPr>
      <w:bookmarkStart w:id="285" w:name="_Toc496521942"/>
      <w:proofErr w:type="spellStart"/>
      <w:r>
        <w:rPr>
          <w:lang w:val="en-GB"/>
        </w:rPr>
        <w:lastRenderedPageBreak/>
        <w:t>S</w:t>
      </w:r>
      <w:r w:rsidRPr="000063C0">
        <w:rPr>
          <w:lang w:val="en-GB"/>
        </w:rPr>
        <w:t>qldep</w:t>
      </w:r>
      <w:proofErr w:type="spellEnd"/>
      <w:r w:rsidR="00E43F15">
        <w:rPr>
          <w:rStyle w:val="Odwoanieprzypisudolnego"/>
          <w:lang w:val="en-GB"/>
        </w:rPr>
        <w:footnoteReference w:id="92"/>
      </w:r>
      <w:bookmarkEnd w:id="285"/>
    </w:p>
    <w:p w14:paraId="0093E178" w14:textId="77777777" w:rsidR="00573273" w:rsidRPr="00573273" w:rsidRDefault="00573273" w:rsidP="00573273">
      <w:pPr>
        <w:rPr>
          <w:lang w:val="en-GB"/>
        </w:rPr>
      </w:pPr>
    </w:p>
    <w:p w14:paraId="443D58F6" w14:textId="77777777" w:rsidR="001E01FC" w:rsidRPr="00625C4E" w:rsidRDefault="00FC5488" w:rsidP="00573273">
      <w:pPr>
        <w:pStyle w:val="Akapitpodstawowy"/>
      </w:pPr>
      <w:r>
        <w:t>This application comes with a la</w:t>
      </w:r>
      <w:r w:rsidR="00FF2C37">
        <w:t xml:space="preserve">rge variety of features such </w:t>
      </w:r>
      <w:r w:rsidR="00FF2C37" w:rsidRPr="00625C4E">
        <w:t>as</w:t>
      </w:r>
      <w:r w:rsidRPr="00625C4E">
        <w:t>: Automated Data Lineage, REST API , Metadata ,etc.</w:t>
      </w:r>
    </w:p>
    <w:p w14:paraId="008AC132" w14:textId="3B2C5CBB" w:rsidR="001E01FC" w:rsidRDefault="001856DF" w:rsidP="00573273">
      <w:pPr>
        <w:pStyle w:val="Akapitpodstawowy"/>
      </w:pPr>
      <w:r w:rsidRPr="00625C4E">
        <w:t>The feat</w:t>
      </w:r>
      <w:r w:rsidR="00D91A57">
        <w:t>u</w:t>
      </w:r>
      <w:r w:rsidRPr="00625C4E">
        <w:t xml:space="preserve">res of </w:t>
      </w:r>
      <w:r w:rsidR="001E01FC" w:rsidRPr="00625C4E">
        <w:t>Automated Data Lineage</w:t>
      </w:r>
      <w:r w:rsidR="00FF2C37" w:rsidRPr="00625C4E">
        <w:t xml:space="preserve"> are</w:t>
      </w:r>
      <w:r w:rsidRPr="00625C4E">
        <w:t>: it transforms SQL</w:t>
      </w:r>
      <w:r>
        <w:t xml:space="preserve"> code </w:t>
      </w:r>
      <w:r w:rsidRPr="001E01FC">
        <w:t>into an interactive map with data lineage / data flows</w:t>
      </w:r>
      <w:r>
        <w:t xml:space="preserve"> through reverse engineering, daily </w:t>
      </w:r>
      <w:r w:rsidR="00FF2C37">
        <w:t>analyzing millions</w:t>
      </w:r>
      <w:r>
        <w:t xml:space="preserve"> of SQL code lines and procedural scripts. </w:t>
      </w:r>
    </w:p>
    <w:p w14:paraId="66224259" w14:textId="77777777" w:rsidR="00E272F6" w:rsidRDefault="001E01FC" w:rsidP="00573273">
      <w:pPr>
        <w:pStyle w:val="Akapitpodstawowy"/>
      </w:pPr>
      <w:r w:rsidRPr="001E01FC">
        <w:t>Data flows and impact analysis is provided across multiple databases.</w:t>
      </w:r>
      <w:r w:rsidR="00AB2BE2">
        <w:t xml:space="preserve"> </w:t>
      </w:r>
      <w:r w:rsidR="00A77E10">
        <w:t xml:space="preserve">Another element that makes this tool preferred by users is the use of </w:t>
      </w:r>
      <w:r>
        <w:t>REST API.</w:t>
      </w:r>
      <w:r w:rsidR="00AB2BE2">
        <w:t xml:space="preserve"> </w:t>
      </w:r>
      <w:proofErr w:type="spellStart"/>
      <w:r w:rsidRPr="001E01FC">
        <w:t>SQLdep</w:t>
      </w:r>
      <w:proofErr w:type="spellEnd"/>
      <w:r w:rsidRPr="001E01FC">
        <w:t xml:space="preserve"> is a cloud based service.</w:t>
      </w:r>
      <w:r w:rsidR="00A77E10">
        <w:t xml:space="preserve"> The main gains are that there is n</w:t>
      </w:r>
      <w:r w:rsidRPr="001E01FC">
        <w:t>o hardware needed, no</w:t>
      </w:r>
      <w:r w:rsidR="00202EEC">
        <w:t xml:space="preserve"> installation needed. Everything runs in the</w:t>
      </w:r>
      <w:r w:rsidRPr="001E01FC">
        <w:t xml:space="preserve"> browser out </w:t>
      </w:r>
      <w:r w:rsidR="00202EEC">
        <w:t xml:space="preserve">of the box. To interact with </w:t>
      </w:r>
      <w:proofErr w:type="spellStart"/>
      <w:r w:rsidR="00202EEC">
        <w:t>Sqldep</w:t>
      </w:r>
      <w:proofErr w:type="spellEnd"/>
      <w:r w:rsidRPr="001E01FC">
        <w:t xml:space="preserve"> service use REST API a small app to extract the SQL code from the database.</w:t>
      </w:r>
    </w:p>
    <w:p w14:paraId="4B585076" w14:textId="77777777" w:rsidR="001E01FC" w:rsidRDefault="00CC5A58" w:rsidP="00CC5A58">
      <w:pPr>
        <w:pStyle w:val="Akapitpodstawowy"/>
      </w:pPr>
      <w:r>
        <w:t>Another feature is the use of Metadata</w:t>
      </w:r>
      <w:r w:rsidR="001E01FC" w:rsidRPr="001E01FC">
        <w:t>. Useful when you need to detect unused tables/columns or when you need to cross verify your existing documentation. A must have for an advanced ETL tuning. Download as CSV or through our API.</w:t>
      </w:r>
    </w:p>
    <w:p w14:paraId="1613950A" w14:textId="77777777" w:rsidR="000A3731" w:rsidRPr="00FC5488" w:rsidRDefault="000A3731" w:rsidP="00573273">
      <w:pPr>
        <w:pStyle w:val="Akapitpodstawowy"/>
      </w:pPr>
      <w:r>
        <w:t>The main advantages of this software are the following:</w:t>
      </w:r>
    </w:p>
    <w:p w14:paraId="08494FC4" w14:textId="44840457" w:rsidR="005621A9" w:rsidRPr="00D06D20" w:rsidRDefault="005621A9" w:rsidP="00573273">
      <w:pPr>
        <w:pStyle w:val="Akapitpodstawowy"/>
        <w:numPr>
          <w:ilvl w:val="0"/>
          <w:numId w:val="41"/>
        </w:numPr>
        <w:rPr>
          <w:lang w:eastAsia="ro-RO"/>
        </w:rPr>
      </w:pPr>
      <w:r w:rsidRPr="00D06D20">
        <w:rPr>
          <w:lang w:eastAsia="ro-RO"/>
        </w:rPr>
        <w:t xml:space="preserve">OWB </w:t>
      </w:r>
      <w:r w:rsidRPr="00660BD5">
        <w:rPr>
          <w:lang w:eastAsia="ro-RO"/>
        </w:rPr>
        <w:t>do</w:t>
      </w:r>
      <w:r w:rsidR="00660BD5" w:rsidRPr="00660BD5">
        <w:rPr>
          <w:lang w:eastAsia="ro-RO"/>
        </w:rPr>
        <w:t xml:space="preserve">es not </w:t>
      </w:r>
      <w:r w:rsidRPr="00D06D20">
        <w:rPr>
          <w:lang w:eastAsia="ro-RO"/>
        </w:rPr>
        <w:t xml:space="preserve"> allow you to share documentation with end users (they would need OWB to be installed too)</w:t>
      </w:r>
      <w:r>
        <w:rPr>
          <w:lang w:eastAsia="ro-RO"/>
        </w:rPr>
        <w:t>.</w:t>
      </w:r>
    </w:p>
    <w:p w14:paraId="7F85CF57" w14:textId="77777777" w:rsidR="005621A9" w:rsidRPr="00D06D20" w:rsidRDefault="005621A9" w:rsidP="00573273">
      <w:pPr>
        <w:pStyle w:val="Akapitpodstawowy"/>
        <w:numPr>
          <w:ilvl w:val="0"/>
          <w:numId w:val="41"/>
        </w:numPr>
        <w:rPr>
          <w:lang w:eastAsia="ro-RO"/>
        </w:rPr>
      </w:pPr>
      <w:r w:rsidRPr="00D06D20">
        <w:rPr>
          <w:lang w:eastAsia="ro-RO"/>
        </w:rPr>
        <w:t>Very poor data governance and you just can't see the difference between your dev and production environment</w:t>
      </w:r>
      <w:r>
        <w:rPr>
          <w:lang w:eastAsia="ro-RO"/>
        </w:rPr>
        <w:t>.</w:t>
      </w:r>
    </w:p>
    <w:p w14:paraId="4B704533" w14:textId="77777777" w:rsidR="005621A9" w:rsidRDefault="005621A9" w:rsidP="00573273">
      <w:pPr>
        <w:pStyle w:val="Akapitpodstawowy"/>
        <w:numPr>
          <w:ilvl w:val="0"/>
          <w:numId w:val="41"/>
        </w:numPr>
        <w:rPr>
          <w:lang w:eastAsia="ro-RO"/>
        </w:rPr>
      </w:pPr>
      <w:r w:rsidRPr="00D06D20">
        <w:rPr>
          <w:lang w:eastAsia="ro-RO"/>
        </w:rPr>
        <w:t>Not at all easy to see the relevant SQL query providing data transformations</w:t>
      </w:r>
      <w:r>
        <w:rPr>
          <w:rStyle w:val="Odwoanieprzypisudolnego"/>
          <w:lang w:eastAsia="ro-RO"/>
        </w:rPr>
        <w:footnoteReference w:id="93"/>
      </w:r>
      <w:r>
        <w:rPr>
          <w:lang w:eastAsia="ro-RO"/>
        </w:rPr>
        <w:t>.</w:t>
      </w:r>
    </w:p>
    <w:p w14:paraId="2D1B9477" w14:textId="77777777" w:rsidR="00F522E0" w:rsidRDefault="00F522E0" w:rsidP="00F522E0">
      <w:pPr>
        <w:pStyle w:val="Akapitzlist"/>
        <w:spacing w:line="259" w:lineRule="auto"/>
        <w:ind w:left="1287"/>
        <w:rPr>
          <w:lang w:eastAsia="ro-RO"/>
        </w:rPr>
      </w:pPr>
    </w:p>
    <w:p w14:paraId="161B5207" w14:textId="77777777" w:rsidR="005621A9" w:rsidRDefault="005621A9" w:rsidP="005621A9">
      <w:pPr>
        <w:pStyle w:val="Akapitzlist"/>
        <w:ind w:left="1287"/>
        <w:jc w:val="center"/>
        <w:rPr>
          <w:lang w:eastAsia="ro-RO"/>
        </w:rPr>
      </w:pPr>
    </w:p>
    <w:p w14:paraId="3126A43F" w14:textId="77777777" w:rsidR="005621A9" w:rsidRDefault="005621A9" w:rsidP="00E918FF">
      <w:pPr>
        <w:pStyle w:val="Akapitzlist"/>
        <w:ind w:left="1287"/>
        <w:jc w:val="center"/>
        <w:rPr>
          <w:lang w:eastAsia="ro-RO"/>
        </w:rPr>
      </w:pPr>
      <w:r>
        <w:rPr>
          <w:noProof/>
          <w:lang w:val="pl-PL" w:eastAsia="pl-PL"/>
        </w:rPr>
        <w:drawing>
          <wp:inline distT="0" distB="0" distL="0" distR="0" wp14:anchorId="7F7A792E" wp14:editId="1887E7DA">
            <wp:extent cx="3221852" cy="241483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png"/>
                    <pic:cNvPicPr/>
                  </pic:nvPicPr>
                  <pic:blipFill>
                    <a:blip r:embed="rId163">
                      <a:extLst>
                        <a:ext uri="{28A0092B-C50C-407E-A947-70E740481C1C}">
                          <a14:useLocalDpi xmlns:a14="http://schemas.microsoft.com/office/drawing/2010/main" val="0"/>
                        </a:ext>
                      </a:extLst>
                    </a:blip>
                    <a:stretch>
                      <a:fillRect/>
                    </a:stretch>
                  </pic:blipFill>
                  <pic:spPr>
                    <a:xfrm>
                      <a:off x="0" y="0"/>
                      <a:ext cx="3255947" cy="2440392"/>
                    </a:xfrm>
                    <a:prstGeom prst="rect">
                      <a:avLst/>
                    </a:prstGeom>
                  </pic:spPr>
                </pic:pic>
              </a:graphicData>
            </a:graphic>
          </wp:inline>
        </w:drawing>
      </w:r>
    </w:p>
    <w:p w14:paraId="3277C63A" w14:textId="77777777" w:rsidR="00AE53F6" w:rsidRDefault="00AE53F6" w:rsidP="00E918FF">
      <w:pPr>
        <w:pStyle w:val="Akapitzlist"/>
        <w:ind w:left="1287"/>
        <w:jc w:val="center"/>
        <w:rPr>
          <w:lang w:eastAsia="ro-RO"/>
        </w:rPr>
      </w:pPr>
    </w:p>
    <w:p w14:paraId="37FC6188" w14:textId="77777777" w:rsidR="005621A9" w:rsidRDefault="005621A9" w:rsidP="00BE0E94">
      <w:pPr>
        <w:jc w:val="center"/>
        <w:rPr>
          <w:shd w:val="clear" w:color="auto" w:fill="FFFFFF"/>
          <w:lang w:val="en-US"/>
        </w:rPr>
      </w:pPr>
      <w:r w:rsidRPr="00CA69BD">
        <w:rPr>
          <w:lang w:val="en-US" w:eastAsia="ro-RO"/>
        </w:rPr>
        <w:t xml:space="preserve">Figure </w:t>
      </w:r>
      <w:r w:rsidR="0013362C">
        <w:rPr>
          <w:lang w:val="en-US" w:eastAsia="ro-RO"/>
        </w:rPr>
        <w:t>1</w:t>
      </w:r>
      <w:r w:rsidRPr="00CA69BD">
        <w:rPr>
          <w:lang w:val="en-US" w:eastAsia="ro-RO"/>
        </w:rPr>
        <w:t xml:space="preserve">6. </w:t>
      </w:r>
      <w:r w:rsidRPr="00CA69BD">
        <w:rPr>
          <w:shd w:val="clear" w:color="auto" w:fill="FFFFFF"/>
          <w:lang w:val="en-US"/>
        </w:rPr>
        <w:t>This is how data-lineage looks in OWB</w:t>
      </w:r>
      <w:r>
        <w:rPr>
          <w:rStyle w:val="Odwoanieprzypisudolnego"/>
          <w:shd w:val="clear" w:color="auto" w:fill="FFFFFF"/>
        </w:rPr>
        <w:footnoteReference w:id="94"/>
      </w:r>
      <w:r w:rsidRPr="00CA69BD">
        <w:rPr>
          <w:shd w:val="clear" w:color="auto" w:fill="FFFFFF"/>
          <w:lang w:val="en-US"/>
        </w:rPr>
        <w:t xml:space="preserve">. </w:t>
      </w:r>
    </w:p>
    <w:p w14:paraId="68367CAA" w14:textId="77777777" w:rsidR="00AE53F6" w:rsidRDefault="00AE53F6" w:rsidP="00BE0E94">
      <w:pPr>
        <w:jc w:val="center"/>
        <w:rPr>
          <w:lang w:val="en-US" w:eastAsia="ro-RO"/>
        </w:rPr>
      </w:pPr>
    </w:p>
    <w:p w14:paraId="0D5972EF" w14:textId="77777777" w:rsidR="00E026B8" w:rsidRPr="00BE0E94" w:rsidRDefault="00E026B8" w:rsidP="00BE0E94">
      <w:pPr>
        <w:jc w:val="center"/>
        <w:rPr>
          <w:lang w:val="en-US" w:eastAsia="ro-RO"/>
        </w:rPr>
      </w:pPr>
    </w:p>
    <w:p w14:paraId="3B9AE0E3" w14:textId="77777777" w:rsidR="005621A9" w:rsidRDefault="005621A9" w:rsidP="005621A9">
      <w:pPr>
        <w:pStyle w:val="Nagwek2"/>
        <w:rPr>
          <w:lang w:val="en-GB"/>
        </w:rPr>
      </w:pPr>
      <w:bookmarkStart w:id="286" w:name="_Toc496521943"/>
      <w:r w:rsidRPr="00625C4E">
        <w:rPr>
          <w:lang w:val="en-GB"/>
        </w:rPr>
        <w:lastRenderedPageBreak/>
        <w:t>Health</w:t>
      </w:r>
      <w:r w:rsidR="00FF2C37" w:rsidRPr="00625C4E">
        <w:rPr>
          <w:lang w:val="en-GB"/>
        </w:rPr>
        <w:t xml:space="preserve"> </w:t>
      </w:r>
      <w:r w:rsidRPr="00625C4E">
        <w:rPr>
          <w:lang w:val="en-GB"/>
        </w:rPr>
        <w:t>catalyst</w:t>
      </w:r>
      <w:r w:rsidR="00975677">
        <w:rPr>
          <w:rStyle w:val="Odwoanieprzypisudolnego"/>
        </w:rPr>
        <w:footnoteReference w:id="95"/>
      </w:r>
      <w:bookmarkEnd w:id="286"/>
    </w:p>
    <w:p w14:paraId="3FB248CB" w14:textId="77777777" w:rsidR="005621A9" w:rsidRDefault="005621A9" w:rsidP="005621A9">
      <w:pPr>
        <w:rPr>
          <w:lang w:val="en-GB" w:eastAsia="ro-RO"/>
        </w:rPr>
      </w:pPr>
    </w:p>
    <w:p w14:paraId="359F75E7" w14:textId="77777777" w:rsidR="005621A9" w:rsidRPr="00CA69BD" w:rsidRDefault="005621A9" w:rsidP="00E53A4E">
      <w:pPr>
        <w:pStyle w:val="Akapitpodstawowy"/>
        <w:rPr>
          <w:rStyle w:val="Pogrubienie"/>
          <w:rFonts w:cs="Arial"/>
          <w:b w:val="0"/>
          <w:color w:val="333333"/>
          <w:shd w:val="clear" w:color="auto" w:fill="FFFFFF"/>
        </w:rPr>
      </w:pPr>
      <w:r w:rsidRPr="00CA69BD">
        <w:rPr>
          <w:rStyle w:val="Pogrubienie"/>
          <w:rFonts w:cs="Arial"/>
          <w:b w:val="0"/>
          <w:color w:val="333333"/>
          <w:shd w:val="clear" w:color="auto" w:fill="FFFFFF"/>
        </w:rPr>
        <w:t>Just-in-time binding gives you the most meaningful, up-to-date data the moment you need it.</w:t>
      </w:r>
    </w:p>
    <w:p w14:paraId="417AF6CF" w14:textId="125219CD" w:rsidR="005621A9" w:rsidRDefault="005621A9" w:rsidP="00E53A4E">
      <w:pPr>
        <w:pStyle w:val="Akapitpodstawowy"/>
      </w:pPr>
      <w:r w:rsidRPr="00CA69BD">
        <w:t>Most large healthcare</w:t>
      </w:r>
      <w:r w:rsidR="00EC7878">
        <w:t xml:space="preserve"> organizations have hundreds of </w:t>
      </w:r>
      <w:r w:rsidRPr="00F11810">
        <w:rPr>
          <w:rFonts w:cs="Arial"/>
          <w:szCs w:val="24"/>
        </w:rPr>
        <w:t>analytics vendors</w:t>
      </w:r>
      <w:r w:rsidRPr="00CA69BD">
        <w:t xml:space="preserve">. Without bringing all of their data into an enterprise data warehouse (EDW), reliable and repeatable reporting and analysis </w:t>
      </w:r>
      <w:r w:rsidRPr="00CA69BD">
        <w:rPr>
          <w:noProof/>
        </w:rPr>
        <w:t>are</w:t>
      </w:r>
      <w:r w:rsidRPr="00CA69BD">
        <w:t xml:space="preserve"> impossible.</w:t>
      </w:r>
    </w:p>
    <w:p w14:paraId="255B3F83" w14:textId="1333AB66" w:rsidR="005621A9" w:rsidRDefault="005621A9" w:rsidP="00E53A4E">
      <w:pPr>
        <w:pStyle w:val="Akapitpodstawowy"/>
      </w:pPr>
      <w:r w:rsidRPr="00CA69BD">
        <w:t xml:space="preserve">Health Catalyst’s Late-Binding Data Warehouse is </w:t>
      </w:r>
      <w:proofErr w:type="spellStart"/>
      <w:r w:rsidRPr="00CA69BD">
        <w:t>a</w:t>
      </w:r>
      <w:proofErr w:type="spellEnd"/>
      <w:r w:rsidRPr="00CA69BD">
        <w:t xml:space="preserve"> architectural model for healthcare analytics. When an organization combines an EDW with the power of Late-Binding, they quickly progress to registries and </w:t>
      </w:r>
      <w:r w:rsidRPr="00CA69BD">
        <w:rPr>
          <w:noProof/>
        </w:rPr>
        <w:t xml:space="preserve">reporting </w:t>
      </w:r>
      <w:r w:rsidRPr="00F11810">
        <w:rPr>
          <w:rFonts w:cs="Arial"/>
          <w:szCs w:val="24"/>
        </w:rPr>
        <w:t xml:space="preserve">population </w:t>
      </w:r>
      <w:r w:rsidRPr="00F11810">
        <w:rPr>
          <w:rFonts w:cs="Arial"/>
          <w:noProof/>
          <w:szCs w:val="24"/>
        </w:rPr>
        <w:t>health</w:t>
      </w:r>
      <w:r w:rsidRPr="00CA69BD">
        <w:t xml:space="preserve"> and clinical and financial risk modeling.</w:t>
      </w:r>
    </w:p>
    <w:p w14:paraId="38A0560A" w14:textId="77777777" w:rsidR="00F57FB2" w:rsidRDefault="00F57FB2" w:rsidP="00E53A4E">
      <w:pPr>
        <w:pStyle w:val="Akapitpodstawowy"/>
      </w:pPr>
      <w:r w:rsidRPr="00F57FB2">
        <w:t>Health Catalyst’s Late-Binding architecture avoids the consequences of linking data with volatile business rules or vocabularies too early. By waiting to bind data until it’s time to solve an actual clinical or business problem, analysts:</w:t>
      </w:r>
    </w:p>
    <w:p w14:paraId="7A11821D" w14:textId="15DF0952" w:rsidR="00975677" w:rsidRPr="00F57FB2" w:rsidRDefault="00F57FB2" w:rsidP="00E53A4E">
      <w:pPr>
        <w:pStyle w:val="Akapitpodstawowy"/>
      </w:pPr>
      <w:r w:rsidRPr="00F11810">
        <w:t>Do</w:t>
      </w:r>
      <w:r w:rsidR="00660BD5" w:rsidRPr="00F11810">
        <w:t xml:space="preserve"> </w:t>
      </w:r>
      <w:r w:rsidRPr="00F11810">
        <w:t>n</w:t>
      </w:r>
      <w:r w:rsidR="00660BD5" w:rsidRPr="00F11810">
        <w:t>o</w:t>
      </w:r>
      <w:r w:rsidRPr="00F11810">
        <w:t>t</w:t>
      </w:r>
      <w:r w:rsidRPr="00F57FB2">
        <w:t xml:space="preserve"> have to make lasting decisions about a data model up front when they </w:t>
      </w:r>
      <w:proofErr w:type="spellStart"/>
      <w:r w:rsidRPr="00F57FB2">
        <w:t>can</w:t>
      </w:r>
      <w:r w:rsidR="00F11810">
        <w:t xml:space="preserve"> not</w:t>
      </w:r>
      <w:proofErr w:type="spellEnd"/>
      <w:r w:rsidRPr="00F57FB2">
        <w:t xml:space="preserve"> </w:t>
      </w:r>
      <w:r w:rsidRPr="00F11810">
        <w:t>see what</w:t>
      </w:r>
      <w:r w:rsidR="00F11810" w:rsidRPr="00F11810">
        <w:t xml:space="preserve"> i</w:t>
      </w:r>
      <w:r w:rsidRPr="00F11810">
        <w:t>s</w:t>
      </w:r>
      <w:r w:rsidRPr="00F57FB2">
        <w:t xml:space="preserve"> coming down the road in two, three, or five years</w:t>
      </w:r>
      <w:r w:rsidR="00C7004B">
        <w:t xml:space="preserve">. </w:t>
      </w:r>
      <w:r w:rsidRPr="00F57FB2">
        <w:t>Quickly adapt to new questions and use cases</w:t>
      </w:r>
      <w:r w:rsidR="00C7004B">
        <w:t xml:space="preserve">. </w:t>
      </w:r>
      <w:r w:rsidRPr="00F57FB2">
        <w:t>Have the data they need to perform timely, relevant advanced analytics</w:t>
      </w:r>
      <w:r w:rsidR="00E53A4E">
        <w:t>.</w:t>
      </w:r>
    </w:p>
    <w:p w14:paraId="0CB9937D" w14:textId="77777777" w:rsidR="00400AB2" w:rsidRDefault="00400AB2" w:rsidP="00E53A4E">
      <w:pPr>
        <w:pStyle w:val="Akapitpodstawowy"/>
      </w:pPr>
    </w:p>
    <w:p w14:paraId="465BED1D" w14:textId="77777777" w:rsidR="00400AB2" w:rsidRPr="00CA69BD" w:rsidRDefault="00400AB2" w:rsidP="005621A9">
      <w:pPr>
        <w:rPr>
          <w:lang w:val="en-US"/>
        </w:rPr>
      </w:pPr>
    </w:p>
    <w:p w14:paraId="4FA44F0C" w14:textId="77777777" w:rsidR="005621A9" w:rsidRDefault="005621A9" w:rsidP="005621A9">
      <w:pPr>
        <w:jc w:val="center"/>
        <w:rPr>
          <w:b/>
          <w:lang w:val="en-GB" w:eastAsia="ro-RO"/>
        </w:rPr>
      </w:pPr>
    </w:p>
    <w:p w14:paraId="6D794D35" w14:textId="77777777" w:rsidR="005621A9" w:rsidRDefault="005621A9" w:rsidP="005621A9">
      <w:pPr>
        <w:jc w:val="center"/>
        <w:rPr>
          <w:b/>
          <w:lang w:val="en-GB" w:eastAsia="ro-RO"/>
        </w:rPr>
      </w:pPr>
      <w:r>
        <w:rPr>
          <w:b/>
          <w:noProof/>
          <w:lang w:eastAsia="pl-PL"/>
        </w:rPr>
        <w:drawing>
          <wp:inline distT="0" distB="0" distL="0" distR="0" wp14:anchorId="30D65FB4" wp14:editId="2B223723">
            <wp:extent cx="4293705" cy="2955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320723" cy="2973800"/>
                    </a:xfrm>
                    <a:prstGeom prst="rect">
                      <a:avLst/>
                    </a:prstGeom>
                    <a:noFill/>
                    <a:ln>
                      <a:noFill/>
                    </a:ln>
                  </pic:spPr>
                </pic:pic>
              </a:graphicData>
            </a:graphic>
          </wp:inline>
        </w:drawing>
      </w:r>
    </w:p>
    <w:p w14:paraId="6193DFE4" w14:textId="77777777" w:rsidR="00AE53F6" w:rsidRDefault="00AE53F6" w:rsidP="005621A9">
      <w:pPr>
        <w:jc w:val="center"/>
        <w:rPr>
          <w:b/>
          <w:lang w:val="en-GB" w:eastAsia="ro-RO"/>
        </w:rPr>
      </w:pPr>
    </w:p>
    <w:p w14:paraId="01010E91" w14:textId="77777777" w:rsidR="005621A9" w:rsidRDefault="005621A9" w:rsidP="005621A9">
      <w:pPr>
        <w:jc w:val="center"/>
        <w:rPr>
          <w:lang w:val="en-US"/>
        </w:rPr>
      </w:pPr>
      <w:r w:rsidRPr="00A45E72">
        <w:rPr>
          <w:lang w:val="en-GB" w:eastAsia="ro-RO"/>
        </w:rPr>
        <w:t xml:space="preserve">Figure </w:t>
      </w:r>
      <w:r w:rsidR="0013362C">
        <w:rPr>
          <w:lang w:val="en-GB" w:eastAsia="ro-RO"/>
        </w:rPr>
        <w:t>1</w:t>
      </w:r>
      <w:r w:rsidRPr="00A45E72">
        <w:rPr>
          <w:lang w:val="en-GB" w:eastAsia="ro-RO"/>
        </w:rPr>
        <w:t xml:space="preserve">7. </w:t>
      </w:r>
      <w:r w:rsidRPr="00CA69BD">
        <w:rPr>
          <w:lang w:val="en-US"/>
        </w:rPr>
        <w:t>It All Starts With A Data Warehouse</w:t>
      </w:r>
      <w:r w:rsidRPr="00A45E72">
        <w:rPr>
          <w:rStyle w:val="Odwoanieprzypisudolnego"/>
        </w:rPr>
        <w:footnoteReference w:id="96"/>
      </w:r>
      <w:r w:rsidRPr="00CA69BD">
        <w:rPr>
          <w:lang w:val="en-US"/>
        </w:rPr>
        <w:t>.</w:t>
      </w:r>
    </w:p>
    <w:p w14:paraId="209870E6" w14:textId="77777777" w:rsidR="005621A9" w:rsidRDefault="005621A9" w:rsidP="00AE6BB4">
      <w:pPr>
        <w:rPr>
          <w:b/>
          <w:lang w:val="en-GB" w:eastAsia="ro-RO"/>
        </w:rPr>
      </w:pPr>
    </w:p>
    <w:p w14:paraId="132FDF15" w14:textId="77777777" w:rsidR="00E026B8" w:rsidRDefault="00E026B8" w:rsidP="00AE6BB4">
      <w:pPr>
        <w:rPr>
          <w:b/>
          <w:lang w:val="en-GB" w:eastAsia="ro-RO"/>
        </w:rPr>
      </w:pPr>
    </w:p>
    <w:p w14:paraId="2E8DD819" w14:textId="77777777" w:rsidR="00E026B8" w:rsidRDefault="00E026B8" w:rsidP="00AE6BB4">
      <w:pPr>
        <w:rPr>
          <w:b/>
          <w:lang w:val="en-GB" w:eastAsia="ro-RO"/>
        </w:rPr>
      </w:pPr>
    </w:p>
    <w:p w14:paraId="12A80067" w14:textId="77777777" w:rsidR="00E026B8" w:rsidRDefault="00E026B8" w:rsidP="00AE6BB4">
      <w:pPr>
        <w:rPr>
          <w:b/>
          <w:lang w:val="en-GB" w:eastAsia="ro-RO"/>
        </w:rPr>
      </w:pPr>
    </w:p>
    <w:p w14:paraId="52242BEC" w14:textId="77777777" w:rsidR="005621A9" w:rsidRDefault="005621A9" w:rsidP="005621A9">
      <w:pPr>
        <w:pStyle w:val="Nagwek2"/>
      </w:pPr>
      <w:bookmarkStart w:id="287" w:name="_Toc496521944"/>
      <w:proofErr w:type="spellStart"/>
      <w:r w:rsidRPr="00A45E72">
        <w:lastRenderedPageBreak/>
        <w:t>Compositesw</w:t>
      </w:r>
      <w:proofErr w:type="spellEnd"/>
      <w:r w:rsidR="00705CFE">
        <w:rPr>
          <w:rStyle w:val="Odwoanieprzypisudolnego"/>
          <w:szCs w:val="24"/>
        </w:rPr>
        <w:footnoteReference w:id="97"/>
      </w:r>
      <w:bookmarkEnd w:id="287"/>
    </w:p>
    <w:p w14:paraId="50B5DD47" w14:textId="77777777" w:rsidR="00CE1F4C" w:rsidRDefault="00CE1F4C" w:rsidP="00A27739">
      <w:pPr>
        <w:pStyle w:val="Akapitpodstawowy"/>
      </w:pPr>
    </w:p>
    <w:p w14:paraId="6BF6DB89" w14:textId="28753E12" w:rsidR="00A83672" w:rsidRDefault="00CE1F4C" w:rsidP="00A27739">
      <w:pPr>
        <w:pStyle w:val="Akapitpodstawowy"/>
      </w:pPr>
      <w:r>
        <w:t xml:space="preserve">This tool </w:t>
      </w:r>
      <w:r w:rsidR="00FF2C37" w:rsidRPr="00625C4E">
        <w:t>p</w:t>
      </w:r>
      <w:r w:rsidRPr="00625C4E">
        <w:t>rovides</w:t>
      </w:r>
      <w:r w:rsidR="005621A9" w:rsidRPr="00CA69BD">
        <w:t xml:space="preserve"> users with complete business </w:t>
      </w:r>
      <w:r w:rsidR="00C35D8E" w:rsidRPr="00CA69BD">
        <w:t>insight,</w:t>
      </w:r>
      <w:r w:rsidR="005621A9" w:rsidRPr="00CA69BD">
        <w:t xml:space="preserve"> so they can achieve revenue</w:t>
      </w:r>
      <w:r>
        <w:t xml:space="preserve">. </w:t>
      </w:r>
    </w:p>
    <w:p w14:paraId="78510270" w14:textId="77777777" w:rsidR="00CE1F4C" w:rsidRPr="00CA69BD" w:rsidRDefault="00CE1F4C" w:rsidP="00CE1F4C">
      <w:pPr>
        <w:pStyle w:val="Akapitpodstawowy"/>
        <w:numPr>
          <w:ilvl w:val="0"/>
          <w:numId w:val="42"/>
        </w:numPr>
      </w:pPr>
      <w:r w:rsidRPr="00AB1699">
        <w:t>Summarized data from the warehouse and drill-down detail from transaction systems or operational data stores</w:t>
      </w:r>
    </w:p>
    <w:p w14:paraId="56D783A3" w14:textId="77777777" w:rsidR="005621A9" w:rsidRPr="00AB1699" w:rsidRDefault="005621A9" w:rsidP="00AB1699">
      <w:pPr>
        <w:pStyle w:val="Akapitpodstawowy"/>
        <w:numPr>
          <w:ilvl w:val="0"/>
          <w:numId w:val="42"/>
        </w:numPr>
      </w:pPr>
      <w:r w:rsidRPr="00AB1699">
        <w:t>Historical data from the warehouse and up-to-the-minute data from transaction systems or operational data stores</w:t>
      </w:r>
    </w:p>
    <w:p w14:paraId="24E1F549" w14:textId="77777777" w:rsidR="005621A9" w:rsidRPr="00CA69BD" w:rsidRDefault="005621A9" w:rsidP="00A27739">
      <w:pPr>
        <w:pStyle w:val="Akapitpodstawowy"/>
        <w:numPr>
          <w:ilvl w:val="0"/>
          <w:numId w:val="42"/>
        </w:numPr>
      </w:pPr>
      <w:r w:rsidRPr="00AB1699">
        <w:t>Internal data from the warehouse and external data from outside sources.</w:t>
      </w:r>
    </w:p>
    <w:p w14:paraId="0B8BA8AC" w14:textId="77777777" w:rsidR="005621A9" w:rsidRPr="00CA69BD" w:rsidRDefault="00AE53F6" w:rsidP="00AB1699">
      <w:pPr>
        <w:pStyle w:val="Akapitpodstawowy"/>
        <w:rPr>
          <w:szCs w:val="24"/>
        </w:rPr>
      </w:pPr>
      <w:r>
        <w:rPr>
          <w:szCs w:val="24"/>
        </w:rPr>
        <w:t xml:space="preserve"> </w:t>
      </w:r>
      <w:hyperlink r:id="rId165" w:tooltip="Composite Data Virtualization Platform" w:history="1">
        <w:r w:rsidR="005621A9" w:rsidRPr="00740ADF">
          <w:rPr>
            <w:rStyle w:val="Hipercze"/>
            <w:rFonts w:cs="Arial"/>
            <w:color w:val="auto"/>
            <w:szCs w:val="24"/>
            <w:u w:val="none"/>
            <w:bdr w:val="none" w:sz="0" w:space="0" w:color="auto" w:frame="1"/>
          </w:rPr>
          <w:t>Composite Data Virtualization Platform</w:t>
        </w:r>
      </w:hyperlink>
      <w:r>
        <w:rPr>
          <w:szCs w:val="24"/>
        </w:rPr>
        <w:t xml:space="preserve"> </w:t>
      </w:r>
      <w:r w:rsidR="00740ADF">
        <w:rPr>
          <w:szCs w:val="24"/>
        </w:rPr>
        <w:t xml:space="preserve">can be used </w:t>
      </w:r>
      <w:r w:rsidR="005621A9" w:rsidRPr="00CA69BD">
        <w:rPr>
          <w:szCs w:val="24"/>
        </w:rPr>
        <w:t xml:space="preserve">to </w:t>
      </w:r>
      <w:r w:rsidR="00740ADF">
        <w:rPr>
          <w:szCs w:val="24"/>
        </w:rPr>
        <w:t xml:space="preserve">consolidate </w:t>
      </w:r>
      <w:r w:rsidR="005621A9" w:rsidRPr="00CA69BD">
        <w:rPr>
          <w:szCs w:val="24"/>
        </w:rPr>
        <w:t>data warehouse data with additional sources, in effect extending existing data warehouse schemas and data.</w:t>
      </w:r>
    </w:p>
    <w:p w14:paraId="07D275FA" w14:textId="77777777" w:rsidR="005621A9" w:rsidRDefault="005621A9" w:rsidP="00AB1699">
      <w:pPr>
        <w:pStyle w:val="Akapitpodstawowy"/>
        <w:rPr>
          <w:szCs w:val="24"/>
        </w:rPr>
      </w:pPr>
      <w:r w:rsidRPr="00CA69BD">
        <w:rPr>
          <w:szCs w:val="24"/>
        </w:rPr>
        <w:t>These complementary views let you add current data to historical warehouse data, detailed data to summarized warehouse data, external data to internal warehouse data, and more to quickly and easily work around the fact that key data your users need resides outside your consolidat</w:t>
      </w:r>
      <w:r w:rsidR="00EC7878">
        <w:rPr>
          <w:szCs w:val="24"/>
        </w:rPr>
        <w:t>ed data warehouse repositories.</w:t>
      </w:r>
    </w:p>
    <w:p w14:paraId="3004A0BC" w14:textId="77777777" w:rsidR="005621A9" w:rsidRDefault="005621A9" w:rsidP="00AB1699">
      <w:pPr>
        <w:pStyle w:val="Akapitpodstawowy"/>
        <w:rPr>
          <w:szCs w:val="24"/>
        </w:rPr>
      </w:pPr>
      <w:r w:rsidRPr="00CA69BD">
        <w:rPr>
          <w:szCs w:val="24"/>
        </w:rPr>
        <w:t>In the integ</w:t>
      </w:r>
      <w:r w:rsidR="00AE53F6">
        <w:rPr>
          <w:szCs w:val="24"/>
        </w:rPr>
        <w:t xml:space="preserve">ration pattern shown below, the </w:t>
      </w:r>
      <w:hyperlink r:id="rId166" w:tooltip="Composite Information Server" w:history="1">
        <w:r w:rsidRPr="00740ADF">
          <w:rPr>
            <w:rStyle w:val="Hipercze"/>
            <w:rFonts w:cs="Arial"/>
            <w:color w:val="auto"/>
            <w:szCs w:val="24"/>
            <w:u w:val="none"/>
            <w:bdr w:val="none" w:sz="0" w:space="0" w:color="auto" w:frame="1"/>
          </w:rPr>
          <w:t>Composite Information Server</w:t>
        </w:r>
      </w:hyperlink>
      <w:r w:rsidR="00EC7878">
        <w:rPr>
          <w:szCs w:val="24"/>
        </w:rPr>
        <w:t xml:space="preserve"> </w:t>
      </w:r>
      <w:r w:rsidRPr="00CA69BD">
        <w:rPr>
          <w:szCs w:val="24"/>
        </w:rPr>
        <w:t>hosts new complementary views that integrate additional RDBMS and Web Service data sources as well augment an existing source, Packaged Application.</w:t>
      </w:r>
    </w:p>
    <w:p w14:paraId="3C970684" w14:textId="77777777" w:rsidR="005621A9" w:rsidRPr="00CA69BD" w:rsidRDefault="005621A9" w:rsidP="005621A9">
      <w:pPr>
        <w:rPr>
          <w:szCs w:val="24"/>
          <w:lang w:val="en-US"/>
        </w:rPr>
      </w:pPr>
    </w:p>
    <w:p w14:paraId="08E1D4F7" w14:textId="77777777" w:rsidR="005621A9" w:rsidRPr="00152EA8" w:rsidRDefault="005621A9" w:rsidP="005621A9">
      <w:pPr>
        <w:tabs>
          <w:tab w:val="left" w:pos="4069"/>
        </w:tabs>
        <w:jc w:val="center"/>
        <w:rPr>
          <w:szCs w:val="24"/>
          <w:lang w:val="en-US"/>
        </w:rPr>
      </w:pPr>
      <w:r>
        <w:rPr>
          <w:noProof/>
          <w:szCs w:val="24"/>
          <w:lang w:eastAsia="pl-PL"/>
        </w:rPr>
        <w:drawing>
          <wp:inline distT="0" distB="0" distL="0" distR="0" wp14:anchorId="5AA9FCC6" wp14:editId="46532793">
            <wp:extent cx="3474720" cy="28143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533098" cy="2861603"/>
                    </a:xfrm>
                    <a:prstGeom prst="rect">
                      <a:avLst/>
                    </a:prstGeom>
                    <a:noFill/>
                    <a:ln>
                      <a:noFill/>
                    </a:ln>
                  </pic:spPr>
                </pic:pic>
              </a:graphicData>
            </a:graphic>
          </wp:inline>
        </w:drawing>
      </w:r>
      <w:r w:rsidR="00AE53F6" w:rsidRPr="00152EA8">
        <w:rPr>
          <w:szCs w:val="24"/>
          <w:lang w:val="en-US"/>
        </w:rPr>
        <w:t xml:space="preserve"> </w:t>
      </w:r>
    </w:p>
    <w:p w14:paraId="5AB3C77E" w14:textId="77777777" w:rsidR="00AE53F6" w:rsidRPr="00152EA8" w:rsidRDefault="00AE53F6" w:rsidP="005621A9">
      <w:pPr>
        <w:tabs>
          <w:tab w:val="left" w:pos="4069"/>
        </w:tabs>
        <w:jc w:val="center"/>
        <w:rPr>
          <w:szCs w:val="24"/>
          <w:lang w:val="en-US"/>
        </w:rPr>
      </w:pPr>
    </w:p>
    <w:p w14:paraId="3DF91CB7" w14:textId="77777777" w:rsidR="005621A9" w:rsidRPr="00CA69BD" w:rsidRDefault="005621A9" w:rsidP="005621A9">
      <w:pPr>
        <w:tabs>
          <w:tab w:val="left" w:pos="4069"/>
        </w:tabs>
        <w:jc w:val="center"/>
        <w:rPr>
          <w:szCs w:val="24"/>
          <w:lang w:val="en-US"/>
        </w:rPr>
      </w:pPr>
      <w:r w:rsidRPr="00CA69BD">
        <w:rPr>
          <w:szCs w:val="24"/>
          <w:lang w:val="en-US"/>
        </w:rPr>
        <w:t xml:space="preserve">Figure </w:t>
      </w:r>
      <w:r w:rsidR="0013362C">
        <w:rPr>
          <w:szCs w:val="24"/>
          <w:lang w:val="en-US"/>
        </w:rPr>
        <w:t>1</w:t>
      </w:r>
      <w:r w:rsidRPr="00CA69BD">
        <w:rPr>
          <w:szCs w:val="24"/>
          <w:lang w:val="en-US"/>
        </w:rPr>
        <w:t xml:space="preserve">8. </w:t>
      </w:r>
      <w:r w:rsidRPr="00CA69BD">
        <w:rPr>
          <w:lang w:val="en-US"/>
        </w:rPr>
        <w:t>Use Data Virtualization to Augment Existing Data Warehouse Schemas and Data</w:t>
      </w:r>
      <w:r>
        <w:rPr>
          <w:rStyle w:val="Odwoanieprzypisudolnego"/>
        </w:rPr>
        <w:footnoteReference w:id="98"/>
      </w:r>
      <w:r w:rsidRPr="00CA69BD">
        <w:rPr>
          <w:lang w:val="en-US"/>
        </w:rPr>
        <w:t>.</w:t>
      </w:r>
    </w:p>
    <w:p w14:paraId="18CF808F" w14:textId="77777777" w:rsidR="00162333" w:rsidRDefault="00162333" w:rsidP="00AF4F73">
      <w:pPr>
        <w:spacing w:line="360" w:lineRule="auto"/>
        <w:jc w:val="both"/>
        <w:rPr>
          <w:rFonts w:cs="Arial"/>
          <w:b/>
          <w:bCs/>
          <w:kern w:val="36"/>
          <w:szCs w:val="24"/>
          <w:lang w:val="en-US" w:eastAsia="pl-PL"/>
        </w:rPr>
      </w:pPr>
    </w:p>
    <w:p w14:paraId="6B83ACE3" w14:textId="77777777" w:rsidR="00AE53F6" w:rsidRDefault="00AE53F6" w:rsidP="00AF4F73">
      <w:pPr>
        <w:spacing w:line="360" w:lineRule="auto"/>
        <w:jc w:val="both"/>
        <w:rPr>
          <w:rFonts w:cs="Arial"/>
          <w:b/>
          <w:bCs/>
          <w:kern w:val="36"/>
          <w:szCs w:val="24"/>
          <w:lang w:val="en-US" w:eastAsia="pl-PL"/>
        </w:rPr>
      </w:pPr>
    </w:p>
    <w:p w14:paraId="358C707C" w14:textId="77777777" w:rsidR="00AE53F6" w:rsidRDefault="00AE53F6" w:rsidP="00AF4F73">
      <w:pPr>
        <w:spacing w:line="360" w:lineRule="auto"/>
        <w:jc w:val="both"/>
        <w:rPr>
          <w:rFonts w:cs="Arial"/>
          <w:b/>
          <w:bCs/>
          <w:kern w:val="36"/>
          <w:szCs w:val="24"/>
          <w:lang w:val="en-US" w:eastAsia="pl-PL"/>
        </w:rPr>
      </w:pPr>
    </w:p>
    <w:p w14:paraId="67C40DCD" w14:textId="77777777" w:rsidR="00AE53F6" w:rsidRDefault="00AE53F6" w:rsidP="00AF4F73">
      <w:pPr>
        <w:spacing w:line="360" w:lineRule="auto"/>
        <w:jc w:val="both"/>
        <w:rPr>
          <w:rFonts w:cs="Arial"/>
          <w:b/>
          <w:bCs/>
          <w:kern w:val="36"/>
          <w:szCs w:val="24"/>
          <w:lang w:val="en-US" w:eastAsia="pl-PL"/>
        </w:rPr>
      </w:pPr>
    </w:p>
    <w:p w14:paraId="6752599F" w14:textId="77777777" w:rsidR="00AE53F6" w:rsidRDefault="00AE53F6" w:rsidP="00AF4F73">
      <w:pPr>
        <w:spacing w:line="360" w:lineRule="auto"/>
        <w:jc w:val="both"/>
        <w:rPr>
          <w:rFonts w:cs="Arial"/>
          <w:b/>
          <w:bCs/>
          <w:kern w:val="36"/>
          <w:szCs w:val="24"/>
          <w:lang w:val="en-US" w:eastAsia="pl-PL"/>
        </w:rPr>
      </w:pPr>
    </w:p>
    <w:p w14:paraId="5D451508" w14:textId="77777777" w:rsidR="00AE53F6" w:rsidRDefault="00AE53F6" w:rsidP="00AF4F73">
      <w:pPr>
        <w:spacing w:line="360" w:lineRule="auto"/>
        <w:jc w:val="both"/>
        <w:rPr>
          <w:rFonts w:cs="Arial"/>
          <w:b/>
          <w:bCs/>
          <w:kern w:val="36"/>
          <w:szCs w:val="24"/>
          <w:lang w:val="en-US" w:eastAsia="pl-PL"/>
        </w:rPr>
      </w:pPr>
    </w:p>
    <w:p w14:paraId="3E44BFCE" w14:textId="34DB039E" w:rsidR="00AE53F6" w:rsidRPr="00B03AD5" w:rsidRDefault="00475C34" w:rsidP="00AE53F6">
      <w:pPr>
        <w:pStyle w:val="Nagwek1"/>
        <w:rPr>
          <w:i/>
          <w:sz w:val="24"/>
          <w:lang w:val="en-US"/>
        </w:rPr>
      </w:pPr>
      <w:bookmarkStart w:id="288" w:name="_Toc496521945"/>
      <w:r w:rsidRPr="00CA69BD">
        <w:rPr>
          <w:lang w:val="en-US"/>
        </w:rPr>
        <w:lastRenderedPageBreak/>
        <w:t xml:space="preserve">Summary of </w:t>
      </w:r>
      <w:r w:rsidR="00E026B8">
        <w:rPr>
          <w:lang w:val="en-US"/>
        </w:rPr>
        <w:t xml:space="preserve">Data Warehouse Teaching </w:t>
      </w:r>
      <w:r w:rsidR="00E026B8" w:rsidRPr="00B03AD5">
        <w:rPr>
          <w:i/>
          <w:lang w:val="en-US"/>
        </w:rPr>
        <w:t xml:space="preserve">Methods </w:t>
      </w:r>
      <w:r w:rsidRPr="00B03AD5">
        <w:rPr>
          <w:i/>
          <w:sz w:val="24"/>
          <w:lang w:val="en-US"/>
        </w:rPr>
        <w:t>(</w:t>
      </w:r>
      <w:r w:rsidR="00C35D8E" w:rsidRPr="00B03AD5">
        <w:rPr>
          <w:i/>
          <w:sz w:val="24"/>
          <w:lang w:val="en-US"/>
        </w:rPr>
        <w:t xml:space="preserve"> </w:t>
      </w:r>
      <w:proofErr w:type="spellStart"/>
      <w:r w:rsidRPr="00B03AD5">
        <w:rPr>
          <w:i/>
          <w:sz w:val="24"/>
          <w:lang w:val="en-US"/>
        </w:rPr>
        <w:t>Mieczysław</w:t>
      </w:r>
      <w:proofErr w:type="spellEnd"/>
      <w:r w:rsidRPr="00B03AD5">
        <w:rPr>
          <w:i/>
          <w:sz w:val="24"/>
          <w:lang w:val="en-US"/>
        </w:rPr>
        <w:t xml:space="preserve"> </w:t>
      </w:r>
      <w:proofErr w:type="spellStart"/>
      <w:r w:rsidRPr="00B03AD5">
        <w:rPr>
          <w:i/>
          <w:sz w:val="24"/>
          <w:lang w:val="en-US"/>
        </w:rPr>
        <w:t>Owoc</w:t>
      </w:r>
      <w:proofErr w:type="spellEnd"/>
      <w:r w:rsidRPr="00B03AD5">
        <w:rPr>
          <w:i/>
          <w:sz w:val="24"/>
          <w:lang w:val="en-US"/>
        </w:rPr>
        <w:t>)</w:t>
      </w:r>
      <w:bookmarkEnd w:id="288"/>
    </w:p>
    <w:p w14:paraId="6E7F0AE3" w14:textId="77777777" w:rsidR="00475C34" w:rsidRPr="008F4460" w:rsidRDefault="00475C34" w:rsidP="00475C34">
      <w:pPr>
        <w:pStyle w:val="Akapitpodstawowy"/>
        <w:rPr>
          <w:rFonts w:cs="Arial"/>
          <w:szCs w:val="24"/>
        </w:rPr>
      </w:pPr>
      <w:bookmarkStart w:id="289" w:name="_Toc490824477"/>
      <w:r w:rsidRPr="008F4460">
        <w:rPr>
          <w:kern w:val="36"/>
          <w:lang w:eastAsia="pl-PL"/>
        </w:rPr>
        <w:t>Guidelines for new and innovative teaching methods of Business Informatics (Data Warehouse perspective)</w:t>
      </w:r>
      <w:bookmarkEnd w:id="289"/>
      <w:r>
        <w:rPr>
          <w:kern w:val="36"/>
          <w:lang w:eastAsia="pl-PL"/>
        </w:rPr>
        <w:t xml:space="preserve">. </w:t>
      </w:r>
      <w:r w:rsidRPr="008F4460">
        <w:rPr>
          <w:rFonts w:cs="Arial"/>
          <w:szCs w:val="24"/>
        </w:rPr>
        <w:t>The description of the methods is the following:</w:t>
      </w:r>
    </w:p>
    <w:p w14:paraId="1AD1AA7E" w14:textId="77777777" w:rsidR="00475C34" w:rsidRPr="008F4460" w:rsidRDefault="00475C34" w:rsidP="00CA4010">
      <w:pPr>
        <w:pStyle w:val="Akapitpodstawowy"/>
        <w:numPr>
          <w:ilvl w:val="0"/>
          <w:numId w:val="43"/>
        </w:numPr>
      </w:pPr>
      <w:r w:rsidRPr="008F4460">
        <w:t>Providing real examples with case studies;</w:t>
      </w:r>
    </w:p>
    <w:p w14:paraId="78865958" w14:textId="77777777" w:rsidR="00475C34" w:rsidRPr="008F4460" w:rsidRDefault="00475C34" w:rsidP="00CA4010">
      <w:pPr>
        <w:pStyle w:val="Akapitpodstawowy"/>
        <w:numPr>
          <w:ilvl w:val="0"/>
          <w:numId w:val="43"/>
        </w:numPr>
      </w:pPr>
      <w:r w:rsidRPr="008F4460">
        <w:t>Providing the description of these case studies in electronic format before having classes;</w:t>
      </w:r>
    </w:p>
    <w:p w14:paraId="551E804D" w14:textId="77777777" w:rsidR="00475C34" w:rsidRPr="008F4460" w:rsidRDefault="00475C34" w:rsidP="00CA4010">
      <w:pPr>
        <w:pStyle w:val="Akapitpodstawowy"/>
        <w:numPr>
          <w:ilvl w:val="0"/>
          <w:numId w:val="43"/>
        </w:numPr>
      </w:pPr>
      <w:r w:rsidRPr="008F4460">
        <w:t>Notifying students for the electronic version of the case studies;</w:t>
      </w:r>
    </w:p>
    <w:p w14:paraId="0E2CE337" w14:textId="77777777" w:rsidR="00475C34" w:rsidRPr="008F4460" w:rsidRDefault="00475C34" w:rsidP="00CA4010">
      <w:pPr>
        <w:pStyle w:val="Akapitpodstawowy"/>
        <w:numPr>
          <w:ilvl w:val="0"/>
          <w:numId w:val="43"/>
        </w:numPr>
      </w:pPr>
      <w:r w:rsidRPr="008F4460">
        <w:t>Starting the exercises;</w:t>
      </w:r>
    </w:p>
    <w:p w14:paraId="6B157544" w14:textId="77777777" w:rsidR="00475C34" w:rsidRPr="008F4460" w:rsidRDefault="00475C34" w:rsidP="00CA4010">
      <w:pPr>
        <w:pStyle w:val="Akapitpodstawowy"/>
        <w:numPr>
          <w:ilvl w:val="0"/>
          <w:numId w:val="43"/>
        </w:numPr>
      </w:pPr>
      <w:r w:rsidRPr="008F4460">
        <w:t>Discussion on questions before starting;</w:t>
      </w:r>
    </w:p>
    <w:p w14:paraId="3140AC10" w14:textId="77777777" w:rsidR="00475C34" w:rsidRPr="008F4460" w:rsidRDefault="00475C34" w:rsidP="00CA4010">
      <w:pPr>
        <w:pStyle w:val="Akapitpodstawowy"/>
        <w:numPr>
          <w:ilvl w:val="0"/>
          <w:numId w:val="43"/>
        </w:numPr>
      </w:pPr>
      <w:r w:rsidRPr="008F4460">
        <w:t>Defining research questions;</w:t>
      </w:r>
    </w:p>
    <w:p w14:paraId="1915AD1E" w14:textId="77777777" w:rsidR="00475C34" w:rsidRPr="008F4460" w:rsidRDefault="00475C34" w:rsidP="00CA4010">
      <w:pPr>
        <w:pStyle w:val="Akapitpodstawowy"/>
        <w:numPr>
          <w:ilvl w:val="0"/>
          <w:numId w:val="43"/>
        </w:numPr>
      </w:pPr>
      <w:r w:rsidRPr="008F4460">
        <w:t>Using several software products by several tutors;</w:t>
      </w:r>
    </w:p>
    <w:p w14:paraId="6F9F206D" w14:textId="77777777" w:rsidR="00475C34" w:rsidRPr="008F4460" w:rsidRDefault="00475C34" w:rsidP="00CA4010">
      <w:pPr>
        <w:pStyle w:val="Akapitpodstawowy"/>
        <w:numPr>
          <w:ilvl w:val="0"/>
          <w:numId w:val="43"/>
        </w:numPr>
      </w:pPr>
      <w:r w:rsidRPr="008F4460">
        <w:t>Discussing the output of the software;</w:t>
      </w:r>
    </w:p>
    <w:p w14:paraId="46ABEF35" w14:textId="77777777" w:rsidR="00475C34" w:rsidRPr="008F4460" w:rsidRDefault="00475C34" w:rsidP="00CA4010">
      <w:pPr>
        <w:pStyle w:val="Akapitpodstawowy"/>
        <w:numPr>
          <w:ilvl w:val="0"/>
          <w:numId w:val="43"/>
        </w:numPr>
      </w:pPr>
      <w:r w:rsidRPr="008F4460">
        <w:t>Commenting on outliers, limitations, practical implications, interpretations of the output;</w:t>
      </w:r>
    </w:p>
    <w:p w14:paraId="4D04969A" w14:textId="77777777" w:rsidR="00475C34" w:rsidRPr="008F4460" w:rsidRDefault="00475C34" w:rsidP="00CA4010">
      <w:pPr>
        <w:pStyle w:val="Akapitpodstawowy"/>
        <w:numPr>
          <w:ilvl w:val="0"/>
          <w:numId w:val="43"/>
        </w:numPr>
      </w:pPr>
      <w:r w:rsidRPr="008F4460">
        <w:t xml:space="preserve">Preparing the full description of the case study for the e-books; </w:t>
      </w:r>
    </w:p>
    <w:p w14:paraId="44125D53" w14:textId="77777777" w:rsidR="00475C34" w:rsidRPr="008F4460" w:rsidRDefault="00475C34" w:rsidP="00CA4010">
      <w:pPr>
        <w:pStyle w:val="Akapitpodstawowy"/>
        <w:numPr>
          <w:ilvl w:val="0"/>
          <w:numId w:val="43"/>
        </w:numPr>
        <w:rPr>
          <w:b/>
          <w:bCs/>
          <w:kern w:val="36"/>
          <w:lang w:eastAsia="pl-PL"/>
        </w:rPr>
      </w:pPr>
      <w:r w:rsidRPr="008F4460">
        <w:t>Discussing on including new case studies with a short description, a dataset, research questions and not giving step-by-step information for solving them;</w:t>
      </w:r>
    </w:p>
    <w:p w14:paraId="0F9308A8" w14:textId="77777777" w:rsidR="00475C34" w:rsidRPr="00FF2C37" w:rsidRDefault="00475C34" w:rsidP="00FF2C37">
      <w:pPr>
        <w:pStyle w:val="Akapitpodstawowy"/>
        <w:numPr>
          <w:ilvl w:val="0"/>
          <w:numId w:val="43"/>
        </w:numPr>
        <w:rPr>
          <w:b/>
          <w:bCs/>
          <w:kern w:val="36"/>
          <w:lang w:eastAsia="pl-PL"/>
        </w:rPr>
      </w:pPr>
      <w:r w:rsidRPr="008F4460">
        <w:t>Stressing importance of ETL processes and valid data sources.</w:t>
      </w:r>
    </w:p>
    <w:p w14:paraId="16BFBDCC" w14:textId="51269E63" w:rsidR="00FF2C37" w:rsidRPr="00FF2C37" w:rsidRDefault="00FF2C37" w:rsidP="00FF2C37">
      <w:pPr>
        <w:pStyle w:val="Akapitpodstawowy"/>
        <w:ind w:firstLine="993"/>
        <w:rPr>
          <w:b/>
          <w:bCs/>
          <w:kern w:val="36"/>
          <w:lang w:val="bg-BG" w:eastAsia="pl-PL"/>
        </w:rPr>
      </w:pPr>
      <w:r w:rsidRPr="006F7FD1">
        <w:t xml:space="preserve">Some of the innovative teaching methods in DW are tested in validated in two intensive study programs, carried out within the DIMBI project. As a </w:t>
      </w:r>
      <w:r w:rsidR="00C35D8E" w:rsidRPr="006F7FD1">
        <w:t>result,</w:t>
      </w:r>
      <w:r w:rsidRPr="006F7FD1">
        <w:t xml:space="preserve"> these methods may be used for future teaching of Business Informatics.</w:t>
      </w:r>
    </w:p>
    <w:sectPr w:rsidR="00FF2C37" w:rsidRPr="00FF2C37" w:rsidSect="00E36B68">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23B235" w16cid:durableId="1D9C304C"/>
  <w16cid:commentId w16cid:paraId="4A435C62" w16cid:durableId="1D9C31D9"/>
  <w16cid:commentId w16cid:paraId="153BFC1D" w16cid:durableId="1D9C3254"/>
  <w16cid:commentId w16cid:paraId="39439637" w16cid:durableId="1D9C32C9"/>
  <w16cid:commentId w16cid:paraId="70E67FDD" w16cid:durableId="1D9C332A"/>
  <w16cid:commentId w16cid:paraId="55C430DA" w16cid:durableId="1D9C3385"/>
  <w16cid:commentId w16cid:paraId="6280D893" w16cid:durableId="1D9C3674"/>
  <w16cid:commentId w16cid:paraId="1FF6ABDD" w16cid:durableId="1D9C3731"/>
  <w16cid:commentId w16cid:paraId="57C5C70F" w16cid:durableId="1D9C384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DAB818" w14:textId="77777777" w:rsidR="004E3F42" w:rsidRDefault="004E3F42" w:rsidP="008B0E1F">
      <w:r>
        <w:separator/>
      </w:r>
    </w:p>
  </w:endnote>
  <w:endnote w:type="continuationSeparator" w:id="0">
    <w:p w14:paraId="109D2D01" w14:textId="77777777" w:rsidR="004E3F42" w:rsidRDefault="004E3F42" w:rsidP="008B0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font411">
    <w:altName w:val="Times New Roman"/>
    <w:charset w:val="EE"/>
    <w:family w:val="auto"/>
    <w:pitch w:val="variable"/>
    <w:sig w:usb0="00000005" w:usb1="00000000" w:usb2="00000000" w:usb3="00000000" w:csb0="00000002" w:csb1="00000000"/>
  </w:font>
  <w:font w:name="Helvetica">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72C08F" w14:textId="77777777" w:rsidR="004E3F42" w:rsidRDefault="004E3F42" w:rsidP="008B0E1F">
      <w:r>
        <w:separator/>
      </w:r>
    </w:p>
  </w:footnote>
  <w:footnote w:type="continuationSeparator" w:id="0">
    <w:p w14:paraId="0E1C85F4" w14:textId="77777777" w:rsidR="004E3F42" w:rsidRDefault="004E3F42" w:rsidP="008B0E1F">
      <w:r>
        <w:continuationSeparator/>
      </w:r>
    </w:p>
  </w:footnote>
  <w:footnote w:id="1">
    <w:p w14:paraId="279615FE" w14:textId="77777777" w:rsidR="009C6859" w:rsidRPr="005D52C2" w:rsidRDefault="009C6859" w:rsidP="00881062">
      <w:pPr>
        <w:rPr>
          <w:lang w:val="en-US"/>
        </w:rPr>
      </w:pPr>
      <w:r>
        <w:rPr>
          <w:rStyle w:val="Odwoanieprzypisudolnego"/>
        </w:rPr>
        <w:footnoteRef/>
      </w:r>
      <w:proofErr w:type="spellStart"/>
      <w:r w:rsidRPr="005D52C2">
        <w:rPr>
          <w:lang w:val="en-US"/>
        </w:rPr>
        <w:t>Avdeeva</w:t>
      </w:r>
      <w:proofErr w:type="spellEnd"/>
      <w:r w:rsidRPr="005D52C2">
        <w:rPr>
          <w:lang w:val="en-US"/>
        </w:rPr>
        <w:t xml:space="preserve"> E., Financial University Moscow, 2016, [Online], Available at : </w:t>
      </w:r>
      <w:hyperlink r:id="rId1" w:history="1">
        <w:r w:rsidRPr="005D52C2">
          <w:rPr>
            <w:rStyle w:val="Hipercze"/>
            <w:lang w:val="en-US"/>
          </w:rPr>
          <w:t>http://www.fa.ru/chair/inyaz3/education/distance/Documents/%D0%9A%D0%BE%D0%BD%D1%82%D1%80%D0%BE%D0%BB%D1%8C%D0%BD%D0%B0%D1%8F%20%D1%80%D0%B0%D0%B1%D0%BE%D1%82%D0%B0%20%E2%84%962%20%D0%BF%D0%BE%20%D0%B1%D0%B8%D0%B7%D0%BD%D0%B5%D1%81%20%D0%B8%D0%BD%D1%84%D0%BE%D1%80%D0%BC%D0%B0%D1%82%D0%B8%D0%BA%D0%B5%20%D0%B4%D0%BB%D1%8F%20%D1%81%D1%82%D1%83%D0%B4%D0%B5%D0%BD%D1%82%D0%BE%D0%B2%203%20%D0%BA%D1%83%D1%80%D1%81%D0%B0.docx</w:t>
        </w:r>
      </w:hyperlink>
      <w:r w:rsidRPr="005D52C2">
        <w:rPr>
          <w:lang w:val="en-US"/>
        </w:rPr>
        <w:t xml:space="preserve"> , Accessed [17 August 2017].</w:t>
      </w:r>
    </w:p>
  </w:footnote>
  <w:footnote w:id="2">
    <w:p w14:paraId="43D67229" w14:textId="77777777" w:rsidR="009C6859" w:rsidRPr="005A2391" w:rsidRDefault="009C6859" w:rsidP="00881062">
      <w:pPr>
        <w:rPr>
          <w:rFonts w:cs="Arial"/>
          <w:lang w:val="en-US"/>
        </w:rPr>
      </w:pPr>
      <w:r w:rsidRPr="00E54F63">
        <w:rPr>
          <w:rStyle w:val="Odwoanieprzypisudolnego"/>
          <w:rFonts w:cs="Arial"/>
        </w:rPr>
        <w:footnoteRef/>
      </w:r>
      <w:r w:rsidRPr="005A2391">
        <w:rPr>
          <w:rFonts w:cs="Arial"/>
          <w:lang w:val="en-US"/>
        </w:rPr>
        <w:t xml:space="preserve">University of </w:t>
      </w:r>
      <w:proofErr w:type="spellStart"/>
      <w:r w:rsidRPr="005A2391">
        <w:rPr>
          <w:rFonts w:cs="Arial"/>
          <w:lang w:val="en-US"/>
        </w:rPr>
        <w:t>Ljubjana</w:t>
      </w:r>
      <w:proofErr w:type="spellEnd"/>
      <w:r w:rsidRPr="005A2391">
        <w:rPr>
          <w:rFonts w:cs="Arial"/>
          <w:lang w:val="en-US"/>
        </w:rPr>
        <w:t xml:space="preserve">, Business Informatics, </w:t>
      </w:r>
      <w:proofErr w:type="spellStart"/>
      <w:r w:rsidRPr="005A2391">
        <w:rPr>
          <w:rFonts w:cs="Arial"/>
          <w:lang w:val="en-US"/>
        </w:rPr>
        <w:t>UoL</w:t>
      </w:r>
      <w:proofErr w:type="spellEnd"/>
      <w:r w:rsidRPr="005A2391">
        <w:rPr>
          <w:rFonts w:cs="Arial"/>
          <w:lang w:val="en-US"/>
        </w:rPr>
        <w:t xml:space="preserve">, [Online], Available at: </w:t>
      </w:r>
      <w:hyperlink r:id="rId2" w:history="1">
        <w:r w:rsidRPr="005A2391">
          <w:rPr>
            <w:rStyle w:val="Hipercze"/>
            <w:rFonts w:cs="Arial"/>
            <w:lang w:val="en-US"/>
          </w:rPr>
          <w:t>http://www.ef.uni-lj.si/graduate/businf</w:t>
        </w:r>
      </w:hyperlink>
      <w:r w:rsidRPr="005A2391">
        <w:rPr>
          <w:rFonts w:cs="Arial"/>
          <w:lang w:val="en-US"/>
        </w:rPr>
        <w:t>, Accessed [08 August 2017].</w:t>
      </w:r>
    </w:p>
  </w:footnote>
  <w:footnote w:id="3">
    <w:p w14:paraId="14E67447" w14:textId="77777777" w:rsidR="009C6859" w:rsidRPr="00FB3B5D" w:rsidRDefault="009C6859" w:rsidP="00881062">
      <w:pPr>
        <w:rPr>
          <w:rFonts w:cs="Arial"/>
          <w:sz w:val="18"/>
          <w:szCs w:val="18"/>
          <w:lang w:val="en-US"/>
        </w:rPr>
      </w:pPr>
      <w:r w:rsidRPr="00E54F63">
        <w:rPr>
          <w:rStyle w:val="Odwoanieprzypisudolnego"/>
          <w:rFonts w:cs="Arial"/>
        </w:rPr>
        <w:footnoteRef/>
      </w:r>
      <w:r w:rsidRPr="00FB3B5D">
        <w:rPr>
          <w:rFonts w:cs="Arial"/>
          <w:lang w:val="en-US"/>
        </w:rPr>
        <w:t xml:space="preserve">Idaho State University, Business Informatics, ISU, [Online], Available at: </w:t>
      </w:r>
      <w:hyperlink r:id="rId3" w:history="1">
        <w:r w:rsidRPr="00FB3B5D">
          <w:rPr>
            <w:rStyle w:val="Hipercze"/>
            <w:rFonts w:cs="Arial"/>
            <w:lang w:val="en-US"/>
          </w:rPr>
          <w:t>http://www2.isu.edu/cob/businessinformatics.shtml</w:t>
        </w:r>
      </w:hyperlink>
      <w:r w:rsidRPr="00FB3B5D">
        <w:rPr>
          <w:rFonts w:cs="Arial"/>
          <w:lang w:val="en-US"/>
        </w:rPr>
        <w:t>, Accessed [08 August 2017].</w:t>
      </w:r>
    </w:p>
  </w:footnote>
  <w:footnote w:id="4">
    <w:p w14:paraId="6807720D" w14:textId="77777777" w:rsidR="009C6859" w:rsidRPr="007F15F5" w:rsidRDefault="009C6859" w:rsidP="00881062">
      <w:pPr>
        <w:rPr>
          <w:rFonts w:cs="Arial"/>
          <w:lang w:val="en-US"/>
        </w:rPr>
      </w:pPr>
      <w:r w:rsidRPr="00AB6000">
        <w:rPr>
          <w:rStyle w:val="Odwoanieprzypisudolnego"/>
          <w:rFonts w:cs="Arial"/>
        </w:rPr>
        <w:footnoteRef/>
      </w:r>
      <w:r w:rsidRPr="007F15F5">
        <w:rPr>
          <w:rFonts w:cs="Arial"/>
          <w:lang w:val="en-US"/>
        </w:rPr>
        <w:t xml:space="preserve">Beal V., MIS - management information system, </w:t>
      </w:r>
      <w:proofErr w:type="spellStart"/>
      <w:r w:rsidRPr="007F15F5">
        <w:rPr>
          <w:rFonts w:cs="Arial"/>
          <w:lang w:val="en-US"/>
        </w:rPr>
        <w:t>WeboPedia</w:t>
      </w:r>
      <w:proofErr w:type="spellEnd"/>
      <w:r w:rsidRPr="007F15F5">
        <w:rPr>
          <w:rFonts w:cs="Arial"/>
          <w:lang w:val="en-US"/>
        </w:rPr>
        <w:t xml:space="preserve">, [Online], Available at: </w:t>
      </w:r>
      <w:hyperlink r:id="rId4" w:history="1">
        <w:r w:rsidRPr="007F15F5">
          <w:rPr>
            <w:rStyle w:val="Hipercze"/>
            <w:rFonts w:cs="Arial"/>
            <w:lang w:val="en-US"/>
          </w:rPr>
          <w:t>http://www.webopedia.com/TERM/M/MIS.html</w:t>
        </w:r>
      </w:hyperlink>
      <w:r w:rsidRPr="007F15F5">
        <w:rPr>
          <w:rFonts w:cs="Arial"/>
          <w:lang w:val="en-US"/>
        </w:rPr>
        <w:t>, Accessed [08 August 2017].</w:t>
      </w:r>
    </w:p>
  </w:footnote>
  <w:footnote w:id="5">
    <w:p w14:paraId="00AF47A6" w14:textId="77777777" w:rsidR="009C6859" w:rsidRPr="007F15F5" w:rsidRDefault="009C6859" w:rsidP="00881062">
      <w:pPr>
        <w:rPr>
          <w:rFonts w:cs="Arial"/>
          <w:lang w:val="en-US"/>
        </w:rPr>
      </w:pPr>
      <w:r w:rsidRPr="00AB6000">
        <w:rPr>
          <w:rStyle w:val="Odwoanieprzypisudolnego"/>
          <w:rFonts w:cs="Arial"/>
        </w:rPr>
        <w:footnoteRef/>
      </w:r>
      <w:proofErr w:type="spellStart"/>
      <w:r w:rsidRPr="007F15F5">
        <w:rPr>
          <w:rFonts w:cs="Arial"/>
          <w:lang w:val="en-US"/>
        </w:rPr>
        <w:t>TechoPedia</w:t>
      </w:r>
      <w:proofErr w:type="spellEnd"/>
      <w:r w:rsidRPr="007F15F5">
        <w:rPr>
          <w:rFonts w:cs="Arial"/>
          <w:lang w:val="en-US"/>
        </w:rPr>
        <w:t xml:space="preserve">, Management Information System (MIS), </w:t>
      </w:r>
      <w:proofErr w:type="spellStart"/>
      <w:r w:rsidRPr="007F15F5">
        <w:rPr>
          <w:rFonts w:cs="Arial"/>
          <w:lang w:val="en-US"/>
        </w:rPr>
        <w:t>Techopedia</w:t>
      </w:r>
      <w:proofErr w:type="spellEnd"/>
      <w:r w:rsidRPr="007F15F5">
        <w:rPr>
          <w:rFonts w:cs="Arial"/>
          <w:lang w:val="en-US"/>
        </w:rPr>
        <w:t xml:space="preserve">, [Online], Available at: </w:t>
      </w:r>
      <w:hyperlink r:id="rId5" w:history="1">
        <w:r w:rsidRPr="007F15F5">
          <w:rPr>
            <w:rStyle w:val="Hipercze"/>
            <w:rFonts w:cs="Arial"/>
            <w:lang w:val="en-US"/>
          </w:rPr>
          <w:t>https://www.techopedia.com/definition/8240/management-information-system-mis</w:t>
        </w:r>
      </w:hyperlink>
      <w:r w:rsidRPr="007F15F5">
        <w:rPr>
          <w:rFonts w:cs="Arial"/>
          <w:lang w:val="en-US"/>
        </w:rPr>
        <w:t>, Accessed [08 August 2017].</w:t>
      </w:r>
    </w:p>
  </w:footnote>
  <w:footnote w:id="6">
    <w:p w14:paraId="5F5C667F" w14:textId="77777777" w:rsidR="009C6859" w:rsidRPr="00AB6000" w:rsidRDefault="009C6859" w:rsidP="00881062">
      <w:pPr>
        <w:rPr>
          <w:rFonts w:cs="Arial"/>
          <w:szCs w:val="20"/>
          <w:lang w:val="en-GB" w:eastAsia="pl-PL"/>
        </w:rPr>
      </w:pPr>
      <w:r w:rsidRPr="00AB6000">
        <w:rPr>
          <w:rStyle w:val="Odwoanieprzypisudolnego"/>
          <w:rFonts w:cs="Arial"/>
          <w:szCs w:val="20"/>
        </w:rPr>
        <w:footnoteRef/>
      </w:r>
      <w:r w:rsidRPr="00D26754">
        <w:rPr>
          <w:rFonts w:cs="Arial"/>
          <w:szCs w:val="20"/>
          <w:lang w:val="en-US"/>
        </w:rPr>
        <w:t xml:space="preserve">Hardcastle E., Business Information Systems, </w:t>
      </w:r>
      <w:proofErr w:type="spellStart"/>
      <w:r w:rsidRPr="00D26754">
        <w:rPr>
          <w:rFonts w:cs="Arial"/>
          <w:szCs w:val="20"/>
          <w:lang w:val="en-US"/>
        </w:rPr>
        <w:t>Ventus</w:t>
      </w:r>
      <w:proofErr w:type="spellEnd"/>
      <w:r w:rsidRPr="00D26754">
        <w:rPr>
          <w:rFonts w:cs="Arial"/>
          <w:szCs w:val="20"/>
          <w:lang w:val="en-US"/>
        </w:rPr>
        <w:t xml:space="preserve"> Publishing </w:t>
      </w:r>
      <w:proofErr w:type="spellStart"/>
      <w:r w:rsidRPr="00D26754">
        <w:rPr>
          <w:rFonts w:cs="Arial"/>
          <w:szCs w:val="20"/>
          <w:lang w:val="en-US"/>
        </w:rPr>
        <w:t>ApS</w:t>
      </w:r>
      <w:proofErr w:type="spellEnd"/>
      <w:r w:rsidRPr="00D26754">
        <w:rPr>
          <w:rFonts w:cs="Arial"/>
          <w:szCs w:val="20"/>
          <w:lang w:val="en-US"/>
        </w:rPr>
        <w:t xml:space="preserve">, 2008, [Online], Available at: </w:t>
      </w:r>
      <w:hyperlink r:id="rId6" w:history="1">
        <w:r w:rsidRPr="00D26754">
          <w:rPr>
            <w:rStyle w:val="Hipercze"/>
            <w:rFonts w:cs="Arial"/>
            <w:szCs w:val="20"/>
            <w:lang w:val="en-US"/>
          </w:rPr>
          <w:t>http://www.promeng.eu/downloads/training-materials/ebooks/business-information-systems.pdf</w:t>
        </w:r>
      </w:hyperlink>
      <w:r w:rsidRPr="00D26754">
        <w:rPr>
          <w:rFonts w:cs="Arial"/>
          <w:szCs w:val="20"/>
          <w:lang w:val="en-US"/>
        </w:rPr>
        <w:t xml:space="preserve">, </w:t>
      </w:r>
      <w:r w:rsidRPr="00D26754">
        <w:rPr>
          <w:rFonts w:cs="Arial"/>
          <w:szCs w:val="20"/>
          <w:lang w:val="en-US"/>
        </w:rPr>
        <w:br/>
        <w:t>Accessed [08 August 2017].</w:t>
      </w:r>
    </w:p>
  </w:footnote>
  <w:footnote w:id="7">
    <w:p w14:paraId="76D50301" w14:textId="77777777" w:rsidR="009C6859" w:rsidRPr="007F15F5" w:rsidRDefault="009C6859">
      <w:pPr>
        <w:pStyle w:val="Tekstprzypisudolnego"/>
      </w:pPr>
      <w:r>
        <w:rPr>
          <w:rStyle w:val="Odwoanieprzypisudolnego"/>
        </w:rPr>
        <w:footnoteRef/>
      </w:r>
      <w:r>
        <w:t>[Online],Available at:</w:t>
      </w:r>
      <w:r w:rsidRPr="007F15F5">
        <w:t xml:space="preserve"> </w:t>
      </w:r>
      <w:hyperlink r:id="rId7" w:history="1">
        <w:r w:rsidRPr="00736D52">
          <w:rPr>
            <w:rStyle w:val="Hipercze"/>
          </w:rPr>
          <w:t>http://www.inderscience.com/jhome.php?jcode=IJBIS</w:t>
        </w:r>
      </w:hyperlink>
      <w:r>
        <w:t>, Accessed [24 August 2017]</w:t>
      </w:r>
    </w:p>
  </w:footnote>
  <w:footnote w:id="8">
    <w:p w14:paraId="64E1461B" w14:textId="77777777" w:rsidR="009C6859" w:rsidRPr="00E54F63" w:rsidRDefault="009C6859" w:rsidP="00881062">
      <w:pPr>
        <w:rPr>
          <w:rFonts w:cs="Arial"/>
          <w:szCs w:val="20"/>
          <w:lang w:val="en-GB" w:eastAsia="pl-PL"/>
        </w:rPr>
      </w:pPr>
      <w:r w:rsidRPr="00AB6000">
        <w:rPr>
          <w:rStyle w:val="Odwoanieprzypisudolnego"/>
          <w:rFonts w:cs="Arial"/>
          <w:szCs w:val="20"/>
        </w:rPr>
        <w:footnoteRef/>
      </w:r>
      <w:r w:rsidRPr="00D26754">
        <w:rPr>
          <w:rFonts w:cs="Arial"/>
          <w:szCs w:val="20"/>
          <w:lang w:val="en-US"/>
        </w:rPr>
        <w:t>Gunasekaran A., International Journal of Business Information Systems, ISSN online: 1746-0980, ISSN print: 17</w:t>
      </w:r>
      <w:r>
        <w:rPr>
          <w:rFonts w:cs="Arial"/>
          <w:szCs w:val="20"/>
          <w:lang w:val="en-US"/>
        </w:rPr>
        <w:t>46-0972, [Online], Available at:</w:t>
      </w:r>
      <w:r w:rsidRPr="00D26754">
        <w:rPr>
          <w:rFonts w:cs="Arial"/>
          <w:szCs w:val="20"/>
          <w:lang w:val="en-US"/>
        </w:rPr>
        <w:t xml:space="preserve"> </w:t>
      </w:r>
      <w:hyperlink r:id="rId8" w:history="1">
        <w:r w:rsidRPr="00D26754">
          <w:rPr>
            <w:rStyle w:val="Hipercze"/>
            <w:rFonts w:cs="Arial"/>
            <w:szCs w:val="20"/>
            <w:lang w:val="en-US"/>
          </w:rPr>
          <w:t>http://www.inderscience.com/jhome.php?jcode=IJBIS</w:t>
        </w:r>
      </w:hyperlink>
      <w:r w:rsidRPr="00D26754">
        <w:rPr>
          <w:rFonts w:cs="Arial"/>
          <w:szCs w:val="20"/>
          <w:lang w:val="en-US"/>
        </w:rPr>
        <w:t>, Accessed [08 August 2017].</w:t>
      </w:r>
    </w:p>
  </w:footnote>
  <w:footnote w:id="9">
    <w:p w14:paraId="314B66AE" w14:textId="77777777" w:rsidR="009C6859" w:rsidRPr="00836345" w:rsidRDefault="009C6859">
      <w:pPr>
        <w:pStyle w:val="Tekstprzypisudolnego"/>
      </w:pPr>
      <w:r>
        <w:rPr>
          <w:rStyle w:val="Odwoanieprzypisudolnego"/>
        </w:rPr>
        <w:footnoteRef/>
      </w:r>
      <w:r>
        <w:t>[Online],Available at:</w:t>
      </w:r>
      <w:r w:rsidRPr="007F15F5">
        <w:t xml:space="preserve"> </w:t>
      </w:r>
      <w:hyperlink r:id="rId9" w:history="1">
        <w:r w:rsidRPr="00736D52">
          <w:rPr>
            <w:rStyle w:val="Hipercze"/>
          </w:rPr>
          <w:t>http://www.amaiu.edu.bh/bachelor-of-science-in-business-informatics/</w:t>
        </w:r>
      </w:hyperlink>
      <w:r>
        <w:t xml:space="preserve"> , Accessed [24 August 2017].</w:t>
      </w:r>
    </w:p>
  </w:footnote>
  <w:footnote w:id="10">
    <w:p w14:paraId="34AEF821" w14:textId="429297E5" w:rsidR="009C6859" w:rsidRPr="00AB6000" w:rsidRDefault="009C6859" w:rsidP="00881062">
      <w:pPr>
        <w:rPr>
          <w:rFonts w:cs="Arial"/>
          <w:szCs w:val="20"/>
          <w:lang w:val="en-GB"/>
        </w:rPr>
      </w:pPr>
      <w:r w:rsidRPr="00AB6000">
        <w:rPr>
          <w:rStyle w:val="Odwoanieprzypisudolnego"/>
          <w:rFonts w:cs="Arial"/>
          <w:szCs w:val="20"/>
        </w:rPr>
        <w:footnoteRef/>
      </w:r>
      <w:proofErr w:type="spellStart"/>
      <w:r w:rsidRPr="00AB6000">
        <w:rPr>
          <w:rFonts w:cs="Arial"/>
          <w:szCs w:val="20"/>
          <w:lang w:val="en-GB" w:eastAsia="pl-PL"/>
        </w:rPr>
        <w:t>Ama</w:t>
      </w:r>
      <w:proofErr w:type="spellEnd"/>
      <w:r w:rsidRPr="00AB6000">
        <w:rPr>
          <w:rFonts w:cs="Arial"/>
          <w:szCs w:val="20"/>
          <w:lang w:val="en-GB" w:eastAsia="pl-PL"/>
        </w:rPr>
        <w:t xml:space="preserve"> International University Bahrain, Bachelor of Science in Business Informatics, AMAIUB, Available </w:t>
      </w:r>
      <w:r w:rsidRPr="00AB6000">
        <w:rPr>
          <w:rFonts w:cs="Arial"/>
          <w:noProof/>
          <w:szCs w:val="20"/>
          <w:lang w:val="en-GB" w:eastAsia="pl-PL"/>
        </w:rPr>
        <w:t>at:</w:t>
      </w:r>
      <w:r w:rsidRPr="00AB6000">
        <w:rPr>
          <w:rFonts w:cs="Arial"/>
          <w:szCs w:val="20"/>
          <w:lang w:val="en-GB" w:eastAsia="pl-PL"/>
        </w:rPr>
        <w:t xml:space="preserve"> </w:t>
      </w:r>
      <w:hyperlink r:id="rId10" w:history="1">
        <w:r w:rsidR="00F11810" w:rsidRPr="00E77592">
          <w:rPr>
            <w:rStyle w:val="Hipercze"/>
            <w:rFonts w:cs="Arial"/>
            <w:szCs w:val="20"/>
            <w:lang w:val="en-GB" w:eastAsia="pl-PL"/>
          </w:rPr>
          <w:t>http://www.amaiu.edu.bh/bachelor-of-science-in-business-informatics/</w:t>
        </w:r>
      </w:hyperlink>
      <w:r w:rsidRPr="00AB6000">
        <w:rPr>
          <w:rFonts w:cs="Arial"/>
          <w:szCs w:val="20"/>
          <w:lang w:val="en-GB" w:eastAsia="pl-PL"/>
        </w:rPr>
        <w:t>, Accessed [08 August 2017].</w:t>
      </w:r>
    </w:p>
  </w:footnote>
  <w:footnote w:id="11">
    <w:p w14:paraId="3771D870" w14:textId="77777777" w:rsidR="009C6859" w:rsidRPr="000631C1" w:rsidRDefault="009C6859">
      <w:pPr>
        <w:pStyle w:val="Tekstprzypisudolnego"/>
      </w:pPr>
      <w:r>
        <w:rPr>
          <w:rStyle w:val="Odwoanieprzypisudolnego"/>
        </w:rPr>
        <w:footnoteRef/>
      </w:r>
      <w:r>
        <w:t>[Online],Available at:</w:t>
      </w:r>
      <w:r w:rsidRPr="000631C1">
        <w:t xml:space="preserve"> </w:t>
      </w:r>
      <w:hyperlink r:id="rId11" w:history="1">
        <w:r w:rsidRPr="00736D52">
          <w:rPr>
            <w:rStyle w:val="Hipercze"/>
          </w:rPr>
          <w:t>https://www.edutopia.org/blog/5-highly-effective-teaching-practices-rebecca-alber</w:t>
        </w:r>
      </w:hyperlink>
      <w:r>
        <w:t>, Accessed[24 August 2017]</w:t>
      </w:r>
    </w:p>
  </w:footnote>
  <w:footnote w:id="12">
    <w:p w14:paraId="25892159" w14:textId="77777777" w:rsidR="009C6859" w:rsidRPr="007F15F5" w:rsidRDefault="009C6859" w:rsidP="00881062">
      <w:pPr>
        <w:rPr>
          <w:rFonts w:cs="Arial"/>
          <w:sz w:val="18"/>
          <w:szCs w:val="18"/>
          <w:lang w:val="en-US"/>
        </w:rPr>
      </w:pPr>
      <w:r w:rsidRPr="00433344">
        <w:rPr>
          <w:rStyle w:val="Odwoanieprzypisudolnego"/>
          <w:rFonts w:cs="Arial"/>
        </w:rPr>
        <w:footnoteRef/>
      </w:r>
      <w:proofErr w:type="spellStart"/>
      <w:r w:rsidRPr="007F15F5">
        <w:rPr>
          <w:rFonts w:cs="Arial"/>
          <w:lang w:val="en-US"/>
        </w:rPr>
        <w:t>Alber</w:t>
      </w:r>
      <w:proofErr w:type="spellEnd"/>
      <w:r w:rsidRPr="007F15F5">
        <w:rPr>
          <w:rFonts w:cs="Arial"/>
          <w:lang w:val="en-US"/>
        </w:rPr>
        <w:t xml:space="preserve"> R., 5 Highly Effective Teaching Practices, </w:t>
      </w:r>
      <w:proofErr w:type="spellStart"/>
      <w:r w:rsidRPr="007F15F5">
        <w:rPr>
          <w:rFonts w:cs="Arial"/>
          <w:lang w:val="en-US"/>
        </w:rPr>
        <w:t>EduTopia</w:t>
      </w:r>
      <w:proofErr w:type="spellEnd"/>
      <w:r w:rsidRPr="007F15F5">
        <w:rPr>
          <w:rFonts w:cs="Arial"/>
          <w:lang w:val="en-US"/>
        </w:rPr>
        <w:t xml:space="preserve">, 27 Feb 2015, [Online], Available at: </w:t>
      </w:r>
      <w:hyperlink r:id="rId12" w:history="1">
        <w:r w:rsidRPr="007F15F5">
          <w:rPr>
            <w:rStyle w:val="Hipercze"/>
            <w:rFonts w:cs="Arial"/>
            <w:lang w:val="en-US"/>
          </w:rPr>
          <w:t>http://www.edutopia.org/blog/5-highly-effective-teaching-practices-rebecca-alber</w:t>
        </w:r>
      </w:hyperlink>
      <w:r w:rsidRPr="007F15F5">
        <w:rPr>
          <w:rFonts w:cs="Arial"/>
          <w:lang w:val="en-US"/>
        </w:rPr>
        <w:t>, Accessed [17 August 2017].</w:t>
      </w:r>
    </w:p>
  </w:footnote>
  <w:footnote w:id="13">
    <w:p w14:paraId="18D112F3" w14:textId="77777777" w:rsidR="009C6859" w:rsidRPr="00A6467B" w:rsidRDefault="009C6859">
      <w:pPr>
        <w:pStyle w:val="Tekstprzypisudolnego"/>
      </w:pPr>
      <w:r>
        <w:rPr>
          <w:rStyle w:val="Odwoanieprzypisudolnego"/>
        </w:rPr>
        <w:footnoteRef/>
      </w:r>
      <w:proofErr w:type="spellStart"/>
      <w:r w:rsidRPr="007F15F5">
        <w:rPr>
          <w:rFonts w:cs="Arial"/>
        </w:rPr>
        <w:t>Alber</w:t>
      </w:r>
      <w:proofErr w:type="spellEnd"/>
      <w:r w:rsidRPr="007F15F5">
        <w:rPr>
          <w:rFonts w:cs="Arial"/>
        </w:rPr>
        <w:t xml:space="preserve"> R., 5 Highly Effective Teaching Practices, </w:t>
      </w:r>
      <w:proofErr w:type="spellStart"/>
      <w:r w:rsidRPr="007F15F5">
        <w:rPr>
          <w:rFonts w:cs="Arial"/>
        </w:rPr>
        <w:t>EduTopia</w:t>
      </w:r>
      <w:proofErr w:type="spellEnd"/>
      <w:r w:rsidRPr="007F15F5">
        <w:rPr>
          <w:rFonts w:cs="Arial"/>
        </w:rPr>
        <w:t xml:space="preserve">, 27 Feb 2015, [Online], Available at: </w:t>
      </w:r>
      <w:hyperlink r:id="rId13" w:history="1">
        <w:r w:rsidRPr="007F15F5">
          <w:rPr>
            <w:rStyle w:val="Hipercze"/>
            <w:rFonts w:cs="Arial"/>
          </w:rPr>
          <w:t>http://www.edutopia.org/blog/5-highly-effective-teaching-practices-rebecca-alber</w:t>
        </w:r>
      </w:hyperlink>
      <w:r w:rsidRPr="007F15F5">
        <w:rPr>
          <w:rFonts w:cs="Arial"/>
        </w:rPr>
        <w:t>, Accessed [17 August 2017].</w:t>
      </w:r>
    </w:p>
  </w:footnote>
  <w:footnote w:id="14">
    <w:p w14:paraId="27D0AFEC" w14:textId="77777777" w:rsidR="009C6859" w:rsidRPr="007F15F5" w:rsidRDefault="009C6859" w:rsidP="00881062">
      <w:pPr>
        <w:rPr>
          <w:rFonts w:cs="Arial"/>
          <w:lang w:val="en-US"/>
        </w:rPr>
      </w:pPr>
      <w:r w:rsidRPr="00433344">
        <w:rPr>
          <w:rStyle w:val="Odwoanieprzypisudolnego"/>
          <w:rFonts w:cs="Arial"/>
        </w:rPr>
        <w:footnoteRef/>
      </w:r>
      <w:r w:rsidRPr="007F15F5">
        <w:rPr>
          <w:rFonts w:cs="Arial"/>
          <w:lang w:val="en-US"/>
        </w:rPr>
        <w:t xml:space="preserve"> </w:t>
      </w:r>
      <w:proofErr w:type="spellStart"/>
      <w:r w:rsidRPr="007F15F5">
        <w:rPr>
          <w:rFonts w:cs="Arial"/>
          <w:lang w:val="en-US"/>
        </w:rPr>
        <w:t>Alber</w:t>
      </w:r>
      <w:proofErr w:type="spellEnd"/>
      <w:r w:rsidRPr="007F15F5">
        <w:rPr>
          <w:rFonts w:cs="Arial"/>
          <w:lang w:val="en-US"/>
        </w:rPr>
        <w:t xml:space="preserve"> R., 5 Highly Effective Teaching Practices, </w:t>
      </w:r>
      <w:proofErr w:type="spellStart"/>
      <w:r w:rsidRPr="007F15F5">
        <w:rPr>
          <w:rFonts w:cs="Arial"/>
          <w:lang w:val="en-US"/>
        </w:rPr>
        <w:t>EduTopia</w:t>
      </w:r>
      <w:proofErr w:type="spellEnd"/>
      <w:r w:rsidRPr="007F15F5">
        <w:rPr>
          <w:rFonts w:cs="Arial"/>
          <w:lang w:val="en-US"/>
        </w:rPr>
        <w:t xml:space="preserve">, 27 Feb 2015, [Online], Available at: </w:t>
      </w:r>
      <w:hyperlink r:id="rId14" w:history="1">
        <w:r w:rsidRPr="007F15F5">
          <w:rPr>
            <w:rStyle w:val="Hipercze"/>
            <w:rFonts w:cs="Arial"/>
            <w:lang w:val="en-US"/>
          </w:rPr>
          <w:t>http://www.edutopia.org/blog/5-highly-effective-teaching-practices-rebecca-alber</w:t>
        </w:r>
      </w:hyperlink>
      <w:r w:rsidRPr="007F15F5">
        <w:rPr>
          <w:rFonts w:cs="Arial"/>
          <w:lang w:val="en-US"/>
        </w:rPr>
        <w:t>, Accessed [17 August 2017].</w:t>
      </w:r>
    </w:p>
  </w:footnote>
  <w:footnote w:id="15">
    <w:p w14:paraId="0BF9BAB1" w14:textId="77777777" w:rsidR="009C6859" w:rsidRPr="007F15F5" w:rsidRDefault="009C6859" w:rsidP="00881062">
      <w:pPr>
        <w:rPr>
          <w:rFonts w:cs="Arial"/>
          <w:sz w:val="18"/>
          <w:szCs w:val="18"/>
          <w:lang w:val="en-US"/>
        </w:rPr>
      </w:pPr>
      <w:r w:rsidRPr="00433344">
        <w:rPr>
          <w:rStyle w:val="Odwoanieprzypisudolnego"/>
          <w:rFonts w:cs="Arial"/>
        </w:rPr>
        <w:footnoteRef/>
      </w:r>
      <w:proofErr w:type="spellStart"/>
      <w:r w:rsidRPr="007F15F5">
        <w:rPr>
          <w:rFonts w:cs="Arial"/>
          <w:lang w:val="en-US"/>
        </w:rPr>
        <w:t>Edsys</w:t>
      </w:r>
      <w:proofErr w:type="spellEnd"/>
      <w:r w:rsidRPr="007F15F5">
        <w:rPr>
          <w:rFonts w:cs="Arial"/>
          <w:lang w:val="en-US"/>
        </w:rPr>
        <w:t xml:space="preserve">, 8 Innovative Ideas to Make Your Teaching Methods More Effective, </w:t>
      </w:r>
      <w:proofErr w:type="spellStart"/>
      <w:r w:rsidRPr="007F15F5">
        <w:rPr>
          <w:rFonts w:cs="Arial"/>
          <w:lang w:val="en-US"/>
        </w:rPr>
        <w:t>Edsys</w:t>
      </w:r>
      <w:proofErr w:type="spellEnd"/>
      <w:r w:rsidRPr="007F15F5">
        <w:rPr>
          <w:rFonts w:cs="Arial"/>
          <w:lang w:val="en-US"/>
        </w:rPr>
        <w:t xml:space="preserve">, 2015, [Online], Available at: </w:t>
      </w:r>
      <w:hyperlink r:id="rId15" w:history="1">
        <w:r w:rsidRPr="007F15F5">
          <w:rPr>
            <w:rStyle w:val="Hipercze"/>
            <w:rFonts w:cs="Arial"/>
            <w:lang w:val="en-US"/>
          </w:rPr>
          <w:t>http://www.edsys.in/8-innovative-ideas-make-teaching-methods-effective/</w:t>
        </w:r>
      </w:hyperlink>
      <w:r w:rsidRPr="007F15F5">
        <w:rPr>
          <w:rFonts w:cs="Arial"/>
          <w:lang w:val="en-US"/>
        </w:rPr>
        <w:t>, Accessed [24 July 2016].</w:t>
      </w:r>
    </w:p>
  </w:footnote>
  <w:footnote w:id="16">
    <w:p w14:paraId="067BD67F" w14:textId="77777777" w:rsidR="009C6859" w:rsidRPr="007F15F5" w:rsidRDefault="009C6859" w:rsidP="00881062">
      <w:pPr>
        <w:rPr>
          <w:rFonts w:cs="Arial"/>
          <w:lang w:val="en-US"/>
        </w:rPr>
      </w:pPr>
      <w:r w:rsidRPr="00433344">
        <w:rPr>
          <w:rStyle w:val="Odwoanieprzypisudolnego"/>
          <w:rFonts w:cs="Arial"/>
        </w:rPr>
        <w:footnoteRef/>
      </w:r>
      <w:proofErr w:type="spellStart"/>
      <w:r w:rsidRPr="007F15F5">
        <w:rPr>
          <w:rFonts w:cs="Arial"/>
          <w:lang w:val="en-US"/>
        </w:rPr>
        <w:t>Edsys</w:t>
      </w:r>
      <w:proofErr w:type="spellEnd"/>
      <w:r w:rsidRPr="007F15F5">
        <w:rPr>
          <w:rFonts w:cs="Arial"/>
          <w:lang w:val="en-US"/>
        </w:rPr>
        <w:t xml:space="preserve">, 8 Innovative Ideas to Make Your Teaching Methods More Effective, </w:t>
      </w:r>
      <w:proofErr w:type="spellStart"/>
      <w:r w:rsidRPr="007F15F5">
        <w:rPr>
          <w:rFonts w:cs="Arial"/>
          <w:lang w:val="en-US"/>
        </w:rPr>
        <w:t>Edsys</w:t>
      </w:r>
      <w:proofErr w:type="spellEnd"/>
      <w:r w:rsidRPr="007F15F5">
        <w:rPr>
          <w:rFonts w:cs="Arial"/>
          <w:lang w:val="en-US"/>
        </w:rPr>
        <w:t xml:space="preserve">, 2015, [Online], Available at: </w:t>
      </w:r>
      <w:hyperlink r:id="rId16" w:history="1">
        <w:r w:rsidRPr="007F15F5">
          <w:rPr>
            <w:rStyle w:val="Hipercze"/>
            <w:rFonts w:cs="Arial"/>
            <w:lang w:val="en-US"/>
          </w:rPr>
          <w:t>http://www.edsys.in/8-innovative-ideas-make-teaching-methods-effective/</w:t>
        </w:r>
      </w:hyperlink>
      <w:r w:rsidRPr="007F15F5">
        <w:rPr>
          <w:rFonts w:cs="Arial"/>
          <w:lang w:val="en-US"/>
        </w:rPr>
        <w:t>, Accessed [24 July 2016].</w:t>
      </w:r>
    </w:p>
  </w:footnote>
  <w:footnote w:id="17">
    <w:p w14:paraId="57E07078" w14:textId="77777777" w:rsidR="009C6859" w:rsidRPr="007F1BC5" w:rsidRDefault="009C6859" w:rsidP="00881062">
      <w:pPr>
        <w:rPr>
          <w:lang w:val="en-US"/>
        </w:rPr>
      </w:pPr>
      <w:r w:rsidRPr="00ED1C50">
        <w:rPr>
          <w:rStyle w:val="Odwoanieprzypisudolnego"/>
          <w:rFonts w:cs="Arial"/>
          <w:b/>
        </w:rPr>
        <w:footnoteRef/>
      </w:r>
      <w:r w:rsidRPr="007F1BC5">
        <w:rPr>
          <w:rFonts w:cs="Arial"/>
          <w:lang w:val="en-US"/>
        </w:rPr>
        <w:t xml:space="preserve">Morrison D., Three Trends that Will Influence Learning and Teaching in 2016,  Jan 10 2016, [Online], Available at: </w:t>
      </w:r>
      <w:hyperlink r:id="rId17" w:history="1">
        <w:r w:rsidRPr="007F1BC5">
          <w:rPr>
            <w:lang w:val="en-US"/>
          </w:rPr>
          <w:t>https://onlinelearninginsights.wordpress.com/2016/01/10/three-trends-that-will-influence-learning-and-teaching-in-2016/</w:t>
        </w:r>
      </w:hyperlink>
      <w:r w:rsidRPr="007F1BC5">
        <w:rPr>
          <w:rFonts w:cs="Arial"/>
          <w:lang w:val="en-US"/>
        </w:rPr>
        <w:t xml:space="preserve">  , Accessed [17 August 2017].</w:t>
      </w:r>
    </w:p>
  </w:footnote>
  <w:footnote w:id="18">
    <w:p w14:paraId="58479D7C" w14:textId="77777777" w:rsidR="009C6859" w:rsidRPr="007F15F5" w:rsidRDefault="009C6859" w:rsidP="00881062">
      <w:pPr>
        <w:rPr>
          <w:rFonts w:cs="Arial"/>
          <w:lang w:val="en-US"/>
        </w:rPr>
      </w:pPr>
      <w:r w:rsidRPr="000F3103">
        <w:rPr>
          <w:rFonts w:cs="Arial"/>
          <w:vertAlign w:val="superscript"/>
        </w:rPr>
        <w:footnoteRef/>
      </w:r>
      <w:r w:rsidRPr="007F15F5">
        <w:rPr>
          <w:rFonts w:cs="Arial"/>
          <w:lang w:val="en-US"/>
        </w:rPr>
        <w:t>Education Reform, Personalized Learning, 14 May 2015, Available at :</w:t>
      </w:r>
      <w:hyperlink r:id="rId18" w:history="1">
        <w:r w:rsidRPr="007F15F5">
          <w:rPr>
            <w:rStyle w:val="Hipercze"/>
            <w:rFonts w:cs="Arial"/>
            <w:lang w:val="en-US"/>
          </w:rPr>
          <w:t>http://edglossary.org/personalized-learning/</w:t>
        </w:r>
      </w:hyperlink>
      <w:r w:rsidRPr="007F15F5">
        <w:rPr>
          <w:rFonts w:cs="Arial"/>
          <w:lang w:val="en-US"/>
        </w:rPr>
        <w:t xml:space="preserve"> , Accessed [17 August 2017].</w:t>
      </w:r>
    </w:p>
  </w:footnote>
  <w:footnote w:id="19">
    <w:p w14:paraId="4E717B7B" w14:textId="77777777" w:rsidR="009C6859" w:rsidRPr="007F1BC5" w:rsidRDefault="009C6859" w:rsidP="00881062">
      <w:pPr>
        <w:rPr>
          <w:rFonts w:cs="Arial"/>
          <w:sz w:val="18"/>
          <w:szCs w:val="18"/>
          <w:lang w:val="en-US"/>
        </w:rPr>
      </w:pPr>
      <w:r w:rsidRPr="000F3103">
        <w:rPr>
          <w:rStyle w:val="Odwoanieprzypisudolnego"/>
          <w:rFonts w:cs="Arial"/>
        </w:rPr>
        <w:footnoteRef/>
      </w:r>
      <w:r w:rsidRPr="007F1BC5">
        <w:rPr>
          <w:rFonts w:cs="Arial"/>
          <w:lang w:val="en-US"/>
        </w:rPr>
        <w:t xml:space="preserve">Love </w:t>
      </w:r>
      <w:proofErr w:type="spellStart"/>
      <w:r w:rsidRPr="007F1BC5">
        <w:rPr>
          <w:rFonts w:cs="Arial"/>
          <w:lang w:val="en-US"/>
        </w:rPr>
        <w:t>Tefl</w:t>
      </w:r>
      <w:proofErr w:type="spellEnd"/>
      <w:r w:rsidRPr="007F1BC5">
        <w:rPr>
          <w:rFonts w:cs="Arial"/>
          <w:lang w:val="en-US"/>
        </w:rPr>
        <w:t xml:space="preserve">, What is student cantered teaching? , [Online], Available at: </w:t>
      </w:r>
      <w:hyperlink r:id="rId19" w:history="1">
        <w:r w:rsidRPr="007F1BC5">
          <w:rPr>
            <w:rStyle w:val="Hipercze"/>
            <w:rFonts w:cs="Arial"/>
            <w:lang w:val="en-US"/>
          </w:rPr>
          <w:t>http://www.i-to-i.com/tefl-faq/what-is-student-centred-teaching.html</w:t>
        </w:r>
      </w:hyperlink>
      <w:r w:rsidRPr="007F1BC5">
        <w:rPr>
          <w:rFonts w:cs="Arial"/>
          <w:lang w:val="en-US"/>
        </w:rPr>
        <w:t>, Accessed [24 July 2016].</w:t>
      </w:r>
    </w:p>
  </w:footnote>
  <w:footnote w:id="20">
    <w:p w14:paraId="729B0AED" w14:textId="77777777" w:rsidR="009C6859" w:rsidRPr="0085289B" w:rsidRDefault="009C6859">
      <w:pPr>
        <w:pStyle w:val="Tekstprzypisudolnego"/>
      </w:pPr>
      <w:r>
        <w:rPr>
          <w:rStyle w:val="Odwoanieprzypisudolnego"/>
        </w:rPr>
        <w:footnoteRef/>
      </w:r>
      <w:r w:rsidRPr="007F15F5">
        <w:rPr>
          <w:rFonts w:cs="Arial"/>
        </w:rPr>
        <w:t xml:space="preserve">The Glossary Of Education Reform, Student-Centered Learning, edglossary.org, 2014, [Online], Available at: </w:t>
      </w:r>
      <w:hyperlink r:id="rId20" w:history="1">
        <w:r w:rsidRPr="007F15F5">
          <w:rPr>
            <w:rStyle w:val="Hipercze"/>
            <w:rFonts w:cs="Arial"/>
          </w:rPr>
          <w:t>http://edglossary.org/student-centered-learning/</w:t>
        </w:r>
      </w:hyperlink>
      <w:r w:rsidRPr="007F15F5">
        <w:rPr>
          <w:rFonts w:cs="Arial"/>
        </w:rPr>
        <w:t>, Accessed [24 July 2016].</w:t>
      </w:r>
    </w:p>
  </w:footnote>
  <w:footnote w:id="21">
    <w:p w14:paraId="40FF1FDB" w14:textId="77777777" w:rsidR="009C6859" w:rsidRPr="00DC5D2E" w:rsidRDefault="009C6859" w:rsidP="00881062">
      <w:pPr>
        <w:rPr>
          <w:rFonts w:cs="Arial"/>
          <w:lang w:val="en-US"/>
        </w:rPr>
      </w:pPr>
      <w:r w:rsidRPr="00AB6000">
        <w:rPr>
          <w:rStyle w:val="Odwoanieprzypisudolnego"/>
          <w:rFonts w:cs="Arial"/>
        </w:rPr>
        <w:footnoteRef/>
      </w:r>
      <w:r w:rsidRPr="00DC5D2E">
        <w:rPr>
          <w:rFonts w:cs="Arial"/>
          <w:bCs/>
          <w:lang w:val="en-US"/>
        </w:rPr>
        <w:t>Schema of student-centered learning</w:t>
      </w:r>
      <w:r w:rsidRPr="00DC5D2E">
        <w:rPr>
          <w:rFonts w:cs="Arial"/>
          <w:lang w:val="en-US"/>
        </w:rPr>
        <w:t xml:space="preserve">, </w:t>
      </w:r>
      <w:proofErr w:type="spellStart"/>
      <w:r w:rsidRPr="00DC5D2E">
        <w:rPr>
          <w:rFonts w:cs="Arial"/>
          <w:lang w:val="en-US"/>
        </w:rPr>
        <w:t>Llanes</w:t>
      </w:r>
      <w:proofErr w:type="spellEnd"/>
      <w:r w:rsidRPr="00DC5D2E">
        <w:rPr>
          <w:rFonts w:cs="Arial"/>
          <w:lang w:val="en-US"/>
        </w:rPr>
        <w:t xml:space="preserve">, European Student Union, </w:t>
      </w:r>
      <w:proofErr w:type="spellStart"/>
      <w:r w:rsidRPr="00DC5D2E">
        <w:rPr>
          <w:rFonts w:cs="Arial"/>
          <w:lang w:val="en-US"/>
        </w:rPr>
        <w:t>jrlanes</w:t>
      </w:r>
      <w:proofErr w:type="spellEnd"/>
      <w:r w:rsidRPr="00DC5D2E">
        <w:rPr>
          <w:rFonts w:cs="Arial"/>
          <w:lang w:val="en-US"/>
        </w:rPr>
        <w:t xml:space="preserve">, 2010, [Online], Available at: </w:t>
      </w:r>
      <w:hyperlink r:id="rId21" w:history="1">
        <w:r w:rsidRPr="00DC5D2E">
          <w:rPr>
            <w:rStyle w:val="Hipercze"/>
            <w:rFonts w:cs="Arial"/>
            <w:lang w:val="en-US"/>
          </w:rPr>
          <w:t>https://jrllanes.wordpress.com/tag/student-centered-instruction/</w:t>
        </w:r>
      </w:hyperlink>
      <w:r w:rsidRPr="00DC5D2E">
        <w:rPr>
          <w:rFonts w:cs="Arial"/>
          <w:lang w:val="en-US"/>
        </w:rPr>
        <w:t>, Accessed [24 July 2016].</w:t>
      </w:r>
    </w:p>
  </w:footnote>
  <w:footnote w:id="22">
    <w:p w14:paraId="1675F4D8" w14:textId="77777777" w:rsidR="009C6859" w:rsidRPr="007F15F5" w:rsidRDefault="009C6859" w:rsidP="00881062">
      <w:pPr>
        <w:rPr>
          <w:rFonts w:cs="Arial"/>
          <w:sz w:val="18"/>
          <w:szCs w:val="18"/>
          <w:lang w:val="en-US"/>
        </w:rPr>
      </w:pPr>
      <w:r w:rsidRPr="00AB6000">
        <w:rPr>
          <w:rFonts w:cs="Arial"/>
          <w:vertAlign w:val="superscript"/>
        </w:rPr>
        <w:footnoteRef/>
      </w:r>
      <w:r w:rsidRPr="007F15F5">
        <w:rPr>
          <w:rFonts w:cs="Arial"/>
          <w:lang w:val="en-US"/>
        </w:rPr>
        <w:t xml:space="preserve">Morrison D., Three Trends that Will Influence Learning and Teaching in 2016, </w:t>
      </w:r>
      <w:proofErr w:type="spellStart"/>
      <w:r w:rsidRPr="007F15F5">
        <w:rPr>
          <w:rFonts w:cs="Arial"/>
          <w:lang w:val="en-US"/>
        </w:rPr>
        <w:t>OnlineLearningInsights</w:t>
      </w:r>
      <w:proofErr w:type="spellEnd"/>
      <w:r w:rsidRPr="007F15F5">
        <w:rPr>
          <w:rFonts w:cs="Arial"/>
          <w:lang w:val="en-US"/>
        </w:rPr>
        <w:t xml:space="preserve">, 2016, [Online], Available at: </w:t>
      </w:r>
      <w:hyperlink r:id="rId22" w:history="1">
        <w:r w:rsidRPr="007F15F5">
          <w:rPr>
            <w:rStyle w:val="Hipercze"/>
            <w:rFonts w:cs="Arial"/>
            <w:lang w:val="en-US"/>
          </w:rPr>
          <w:t>https://onlinelearninginsights.wordpress.com/2016/01/10/three-trends-that-will-influence-learning-and-teaching-in-2016/</w:t>
        </w:r>
      </w:hyperlink>
      <w:r w:rsidRPr="007F15F5">
        <w:rPr>
          <w:rFonts w:cs="Arial"/>
          <w:lang w:val="en-US"/>
        </w:rPr>
        <w:t>, Accessed [24 July 2016].</w:t>
      </w:r>
    </w:p>
  </w:footnote>
  <w:footnote w:id="23">
    <w:p w14:paraId="463EC59B" w14:textId="77777777" w:rsidR="009C6859" w:rsidRPr="007F15F5" w:rsidRDefault="009C6859" w:rsidP="00881062">
      <w:pPr>
        <w:rPr>
          <w:rFonts w:cs="Arial"/>
          <w:lang w:val="en-US"/>
        </w:rPr>
      </w:pPr>
      <w:r w:rsidRPr="00AB6000">
        <w:rPr>
          <w:rFonts w:cs="Arial"/>
          <w:vertAlign w:val="superscript"/>
        </w:rPr>
        <w:footnoteRef/>
      </w:r>
      <w:r w:rsidRPr="007F15F5">
        <w:rPr>
          <w:rFonts w:cs="Arial"/>
          <w:lang w:val="en-US"/>
        </w:rPr>
        <w:t xml:space="preserve">Bray B., </w:t>
      </w:r>
      <w:proofErr w:type="spellStart"/>
      <w:r w:rsidRPr="007F15F5">
        <w:rPr>
          <w:rFonts w:cs="Arial"/>
          <w:lang w:val="en-US"/>
        </w:rPr>
        <w:t>McClaskey</w:t>
      </w:r>
      <w:proofErr w:type="spellEnd"/>
      <w:r w:rsidRPr="007F15F5">
        <w:rPr>
          <w:rFonts w:cs="Arial"/>
          <w:lang w:val="en-US"/>
        </w:rPr>
        <w:t xml:space="preserve"> K., Personalize your learning environment, iste.org, 2014, [Online], Available at: </w:t>
      </w:r>
      <w:hyperlink r:id="rId23" w:history="1">
        <w:r w:rsidRPr="007F15F5">
          <w:rPr>
            <w:rStyle w:val="Hipercze"/>
            <w:rFonts w:cs="Arial"/>
            <w:lang w:val="en-US"/>
          </w:rPr>
          <w:t>https://www.iste.org/explore/ArticleDetail?articleid=11</w:t>
        </w:r>
      </w:hyperlink>
      <w:r w:rsidRPr="007F15F5">
        <w:rPr>
          <w:rFonts w:cs="Arial"/>
          <w:lang w:val="en-US"/>
        </w:rPr>
        <w:t>, Accessed [24 July 2016].</w:t>
      </w:r>
    </w:p>
  </w:footnote>
  <w:footnote w:id="24">
    <w:p w14:paraId="712F9B8E" w14:textId="77777777" w:rsidR="009C6859" w:rsidRPr="007F15F5" w:rsidRDefault="009C6859" w:rsidP="00881062">
      <w:pPr>
        <w:rPr>
          <w:rFonts w:cs="Arial"/>
          <w:lang w:val="en-US"/>
        </w:rPr>
      </w:pPr>
      <w:r w:rsidRPr="00A55E4E">
        <w:rPr>
          <w:rStyle w:val="Odwoanieprzypisudolnego"/>
          <w:rFonts w:cs="Arial"/>
        </w:rPr>
        <w:footnoteRef/>
      </w:r>
      <w:proofErr w:type="spellStart"/>
      <w:r w:rsidRPr="007F15F5">
        <w:rPr>
          <w:rFonts w:cs="Arial"/>
          <w:lang w:val="en-US"/>
        </w:rPr>
        <w:t>Sherbill</w:t>
      </w:r>
      <w:proofErr w:type="spellEnd"/>
      <w:r w:rsidRPr="007F15F5">
        <w:rPr>
          <w:rFonts w:cs="Arial"/>
          <w:lang w:val="en-US"/>
        </w:rPr>
        <w:t xml:space="preserve"> A., </w:t>
      </w:r>
      <w:proofErr w:type="spellStart"/>
      <w:r w:rsidRPr="007F15F5">
        <w:rPr>
          <w:rFonts w:cs="Arial"/>
          <w:lang w:val="en-US"/>
        </w:rPr>
        <w:t>Powtoon</w:t>
      </w:r>
      <w:proofErr w:type="spellEnd"/>
      <w:r w:rsidRPr="007F15F5">
        <w:rPr>
          <w:rFonts w:cs="Arial"/>
          <w:lang w:val="en-US"/>
        </w:rPr>
        <w:t>, [Online], Available at: https://www.powtoon.com/blog/effective-teaching/, Accessed [08 August 2017].</w:t>
      </w:r>
    </w:p>
  </w:footnote>
  <w:footnote w:id="25">
    <w:p w14:paraId="4A6F8508" w14:textId="77777777" w:rsidR="009C6859" w:rsidRPr="00116984" w:rsidRDefault="009C6859">
      <w:pPr>
        <w:pStyle w:val="Tekstprzypisudolnego"/>
      </w:pPr>
      <w:r>
        <w:rPr>
          <w:rStyle w:val="Odwoanieprzypisudolnego"/>
        </w:rPr>
        <w:footnoteRef/>
      </w:r>
      <w:r>
        <w:t xml:space="preserve">[Online],Available at: </w:t>
      </w:r>
      <w:hyperlink r:id="rId24" w:history="1">
        <w:r w:rsidRPr="00736D52">
          <w:rPr>
            <w:rStyle w:val="Hipercze"/>
          </w:rPr>
          <w:t>http://www.pedersenscience.com/honors-chemistry-podcasts.html</w:t>
        </w:r>
      </w:hyperlink>
      <w:r>
        <w:t>, Accessed[ 24 August 2017]</w:t>
      </w:r>
    </w:p>
  </w:footnote>
  <w:footnote w:id="26">
    <w:p w14:paraId="334F53DB" w14:textId="77777777" w:rsidR="009C6859" w:rsidRPr="007F15F5" w:rsidRDefault="009C6859" w:rsidP="00881062">
      <w:pPr>
        <w:rPr>
          <w:rFonts w:cs="Arial"/>
          <w:lang w:val="en-US"/>
        </w:rPr>
      </w:pPr>
      <w:r w:rsidRPr="00A55E4E">
        <w:rPr>
          <w:rStyle w:val="Odwoanieprzypisudolnego"/>
          <w:rFonts w:cs="Arial"/>
        </w:rPr>
        <w:footnoteRef/>
      </w:r>
      <w:r w:rsidRPr="007F15F5">
        <w:rPr>
          <w:lang w:val="en-US"/>
        </w:rPr>
        <w:t>EDUCAUSE 7 Things You Should Know About…, Flipped Classroom,</w:t>
      </w:r>
      <w:r w:rsidRPr="007F15F5">
        <w:rPr>
          <w:rFonts w:cs="Arial"/>
          <w:lang w:val="en-US"/>
        </w:rPr>
        <w:t xml:space="preserve"> [Online], Available at: </w:t>
      </w:r>
      <w:hyperlink r:id="rId25" w:history="1">
        <w:r w:rsidRPr="007F15F5">
          <w:rPr>
            <w:rStyle w:val="Hipercze"/>
            <w:rFonts w:cs="Arial"/>
            <w:lang w:val="en-US"/>
          </w:rPr>
          <w:t>https://net.educause.edu/ir/library/pdf/eli7081.pdf</w:t>
        </w:r>
      </w:hyperlink>
      <w:r w:rsidRPr="007F15F5">
        <w:rPr>
          <w:rFonts w:cs="Arial"/>
          <w:lang w:val="en-US"/>
        </w:rPr>
        <w:t xml:space="preserve">, </w:t>
      </w:r>
      <w:hyperlink r:id="rId26" w:history="1">
        <w:r w:rsidRPr="007F15F5">
          <w:rPr>
            <w:rStyle w:val="Hipercze"/>
            <w:rFonts w:cs="Arial"/>
            <w:lang w:val="en-US"/>
          </w:rPr>
          <w:t>https://lablog101.wordpress.com/2013/02/</w:t>
        </w:r>
      </w:hyperlink>
      <w:r w:rsidRPr="007F15F5">
        <w:rPr>
          <w:rFonts w:cs="Arial"/>
          <w:lang w:val="en-US"/>
        </w:rPr>
        <w:t xml:space="preserve">  Accessed [17 August 2017].</w:t>
      </w:r>
    </w:p>
  </w:footnote>
  <w:footnote w:id="27">
    <w:p w14:paraId="0550CB22" w14:textId="77777777" w:rsidR="009C6859" w:rsidRPr="007F15F5" w:rsidRDefault="009C6859" w:rsidP="00881062">
      <w:pPr>
        <w:rPr>
          <w:rFonts w:cs="Arial"/>
          <w:lang w:val="en-US"/>
        </w:rPr>
      </w:pPr>
      <w:r w:rsidRPr="00A55E4E">
        <w:rPr>
          <w:rStyle w:val="Odwoanieprzypisudolnego"/>
          <w:rFonts w:cs="Arial"/>
        </w:rPr>
        <w:footnoteRef/>
      </w:r>
      <w:r w:rsidRPr="007F15F5">
        <w:rPr>
          <w:rFonts w:cs="Arial"/>
          <w:lang w:val="en-US"/>
        </w:rPr>
        <w:t xml:space="preserve">Norman S., Wills D., Flipping your Classroom in Economics Instruction: It’s not all or nothing, University of Washington, Tacoma, 2015, [Online], Available at: </w:t>
      </w:r>
      <w:hyperlink r:id="rId27" w:history="1">
        <w:r w:rsidRPr="007F15F5">
          <w:rPr>
            <w:rStyle w:val="Hipercze"/>
            <w:rFonts w:cs="Arial"/>
            <w:lang w:val="en-US"/>
          </w:rPr>
          <w:t>http://faculty.washington.edu/normanse/uploads/2/9/8/5/29853431/flipping_your_classroom.pdf</w:t>
        </w:r>
      </w:hyperlink>
      <w:r w:rsidRPr="007F15F5">
        <w:rPr>
          <w:rFonts w:cs="Arial"/>
          <w:lang w:val="en-US"/>
        </w:rPr>
        <w:t xml:space="preserve">, </w:t>
      </w:r>
      <w:hyperlink r:id="rId28" w:history="1">
        <w:r w:rsidRPr="007F15F5">
          <w:rPr>
            <w:rStyle w:val="Hipercze"/>
            <w:rFonts w:cs="Arial"/>
            <w:lang w:val="en-US"/>
          </w:rPr>
          <w:t>https://www.amazon.com/Flipped-Classroom-Full-Picture-ebook/dp/B008ENPEP6</w:t>
        </w:r>
      </w:hyperlink>
      <w:r w:rsidRPr="007F15F5">
        <w:rPr>
          <w:rFonts w:cs="Arial"/>
          <w:lang w:val="en-US"/>
        </w:rPr>
        <w:t xml:space="preserve"> ,  Accessed [17 August 2017].</w:t>
      </w:r>
    </w:p>
  </w:footnote>
  <w:footnote w:id="28">
    <w:p w14:paraId="078D9146" w14:textId="77777777" w:rsidR="009C6859" w:rsidRPr="007F15F5" w:rsidRDefault="009C6859" w:rsidP="00881062">
      <w:pPr>
        <w:rPr>
          <w:rFonts w:cs="Arial"/>
          <w:szCs w:val="18"/>
          <w:lang w:val="en-US"/>
        </w:rPr>
      </w:pPr>
      <w:r w:rsidRPr="000F699F">
        <w:rPr>
          <w:rStyle w:val="Odwoanieprzypisudolnego"/>
          <w:rFonts w:cs="Arial"/>
          <w:szCs w:val="18"/>
        </w:rPr>
        <w:footnoteRef/>
      </w:r>
      <w:r w:rsidRPr="007F15F5">
        <w:rPr>
          <w:rFonts w:cs="Arial"/>
          <w:szCs w:val="18"/>
          <w:lang w:val="en-US"/>
        </w:rPr>
        <w:t xml:space="preserve">Gerstein J., The Flipped Classroom Model: A Full Picture, </w:t>
      </w:r>
      <w:proofErr w:type="spellStart"/>
      <w:r w:rsidRPr="007F15F5">
        <w:rPr>
          <w:rFonts w:cs="Arial"/>
          <w:szCs w:val="18"/>
          <w:lang w:val="en-US"/>
        </w:rPr>
        <w:t>UserGeneratedEducation</w:t>
      </w:r>
      <w:proofErr w:type="spellEnd"/>
      <w:r w:rsidRPr="007F15F5">
        <w:rPr>
          <w:rFonts w:cs="Arial"/>
          <w:szCs w:val="18"/>
          <w:lang w:val="en-US"/>
        </w:rPr>
        <w:t xml:space="preserve">, 13 June 2011, [Online], Available at: </w:t>
      </w:r>
      <w:hyperlink r:id="rId29" w:history="1">
        <w:r w:rsidRPr="007F15F5">
          <w:rPr>
            <w:rStyle w:val="Hipercze"/>
            <w:rFonts w:cs="Arial"/>
            <w:szCs w:val="18"/>
            <w:lang w:val="en-US"/>
          </w:rPr>
          <w:t>https://usergeneratededucation.wordpress.com/2011/06/13/the-flipped-classroom-model-a-full-picture/</w:t>
        </w:r>
      </w:hyperlink>
      <w:r w:rsidRPr="007F15F5">
        <w:rPr>
          <w:rFonts w:cs="Arial"/>
          <w:szCs w:val="18"/>
          <w:lang w:val="en-US"/>
        </w:rPr>
        <w:t>, Accessed [24 July 2016].</w:t>
      </w:r>
    </w:p>
  </w:footnote>
  <w:footnote w:id="29">
    <w:p w14:paraId="5D0AED90" w14:textId="77777777" w:rsidR="009C6859" w:rsidRPr="007F15F5" w:rsidRDefault="009C6859" w:rsidP="00881062">
      <w:pPr>
        <w:rPr>
          <w:rFonts w:cs="Arial"/>
          <w:sz w:val="18"/>
          <w:szCs w:val="18"/>
          <w:lang w:val="en-US"/>
        </w:rPr>
      </w:pPr>
      <w:r w:rsidRPr="000F699F">
        <w:rPr>
          <w:rStyle w:val="Odwoanieprzypisudolnego"/>
          <w:rFonts w:cs="Arial"/>
          <w:szCs w:val="18"/>
        </w:rPr>
        <w:footnoteRef/>
      </w:r>
      <w:r w:rsidRPr="007F15F5">
        <w:rPr>
          <w:rFonts w:cs="Arial"/>
          <w:szCs w:val="18"/>
          <w:lang w:val="en-US"/>
        </w:rPr>
        <w:t xml:space="preserve">Gerstein J., The Flipped Classroom Model: A Full Picture, </w:t>
      </w:r>
      <w:proofErr w:type="spellStart"/>
      <w:r w:rsidRPr="007F15F5">
        <w:rPr>
          <w:rFonts w:cs="Arial"/>
          <w:szCs w:val="18"/>
          <w:lang w:val="en-US"/>
        </w:rPr>
        <w:t>UserGeneratedEducation</w:t>
      </w:r>
      <w:proofErr w:type="spellEnd"/>
      <w:r w:rsidRPr="007F15F5">
        <w:rPr>
          <w:rFonts w:cs="Arial"/>
          <w:szCs w:val="18"/>
          <w:lang w:val="en-US"/>
        </w:rPr>
        <w:t xml:space="preserve">, 13 June 2011, [Online], Available at: </w:t>
      </w:r>
      <w:hyperlink r:id="rId30" w:history="1">
        <w:r w:rsidRPr="007F15F5">
          <w:rPr>
            <w:rStyle w:val="Hipercze"/>
            <w:rFonts w:cs="Arial"/>
            <w:szCs w:val="18"/>
            <w:lang w:val="en-US"/>
          </w:rPr>
          <w:t>https://usergeneratededucation.wordpress.com/2011/06/13/the-flipped-classroom-model-a-full-picture/</w:t>
        </w:r>
      </w:hyperlink>
      <w:r w:rsidRPr="007F15F5">
        <w:rPr>
          <w:rFonts w:cs="Arial"/>
          <w:szCs w:val="18"/>
          <w:lang w:val="en-US"/>
        </w:rPr>
        <w:t>, Accessed [24 July 2016].</w:t>
      </w:r>
    </w:p>
  </w:footnote>
  <w:footnote w:id="30">
    <w:p w14:paraId="0748A3EE" w14:textId="77777777" w:rsidR="009C6859" w:rsidRPr="007F15F5" w:rsidRDefault="009C6859" w:rsidP="00881062">
      <w:pPr>
        <w:rPr>
          <w:rFonts w:cs="Arial"/>
          <w:szCs w:val="18"/>
          <w:lang w:val="en-US"/>
        </w:rPr>
      </w:pPr>
      <w:r w:rsidRPr="000F699F">
        <w:rPr>
          <w:rStyle w:val="Odwoanieprzypisudolnego"/>
          <w:rFonts w:cs="Arial"/>
          <w:szCs w:val="18"/>
        </w:rPr>
        <w:footnoteRef/>
      </w:r>
      <w:r w:rsidRPr="007F15F5">
        <w:rPr>
          <w:rFonts w:cs="Arial"/>
          <w:szCs w:val="18"/>
          <w:lang w:val="en-US"/>
        </w:rPr>
        <w:t xml:space="preserve">Goss P., Hunter J., Targeted teaching: How better use of data can improve student learning, Grattan Institute, 2015, [Online], Available at: </w:t>
      </w:r>
      <w:hyperlink r:id="rId31" w:history="1">
        <w:r w:rsidRPr="007F15F5">
          <w:rPr>
            <w:rStyle w:val="Hipercze"/>
            <w:rFonts w:cs="Arial"/>
            <w:szCs w:val="18"/>
            <w:lang w:val="en-US"/>
          </w:rPr>
          <w:t>http://grattan.edu.au/wp-content/uploads/2015/07/827-Targeted-Teaching.pdf</w:t>
        </w:r>
      </w:hyperlink>
      <w:r w:rsidRPr="007F15F5">
        <w:rPr>
          <w:rFonts w:cs="Arial"/>
          <w:szCs w:val="18"/>
          <w:lang w:val="en-US"/>
        </w:rPr>
        <w:t>, Accessed [26 July 2016].</w:t>
      </w:r>
    </w:p>
  </w:footnote>
  <w:footnote w:id="31">
    <w:p w14:paraId="08C5832F" w14:textId="77777777" w:rsidR="009C6859" w:rsidRPr="007F15F5" w:rsidRDefault="009C6859" w:rsidP="00881062">
      <w:pPr>
        <w:rPr>
          <w:rFonts w:cs="Arial"/>
          <w:szCs w:val="18"/>
          <w:lang w:val="en-US"/>
        </w:rPr>
      </w:pPr>
      <w:r w:rsidRPr="000F699F">
        <w:rPr>
          <w:rStyle w:val="Odwoanieprzypisudolnego"/>
          <w:rFonts w:cs="Arial"/>
          <w:szCs w:val="18"/>
        </w:rPr>
        <w:footnoteRef/>
      </w:r>
      <w:r w:rsidRPr="007F15F5">
        <w:rPr>
          <w:rFonts w:cs="Arial"/>
          <w:szCs w:val="18"/>
          <w:lang w:val="en-US"/>
        </w:rPr>
        <w:t xml:space="preserve">Reflective Teaching, What is Reflective Teaching?, [Online], Available at: </w:t>
      </w:r>
      <w:hyperlink r:id="rId32" w:history="1">
        <w:r w:rsidRPr="007F15F5">
          <w:rPr>
            <w:rStyle w:val="Hipercze"/>
            <w:rFonts w:cs="Arial"/>
            <w:szCs w:val="18"/>
            <w:lang w:val="en-US"/>
          </w:rPr>
          <w:t>http://reflectiveteaching.co.uk/what-is-reflective-teaching</w:t>
        </w:r>
      </w:hyperlink>
      <w:r w:rsidRPr="007F15F5">
        <w:rPr>
          <w:rFonts w:cs="Arial"/>
          <w:szCs w:val="18"/>
          <w:lang w:val="en-US"/>
        </w:rPr>
        <w:t>, Accessed [26 July 2016].</w:t>
      </w:r>
    </w:p>
  </w:footnote>
  <w:footnote w:id="32">
    <w:p w14:paraId="1C464B83" w14:textId="77777777" w:rsidR="009C6859" w:rsidRPr="007F15F5" w:rsidRDefault="009C6859" w:rsidP="00881062">
      <w:pPr>
        <w:rPr>
          <w:rFonts w:cs="Arial"/>
          <w:sz w:val="18"/>
          <w:szCs w:val="18"/>
          <w:lang w:val="en-US"/>
        </w:rPr>
      </w:pPr>
      <w:r w:rsidRPr="000F699F">
        <w:rPr>
          <w:rStyle w:val="Odwoanieprzypisudolnego"/>
          <w:rFonts w:cs="Arial"/>
          <w:szCs w:val="18"/>
        </w:rPr>
        <w:footnoteRef/>
      </w:r>
      <w:proofErr w:type="spellStart"/>
      <w:r w:rsidRPr="007F15F5">
        <w:rPr>
          <w:rFonts w:cs="Arial"/>
          <w:szCs w:val="18"/>
          <w:lang w:val="en-US"/>
        </w:rPr>
        <w:t>Zalipour</w:t>
      </w:r>
      <w:proofErr w:type="spellEnd"/>
      <w:r w:rsidRPr="007F15F5">
        <w:rPr>
          <w:rFonts w:cs="Arial"/>
          <w:szCs w:val="18"/>
          <w:lang w:val="en-US"/>
        </w:rPr>
        <w:t xml:space="preserve"> A., Reflective Practice, University of Waikato, 2015, [Online], Available at: </w:t>
      </w:r>
      <w:hyperlink r:id="rId33" w:history="1">
        <w:r w:rsidRPr="007F15F5">
          <w:rPr>
            <w:rStyle w:val="Hipercze"/>
            <w:rFonts w:cs="Arial"/>
            <w:szCs w:val="18"/>
            <w:lang w:val="en-US"/>
          </w:rPr>
          <w:t>http://www.waikato.ac.nz/tdu/pdf/Booklets/2015/ReflectPrac.pdf</w:t>
        </w:r>
      </w:hyperlink>
      <w:r w:rsidRPr="007F15F5">
        <w:rPr>
          <w:rFonts w:cs="Arial"/>
          <w:szCs w:val="18"/>
          <w:lang w:val="en-US"/>
        </w:rPr>
        <w:t>, Accessed [26 July 2016].</w:t>
      </w:r>
    </w:p>
  </w:footnote>
  <w:footnote w:id="33">
    <w:p w14:paraId="4FCBA539" w14:textId="77777777" w:rsidR="009C6859" w:rsidRPr="007F15F5" w:rsidRDefault="009C6859" w:rsidP="00881062">
      <w:pPr>
        <w:rPr>
          <w:rFonts w:cs="Arial"/>
          <w:szCs w:val="18"/>
          <w:lang w:val="en-US"/>
        </w:rPr>
      </w:pPr>
      <w:r w:rsidRPr="00A2782F">
        <w:rPr>
          <w:rStyle w:val="Odwoanieprzypisudolnego"/>
          <w:rFonts w:cs="Arial"/>
          <w:szCs w:val="18"/>
        </w:rPr>
        <w:footnoteRef/>
      </w:r>
      <w:proofErr w:type="spellStart"/>
      <w:r w:rsidRPr="007F15F5">
        <w:rPr>
          <w:rFonts w:cs="Arial"/>
          <w:szCs w:val="18"/>
          <w:lang w:val="en-US"/>
        </w:rPr>
        <w:t>Zalipour</w:t>
      </w:r>
      <w:proofErr w:type="spellEnd"/>
      <w:r w:rsidRPr="007F15F5">
        <w:rPr>
          <w:rFonts w:cs="Arial"/>
          <w:szCs w:val="18"/>
          <w:lang w:val="en-US"/>
        </w:rPr>
        <w:t xml:space="preserve"> A., Reflective Practice, University of Waikato, 2015, [Online], Available at: </w:t>
      </w:r>
      <w:hyperlink r:id="rId34" w:history="1">
        <w:r w:rsidRPr="007F15F5">
          <w:rPr>
            <w:rStyle w:val="Hipercze"/>
            <w:rFonts w:cs="Arial"/>
            <w:szCs w:val="18"/>
            <w:lang w:val="en-US"/>
          </w:rPr>
          <w:t>http://www.waikato.ac.nz/tdu/pdf/Booklets/2015/ReflectPrac.pdf</w:t>
        </w:r>
      </w:hyperlink>
      <w:r w:rsidRPr="007F15F5">
        <w:rPr>
          <w:rFonts w:cs="Arial"/>
          <w:szCs w:val="18"/>
          <w:lang w:val="en-US"/>
        </w:rPr>
        <w:t>, Accessed [26 July 2016].</w:t>
      </w:r>
    </w:p>
  </w:footnote>
  <w:footnote w:id="34">
    <w:p w14:paraId="528E643B" w14:textId="77777777" w:rsidR="009C6859" w:rsidRPr="007F15F5" w:rsidRDefault="009C6859" w:rsidP="00881062">
      <w:pPr>
        <w:rPr>
          <w:rFonts w:cs="Arial"/>
          <w:szCs w:val="18"/>
          <w:lang w:val="en-US"/>
        </w:rPr>
      </w:pPr>
      <w:r w:rsidRPr="00A2782F">
        <w:rPr>
          <w:rStyle w:val="Odwoanieprzypisudolnego"/>
          <w:rFonts w:cs="Arial"/>
          <w:szCs w:val="18"/>
        </w:rPr>
        <w:footnoteRef/>
      </w:r>
      <w:r w:rsidRPr="007F15F5">
        <w:rPr>
          <w:rFonts w:cs="Arial"/>
          <w:szCs w:val="18"/>
          <w:lang w:val="en-US"/>
        </w:rPr>
        <w:t xml:space="preserve">Eastern Mennonite </w:t>
      </w:r>
      <w:proofErr w:type="spellStart"/>
      <w:r w:rsidRPr="007F15F5">
        <w:rPr>
          <w:rFonts w:cs="Arial"/>
          <w:szCs w:val="18"/>
          <w:lang w:val="en-US"/>
        </w:rPr>
        <w:t>Unviersity</w:t>
      </w:r>
      <w:proofErr w:type="spellEnd"/>
      <w:r w:rsidRPr="007F15F5">
        <w:rPr>
          <w:rFonts w:cs="Arial"/>
          <w:szCs w:val="18"/>
          <w:lang w:val="en-US"/>
        </w:rPr>
        <w:t xml:space="preserve">, The </w:t>
      </w:r>
      <w:proofErr w:type="spellStart"/>
      <w:r w:rsidRPr="007F15F5">
        <w:rPr>
          <w:rFonts w:cs="Arial"/>
          <w:szCs w:val="18"/>
          <w:lang w:val="en-US"/>
        </w:rPr>
        <w:t>REflective</w:t>
      </w:r>
      <w:proofErr w:type="spellEnd"/>
      <w:r w:rsidRPr="007F15F5">
        <w:rPr>
          <w:rFonts w:cs="Arial"/>
          <w:szCs w:val="18"/>
          <w:lang w:val="en-US"/>
        </w:rPr>
        <w:t xml:space="preserve"> Teaching Model, [Online], Available at: </w:t>
      </w:r>
      <w:hyperlink r:id="rId35" w:history="1">
        <w:r w:rsidRPr="007F15F5">
          <w:rPr>
            <w:rStyle w:val="Hipercze"/>
            <w:rFonts w:cs="Arial"/>
            <w:szCs w:val="18"/>
            <w:lang w:val="en-US"/>
          </w:rPr>
          <w:t>http://www.emu.edu/education/model/</w:t>
        </w:r>
      </w:hyperlink>
      <w:r w:rsidRPr="007F15F5">
        <w:rPr>
          <w:rFonts w:cs="Arial"/>
          <w:szCs w:val="18"/>
          <w:lang w:val="en-US"/>
        </w:rPr>
        <w:t>, Accessed [26 July 2016].</w:t>
      </w:r>
    </w:p>
  </w:footnote>
  <w:footnote w:id="35">
    <w:p w14:paraId="3BA8142F" w14:textId="77777777" w:rsidR="009C6859" w:rsidRPr="007F15F5" w:rsidRDefault="009C6859" w:rsidP="00881062">
      <w:pPr>
        <w:rPr>
          <w:rFonts w:cs="Arial"/>
          <w:sz w:val="18"/>
          <w:szCs w:val="18"/>
          <w:lang w:val="en-US"/>
        </w:rPr>
      </w:pPr>
      <w:r w:rsidRPr="00A2782F">
        <w:rPr>
          <w:rStyle w:val="Odwoanieprzypisudolnego"/>
          <w:rFonts w:cs="Arial"/>
          <w:szCs w:val="18"/>
        </w:rPr>
        <w:footnoteRef/>
      </w:r>
      <w:r w:rsidRPr="007F15F5">
        <w:rPr>
          <w:rFonts w:cs="Arial"/>
          <w:szCs w:val="18"/>
          <w:lang w:val="en-US"/>
        </w:rPr>
        <w:t xml:space="preserve">University of Southern Indiana, Sequence for Reflective </w:t>
      </w:r>
      <w:proofErr w:type="spellStart"/>
      <w:r w:rsidRPr="007F15F5">
        <w:rPr>
          <w:rFonts w:cs="Arial"/>
          <w:szCs w:val="18"/>
          <w:lang w:val="en-US"/>
        </w:rPr>
        <w:t>Practioner</w:t>
      </w:r>
      <w:proofErr w:type="spellEnd"/>
      <w:r w:rsidRPr="007F15F5">
        <w:rPr>
          <w:rFonts w:cs="Arial"/>
          <w:szCs w:val="18"/>
          <w:lang w:val="en-US"/>
        </w:rPr>
        <w:t xml:space="preserve"> Program, [Online], Available at: </w:t>
      </w:r>
      <w:hyperlink r:id="rId36" w:history="1">
        <w:r w:rsidRPr="007F15F5">
          <w:rPr>
            <w:rStyle w:val="Hipercze"/>
            <w:rFonts w:cs="Arial"/>
            <w:szCs w:val="18"/>
            <w:lang w:val="en-US"/>
          </w:rPr>
          <w:t>https://www.usi.edu/science/teacher-education/programs/mse/sequence-for-reflective-practitioner-program/</w:t>
        </w:r>
      </w:hyperlink>
      <w:r w:rsidRPr="007F15F5">
        <w:rPr>
          <w:rFonts w:cs="Arial"/>
          <w:szCs w:val="18"/>
          <w:lang w:val="en-US"/>
        </w:rPr>
        <w:t>, Accessed [08 August 2017].</w:t>
      </w:r>
    </w:p>
  </w:footnote>
  <w:footnote w:id="36">
    <w:p w14:paraId="3A1B265E" w14:textId="77777777" w:rsidR="009C6859" w:rsidRPr="00DB3C2D" w:rsidRDefault="009C6859" w:rsidP="00881062">
      <w:pPr>
        <w:rPr>
          <w:rFonts w:cs="Arial"/>
          <w:szCs w:val="20"/>
          <w:lang w:val="en-US"/>
        </w:rPr>
      </w:pPr>
      <w:r w:rsidRPr="00DB3C2D">
        <w:rPr>
          <w:rStyle w:val="Odwoanieprzypisudolnego"/>
          <w:rFonts w:cs="Arial"/>
          <w:szCs w:val="20"/>
        </w:rPr>
        <w:footnoteRef/>
      </w:r>
      <w:r w:rsidRPr="00DB3C2D">
        <w:rPr>
          <w:rFonts w:cs="Arial"/>
          <w:szCs w:val="20"/>
          <w:lang w:val="en-US"/>
        </w:rPr>
        <w:t xml:space="preserve">Rensselaer Polytechnic Institute, goals of a data warehouse, New York, 2004. [Online], Available at: </w:t>
      </w:r>
      <w:hyperlink r:id="rId37" w:history="1">
        <w:r w:rsidRPr="00DB3C2D">
          <w:rPr>
            <w:rStyle w:val="Hipercze"/>
            <w:rFonts w:cs="Arial"/>
            <w:szCs w:val="20"/>
            <w:lang w:val="en-US"/>
          </w:rPr>
          <w:t>http://www.rpi.edu/datawarehouse/dw-goals.html</w:t>
        </w:r>
      </w:hyperlink>
      <w:r w:rsidRPr="00DB3C2D">
        <w:rPr>
          <w:rFonts w:cs="Arial"/>
          <w:szCs w:val="20"/>
          <w:lang w:val="en-US"/>
        </w:rPr>
        <w:t xml:space="preserve"> , Accessed [9 August 2017].</w:t>
      </w:r>
    </w:p>
  </w:footnote>
  <w:footnote w:id="37">
    <w:p w14:paraId="3E9BAF14" w14:textId="77777777" w:rsidR="009C6859" w:rsidRPr="00DB3C2D" w:rsidRDefault="009C6859" w:rsidP="00881062">
      <w:pPr>
        <w:rPr>
          <w:rFonts w:cs="Arial"/>
          <w:szCs w:val="20"/>
          <w:lang w:val="en-US"/>
        </w:rPr>
      </w:pPr>
      <w:r w:rsidRPr="00DB3C2D">
        <w:rPr>
          <w:rStyle w:val="Odwoanieprzypisudolnego"/>
          <w:rFonts w:cs="Arial"/>
          <w:szCs w:val="20"/>
        </w:rPr>
        <w:footnoteRef/>
      </w:r>
      <w:r w:rsidRPr="00DB3C2D">
        <w:rPr>
          <w:rFonts w:cs="Arial"/>
          <w:szCs w:val="20"/>
          <w:lang w:val="en-US"/>
        </w:rPr>
        <w:t xml:space="preserve">SPR CONSULTING, </w:t>
      </w:r>
      <w:r w:rsidRPr="00DB3C2D">
        <w:rPr>
          <w:rFonts w:cs="Arial"/>
          <w:spacing w:val="-5"/>
          <w:szCs w:val="20"/>
          <w:shd w:val="clear" w:color="auto" w:fill="FFFFFF"/>
          <w:lang w:val="en-US"/>
        </w:rPr>
        <w:t xml:space="preserve">Chicago, Illinois, </w:t>
      </w:r>
      <w:r w:rsidRPr="00DB3C2D">
        <w:rPr>
          <w:rFonts w:cs="Arial"/>
          <w:szCs w:val="20"/>
          <w:lang w:val="en-US"/>
        </w:rPr>
        <w:t xml:space="preserve">[Online], Available at: </w:t>
      </w:r>
      <w:hyperlink r:id="rId38" w:history="1">
        <w:r w:rsidRPr="002F7DC1">
          <w:rPr>
            <w:rStyle w:val="Hipercze"/>
            <w:rFonts w:cs="Arial"/>
            <w:szCs w:val="20"/>
            <w:lang w:val="en-US"/>
          </w:rPr>
          <w:t>http://spr.com/spr-technology-expertise/data/integration</w:t>
        </w:r>
      </w:hyperlink>
      <w:r>
        <w:rPr>
          <w:rFonts w:cs="Arial"/>
          <w:szCs w:val="20"/>
          <w:lang w:val="en-US"/>
        </w:rPr>
        <w:t xml:space="preserve"> </w:t>
      </w:r>
      <w:r w:rsidRPr="00DB3C2D">
        <w:rPr>
          <w:rFonts w:cs="Arial"/>
          <w:szCs w:val="20"/>
          <w:lang w:val="en-US"/>
        </w:rPr>
        <w:t>, Accessed [17 August 2017].</w:t>
      </w:r>
    </w:p>
    <w:p w14:paraId="75985E51" w14:textId="77777777" w:rsidR="009C6859" w:rsidRPr="00435427" w:rsidRDefault="009C6859" w:rsidP="00881062">
      <w:pPr>
        <w:rPr>
          <w:lang w:val="en-US"/>
        </w:rPr>
      </w:pPr>
    </w:p>
  </w:footnote>
  <w:footnote w:id="38">
    <w:p w14:paraId="71673146" w14:textId="77777777" w:rsidR="009C6859" w:rsidRPr="00435427" w:rsidRDefault="009C6859" w:rsidP="00881062">
      <w:pPr>
        <w:rPr>
          <w:lang w:val="en-US"/>
        </w:rPr>
      </w:pPr>
      <w:r>
        <w:rPr>
          <w:rStyle w:val="Odwoanieprzypisudolnego"/>
        </w:rPr>
        <w:footnoteRef/>
      </w:r>
      <w:r w:rsidRPr="00435427">
        <w:rPr>
          <w:lang w:val="en-US"/>
        </w:rPr>
        <w:t xml:space="preserve">Dr. Irena </w:t>
      </w:r>
      <w:proofErr w:type="spellStart"/>
      <w:r w:rsidRPr="00435427">
        <w:rPr>
          <w:lang w:val="en-US"/>
        </w:rPr>
        <w:t>Figurska</w:t>
      </w:r>
      <w:proofErr w:type="spellEnd"/>
      <w:r w:rsidRPr="00435427">
        <w:rPr>
          <w:lang w:val="en-US"/>
        </w:rPr>
        <w:t xml:space="preserve">, Dr. </w:t>
      </w:r>
      <w:proofErr w:type="spellStart"/>
      <w:r w:rsidRPr="00435427">
        <w:rPr>
          <w:lang w:val="en-US"/>
        </w:rPr>
        <w:t>Aneta</w:t>
      </w:r>
      <w:proofErr w:type="spellEnd"/>
      <w:r w:rsidRPr="00435427">
        <w:rPr>
          <w:lang w:val="en-US"/>
        </w:rPr>
        <w:t xml:space="preserve"> </w:t>
      </w:r>
      <w:proofErr w:type="spellStart"/>
      <w:r w:rsidRPr="00435427">
        <w:rPr>
          <w:lang w:val="en-US"/>
        </w:rPr>
        <w:t>Sokóâ</w:t>
      </w:r>
      <w:proofErr w:type="spellEnd"/>
      <w:r w:rsidRPr="00435427">
        <w:rPr>
          <w:lang w:val="en-US"/>
        </w:rPr>
        <w:t xml:space="preserve">, The Process of Knowledge Acquisition with the Use of Various Teaching Methods and Its Effect on the Creativity of Employees of the Creative Sector, [Online], Available at: </w:t>
      </w:r>
      <w:hyperlink r:id="rId39" w:history="1">
        <w:r w:rsidRPr="00435427">
          <w:rPr>
            <w:rStyle w:val="Hipercze"/>
            <w:lang w:val="en-US"/>
          </w:rPr>
          <w:t>http://www.mcser.org/journal/index.php/mjss/article/viewFile/9583/9241http://www.mcser.org/journal/index.php/mjss/article/viewFile/9583/9241</w:t>
        </w:r>
      </w:hyperlink>
      <w:r w:rsidRPr="00435427">
        <w:rPr>
          <w:lang w:val="en-US"/>
        </w:rPr>
        <w:t>, Accessed [17 August 2017].</w:t>
      </w:r>
    </w:p>
  </w:footnote>
  <w:footnote w:id="39">
    <w:p w14:paraId="1EDA4158" w14:textId="77777777" w:rsidR="009C6859" w:rsidRPr="00B905CB" w:rsidRDefault="009C6859">
      <w:pPr>
        <w:pStyle w:val="Tekstprzypisudolnego"/>
      </w:pPr>
      <w:r>
        <w:rPr>
          <w:rStyle w:val="Odwoanieprzypisudolnego"/>
        </w:rPr>
        <w:footnoteRef/>
      </w:r>
      <w:r>
        <w:t xml:space="preserve">[[Online],Available at: </w:t>
      </w:r>
      <w:hyperlink r:id="rId40" w:history="1">
        <w:r w:rsidRPr="00736D52">
          <w:rPr>
            <w:rStyle w:val="Hipercze"/>
          </w:rPr>
          <w:t>http://www.bchmsg.yolasite.com/methods.php</w:t>
        </w:r>
      </w:hyperlink>
      <w:r>
        <w:t xml:space="preserve"> ,Accessed [24 August 2017].</w:t>
      </w:r>
    </w:p>
  </w:footnote>
  <w:footnote w:id="40">
    <w:p w14:paraId="36098AA3" w14:textId="77777777" w:rsidR="009C6859" w:rsidRPr="007F15F5" w:rsidRDefault="009C6859" w:rsidP="00881062">
      <w:pPr>
        <w:rPr>
          <w:lang w:val="en-US"/>
        </w:rPr>
      </w:pPr>
      <w:r>
        <w:rPr>
          <w:rStyle w:val="Odwoanieprzypisudolnego"/>
        </w:rPr>
        <w:footnoteRef/>
      </w:r>
      <w:r w:rsidRPr="007F15F5">
        <w:rPr>
          <w:rFonts w:cs="Arial"/>
          <w:bCs/>
          <w:color w:val="000000"/>
          <w:lang w:val="en-US"/>
        </w:rPr>
        <w:t xml:space="preserve">Prof. </w:t>
      </w:r>
      <w:proofErr w:type="spellStart"/>
      <w:r w:rsidRPr="007F15F5">
        <w:rPr>
          <w:rFonts w:cs="Arial"/>
          <w:bCs/>
          <w:color w:val="000000"/>
          <w:lang w:val="en-US"/>
        </w:rPr>
        <w:t>Trilochan</w:t>
      </w:r>
      <w:proofErr w:type="spellEnd"/>
      <w:r w:rsidRPr="007F15F5">
        <w:rPr>
          <w:rFonts w:cs="Arial"/>
          <w:bCs/>
          <w:color w:val="000000"/>
          <w:lang w:val="en-US"/>
        </w:rPr>
        <w:t xml:space="preserve"> Patra, Innovative Teaching by Surprise Test, [Online], Available at : </w:t>
      </w:r>
      <w:hyperlink r:id="rId41" w:history="1">
        <w:r w:rsidRPr="007F15F5">
          <w:rPr>
            <w:rStyle w:val="Hipercze"/>
            <w:rFonts w:cs="Arial"/>
            <w:bCs/>
            <w:lang w:val="en-US"/>
          </w:rPr>
          <w:t>https://en.wikipedia.org/wiki/Teaching_method</w:t>
        </w:r>
      </w:hyperlink>
      <w:r w:rsidRPr="007F15F5">
        <w:rPr>
          <w:rFonts w:cs="Arial"/>
          <w:bCs/>
          <w:color w:val="000000"/>
          <w:lang w:val="en-US"/>
        </w:rPr>
        <w:t>, Accessed [08 Aug 2017].</w:t>
      </w:r>
    </w:p>
  </w:footnote>
  <w:footnote w:id="41">
    <w:p w14:paraId="27185580" w14:textId="77777777" w:rsidR="009C6859" w:rsidRPr="007F15F5" w:rsidRDefault="009C6859" w:rsidP="00881062">
      <w:pPr>
        <w:rPr>
          <w:rFonts w:cs="Arial"/>
          <w:lang w:val="en-US"/>
        </w:rPr>
      </w:pPr>
      <w:r w:rsidRPr="00F21BFB">
        <w:rPr>
          <w:rStyle w:val="Odwoanieprzypisudolnego"/>
          <w:rFonts w:cs="Arial"/>
          <w:color w:val="000000" w:themeColor="text1"/>
        </w:rPr>
        <w:footnoteRef/>
      </w:r>
      <w:r w:rsidRPr="007F15F5">
        <w:rPr>
          <w:rFonts w:cs="Arial"/>
          <w:color w:val="000000" w:themeColor="text1"/>
          <w:lang w:val="en-US"/>
        </w:rPr>
        <w:t xml:space="preserve">Khan A., Developing Classroom Instructional Techniques: Methods, Techniques and Strategies in Teaching, [Online], 26 Mar 2015, Available at: </w:t>
      </w:r>
      <w:hyperlink r:id="rId42" w:history="1">
        <w:r w:rsidRPr="007F15F5">
          <w:rPr>
            <w:rStyle w:val="Hipercze"/>
            <w:rFonts w:cs="Arial"/>
            <w:lang w:val="en-US"/>
          </w:rPr>
          <w:t>https://www.slideshare.net/AhmadKhan36/methods-in-teaching-46304506</w:t>
        </w:r>
      </w:hyperlink>
      <w:r w:rsidRPr="007F15F5">
        <w:rPr>
          <w:rFonts w:cs="Arial"/>
          <w:color w:val="000000" w:themeColor="text1"/>
          <w:lang w:val="en-US"/>
        </w:rPr>
        <w:t xml:space="preserve"> , Accessed [08 Aug 2017].</w:t>
      </w:r>
    </w:p>
  </w:footnote>
  <w:footnote w:id="42">
    <w:p w14:paraId="6B94D182" w14:textId="77777777" w:rsidR="009C6859" w:rsidRPr="00A32A9A" w:rsidRDefault="009C6859" w:rsidP="00A32A9A">
      <w:pPr>
        <w:rPr>
          <w:rStyle w:val="Hipercze"/>
          <w:rFonts w:cs="Arial"/>
          <w:szCs w:val="24"/>
          <w:lang w:val="en-US"/>
        </w:rPr>
      </w:pPr>
      <w:r>
        <w:rPr>
          <w:rStyle w:val="Odwoanieprzypisudolnego"/>
        </w:rPr>
        <w:footnoteRef/>
      </w:r>
      <w:r w:rsidRPr="007F15F5">
        <w:rPr>
          <w:lang w:val="en-US"/>
        </w:rPr>
        <w:t xml:space="preserve">[Online],Available at: </w:t>
      </w:r>
      <w:hyperlink r:id="rId43" w:history="1">
        <w:r w:rsidRPr="00736D52">
          <w:rPr>
            <w:rStyle w:val="Hipercze"/>
            <w:lang w:val="en-US"/>
          </w:rPr>
          <w:t>http://www.bchmsg.yolasite.com/methods.php</w:t>
        </w:r>
      </w:hyperlink>
      <w:r>
        <w:rPr>
          <w:lang w:val="en-US"/>
        </w:rPr>
        <w:t xml:space="preserve"> </w:t>
      </w:r>
    </w:p>
    <w:p w14:paraId="47366967" w14:textId="77777777" w:rsidR="009C6859" w:rsidRPr="00A32A9A" w:rsidRDefault="009C6859" w:rsidP="00A32A9A">
      <w:pPr>
        <w:rPr>
          <w:lang w:val="en-US"/>
        </w:rPr>
      </w:pPr>
      <w:r>
        <w:rPr>
          <w:lang w:val="en-US"/>
        </w:rPr>
        <w:t>,Accessed [24</w:t>
      </w:r>
      <w:r w:rsidRPr="007F15F5">
        <w:rPr>
          <w:lang w:val="en-US"/>
        </w:rPr>
        <w:t xml:space="preserve"> August 2017]</w:t>
      </w:r>
    </w:p>
  </w:footnote>
  <w:footnote w:id="43">
    <w:p w14:paraId="0D7673F4" w14:textId="77777777" w:rsidR="009C6859" w:rsidRPr="007F15F5" w:rsidRDefault="009C6859" w:rsidP="00881062">
      <w:pPr>
        <w:rPr>
          <w:rStyle w:val="Hipercze"/>
          <w:rFonts w:cs="Arial"/>
          <w:szCs w:val="24"/>
          <w:lang w:val="en-US"/>
        </w:rPr>
      </w:pPr>
      <w:r>
        <w:rPr>
          <w:rStyle w:val="Odwoanieprzypisudolnego"/>
        </w:rPr>
        <w:footnoteRef/>
      </w:r>
      <w:r w:rsidRPr="007F15F5">
        <w:rPr>
          <w:lang w:val="en-US"/>
        </w:rPr>
        <w:t xml:space="preserve">[Online],Available at: </w:t>
      </w:r>
      <w:hyperlink r:id="rId44" w:history="1">
        <w:r w:rsidRPr="007F15F5">
          <w:rPr>
            <w:rStyle w:val="Hipercze"/>
            <w:rFonts w:cs="Arial"/>
            <w:szCs w:val="24"/>
            <w:lang w:val="en-US"/>
          </w:rPr>
          <w:t>http://teaching.uncc.edu/sites/teaching.uncc.edu/files/media/files/file/InstructionalMethods/150TeachingMethods.pdf</w:t>
        </w:r>
      </w:hyperlink>
    </w:p>
    <w:p w14:paraId="144B21D3" w14:textId="77777777" w:rsidR="009C6859" w:rsidRPr="00727A43" w:rsidRDefault="009C6859" w:rsidP="00881062">
      <w:pPr>
        <w:rPr>
          <w:lang w:val="en-US"/>
        </w:rPr>
      </w:pPr>
      <w:r w:rsidRPr="007F15F5">
        <w:rPr>
          <w:lang w:val="en-US"/>
        </w:rPr>
        <w:t>,Accessed [22 August 2017]</w:t>
      </w:r>
    </w:p>
  </w:footnote>
  <w:footnote w:id="44">
    <w:p w14:paraId="215D4863" w14:textId="77777777" w:rsidR="009C6859" w:rsidRPr="00727A43" w:rsidRDefault="009C6859" w:rsidP="00881062">
      <w:pPr>
        <w:rPr>
          <w:rFonts w:cs="Arial"/>
          <w:lang w:val="en-US"/>
        </w:rPr>
      </w:pPr>
      <w:r w:rsidRPr="006B154B">
        <w:rPr>
          <w:rStyle w:val="Odwoanieprzypisudolnego"/>
          <w:rFonts w:cs="Arial"/>
        </w:rPr>
        <w:footnoteRef/>
      </w:r>
      <w:proofErr w:type="spellStart"/>
      <w:r w:rsidRPr="00727A43">
        <w:rPr>
          <w:rFonts w:cs="Arial"/>
          <w:lang w:val="en-US"/>
        </w:rPr>
        <w:t>Hutapea</w:t>
      </w:r>
      <w:proofErr w:type="spellEnd"/>
      <w:r w:rsidRPr="00727A43">
        <w:rPr>
          <w:rFonts w:cs="Arial"/>
          <w:lang w:val="en-US"/>
        </w:rPr>
        <w:t xml:space="preserve"> N., Teaching Methods, [Online], Available at: </w:t>
      </w:r>
      <w:hyperlink r:id="rId45" w:history="1">
        <w:r w:rsidRPr="00727A43">
          <w:rPr>
            <w:rStyle w:val="Hipercze"/>
            <w:rFonts w:cs="Arial"/>
            <w:lang w:val="en-US"/>
          </w:rPr>
          <w:t>https://www.scribd.com/doc/95225143/150-Teaching-Methods</w:t>
        </w:r>
      </w:hyperlink>
      <w:r w:rsidRPr="00727A43">
        <w:rPr>
          <w:rFonts w:cs="Arial"/>
          <w:lang w:val="en-US"/>
        </w:rPr>
        <w:t>, Accessed [08 Aug 2017].</w:t>
      </w:r>
    </w:p>
  </w:footnote>
  <w:footnote w:id="45">
    <w:p w14:paraId="12AEC24D" w14:textId="77777777" w:rsidR="009C6859" w:rsidRPr="007F15F5" w:rsidRDefault="009C6859" w:rsidP="00881062">
      <w:pPr>
        <w:rPr>
          <w:lang w:val="en-US"/>
        </w:rPr>
      </w:pPr>
      <w:r>
        <w:rPr>
          <w:rStyle w:val="Odwoanieprzypisudolnego"/>
        </w:rPr>
        <w:footnoteRef/>
      </w:r>
      <w:r w:rsidRPr="007F15F5">
        <w:rPr>
          <w:rFonts w:cs="Arial"/>
          <w:lang w:val="en-US"/>
        </w:rPr>
        <w:t xml:space="preserve">DR. MRS. RAJLAXMI BARVE, SOCIOLOGY OF EDUCATION IN 13 SALIENT UPANISHADS, [Online], Available at: </w:t>
      </w:r>
      <w:hyperlink r:id="rId46" w:history="1">
        <w:r w:rsidRPr="007F15F5">
          <w:rPr>
            <w:rStyle w:val="Hipercze"/>
            <w:lang w:val="en-US"/>
          </w:rPr>
          <w:t>http://dayanandsolapur.org/sites/files/mrp/rvb1.pdf</w:t>
        </w:r>
      </w:hyperlink>
      <w:r w:rsidRPr="007F15F5">
        <w:rPr>
          <w:lang w:val="en-US"/>
        </w:rPr>
        <w:t xml:space="preserve">, </w:t>
      </w:r>
      <w:r w:rsidRPr="007F15F5">
        <w:rPr>
          <w:rFonts w:cs="Arial"/>
          <w:lang w:val="en-US"/>
        </w:rPr>
        <w:t>Accessed [08 Aug 2017].</w:t>
      </w:r>
    </w:p>
  </w:footnote>
  <w:footnote w:id="46">
    <w:p w14:paraId="5560D0A0" w14:textId="77777777" w:rsidR="009C6859" w:rsidRPr="007F15F5" w:rsidRDefault="009C6859" w:rsidP="00881062">
      <w:pPr>
        <w:rPr>
          <w:rFonts w:cs="Arial"/>
          <w:lang w:val="en-US"/>
        </w:rPr>
      </w:pPr>
      <w:r w:rsidRPr="002C014D">
        <w:rPr>
          <w:rStyle w:val="Odwoanieprzypisudolnego"/>
          <w:rFonts w:cs="Arial"/>
        </w:rPr>
        <w:footnoteRef/>
      </w:r>
      <w:proofErr w:type="spellStart"/>
      <w:r w:rsidRPr="007F15F5">
        <w:rPr>
          <w:rFonts w:cs="Arial"/>
          <w:lang w:val="en-US"/>
        </w:rPr>
        <w:t>Hutapea</w:t>
      </w:r>
      <w:proofErr w:type="spellEnd"/>
      <w:r w:rsidRPr="007F15F5">
        <w:rPr>
          <w:rFonts w:cs="Arial"/>
          <w:lang w:val="en-US"/>
        </w:rPr>
        <w:t xml:space="preserve"> N., Teaching Methods, [Online], Available at: </w:t>
      </w:r>
      <w:hyperlink r:id="rId47" w:history="1">
        <w:r w:rsidRPr="007F15F5">
          <w:rPr>
            <w:rStyle w:val="Hipercze"/>
            <w:rFonts w:cs="Arial"/>
            <w:lang w:val="en-US"/>
          </w:rPr>
          <w:t>https://www.scribd.com/doc/95225143/150-Teaching-Methods</w:t>
        </w:r>
      </w:hyperlink>
      <w:r w:rsidRPr="007F15F5">
        <w:rPr>
          <w:rFonts w:cs="Arial"/>
          <w:lang w:val="en-US"/>
        </w:rPr>
        <w:t>, Accessed [08 Aug 2017].</w:t>
      </w:r>
    </w:p>
  </w:footnote>
  <w:footnote w:id="47">
    <w:p w14:paraId="7E305CFE" w14:textId="77777777" w:rsidR="009C6859" w:rsidRPr="007F15F5" w:rsidRDefault="009C6859" w:rsidP="00881062">
      <w:pPr>
        <w:rPr>
          <w:lang w:val="en-US"/>
        </w:rPr>
      </w:pPr>
      <w:r>
        <w:rPr>
          <w:rStyle w:val="Odwoanieprzypisudolnego"/>
        </w:rPr>
        <w:footnoteRef/>
      </w:r>
      <w:r>
        <w:rPr>
          <w:lang w:val="en-US"/>
        </w:rPr>
        <w:t xml:space="preserve">Irena </w:t>
      </w:r>
      <w:proofErr w:type="spellStart"/>
      <w:r>
        <w:rPr>
          <w:lang w:val="en-US"/>
        </w:rPr>
        <w:t>Figurska</w:t>
      </w:r>
      <w:proofErr w:type="spellEnd"/>
      <w:r>
        <w:rPr>
          <w:lang w:val="en-US"/>
        </w:rPr>
        <w:t xml:space="preserve">,  </w:t>
      </w:r>
      <w:proofErr w:type="spellStart"/>
      <w:r>
        <w:rPr>
          <w:lang w:val="en-US"/>
        </w:rPr>
        <w:t>Aneta</w:t>
      </w:r>
      <w:proofErr w:type="spellEnd"/>
      <w:r>
        <w:rPr>
          <w:lang w:val="en-US"/>
        </w:rPr>
        <w:t xml:space="preserve"> </w:t>
      </w:r>
      <w:proofErr w:type="spellStart"/>
      <w:r>
        <w:rPr>
          <w:lang w:val="en-US"/>
        </w:rPr>
        <w:t>Sokól</w:t>
      </w:r>
      <w:proofErr w:type="spellEnd"/>
      <w:r w:rsidRPr="007F15F5">
        <w:rPr>
          <w:lang w:val="en-US"/>
        </w:rPr>
        <w:t xml:space="preserve">, The Process of Knowledge Acquisition with the Use of Various Teaching Methods and Its Effect on the Creativity of Employees of the Creative Sector, [Online], Available at: </w:t>
      </w:r>
      <w:hyperlink r:id="rId48" w:history="1">
        <w:r w:rsidRPr="007F15F5">
          <w:rPr>
            <w:rStyle w:val="Hipercze"/>
            <w:lang w:val="en-US"/>
          </w:rPr>
          <w:t>http://www.mcser.org/journal/index.php/mjss/article/viewFile/9583/9241http://www.mcser.org/journal/index.php/mjss/article/viewFile/9583/9241</w:t>
        </w:r>
      </w:hyperlink>
      <w:r w:rsidRPr="007F15F5">
        <w:rPr>
          <w:lang w:val="en-US"/>
        </w:rPr>
        <w:t>, Accessed [17 August 2017].</w:t>
      </w:r>
    </w:p>
  </w:footnote>
  <w:footnote w:id="48">
    <w:p w14:paraId="206C786F" w14:textId="77777777" w:rsidR="009C6859" w:rsidRPr="007F15F5" w:rsidRDefault="009C6859" w:rsidP="00881062">
      <w:pPr>
        <w:rPr>
          <w:lang w:val="en-US"/>
        </w:rPr>
      </w:pPr>
      <w:r>
        <w:rPr>
          <w:rStyle w:val="Odwoanieprzypisudolnego"/>
        </w:rPr>
        <w:footnoteRef/>
      </w:r>
      <w:r w:rsidRPr="006426E6">
        <w:rPr>
          <w:rFonts w:cs="Arial"/>
          <w:lang w:val="en-GB"/>
        </w:rPr>
        <w:t>Teaching methods applied in Data Warehouse courses</w:t>
      </w:r>
      <w:r>
        <w:rPr>
          <w:rFonts w:cs="Arial"/>
          <w:lang w:val="en-GB"/>
        </w:rPr>
        <w:t>, own elaboration.</w:t>
      </w:r>
    </w:p>
  </w:footnote>
  <w:footnote w:id="49">
    <w:p w14:paraId="7C54ED0C" w14:textId="77777777" w:rsidR="009C6859" w:rsidRPr="007F15F5" w:rsidRDefault="009C6859" w:rsidP="00881062">
      <w:pPr>
        <w:rPr>
          <w:lang w:val="en-US"/>
        </w:rPr>
      </w:pPr>
      <w:r>
        <w:rPr>
          <w:rStyle w:val="Odwoanieprzypisudolnego"/>
        </w:rPr>
        <w:footnoteRef/>
      </w:r>
      <w:r w:rsidRPr="007F15F5">
        <w:rPr>
          <w:lang w:val="en-US"/>
        </w:rPr>
        <w:t>Teaching methods applied in Data Warehouse Course</w:t>
      </w:r>
      <w:r>
        <w:rPr>
          <w:lang w:val="en-US"/>
        </w:rPr>
        <w:t xml:space="preserve">, own elaboration. </w:t>
      </w:r>
    </w:p>
  </w:footnote>
  <w:footnote w:id="50">
    <w:p w14:paraId="6116E470" w14:textId="77777777" w:rsidR="009C6859" w:rsidRPr="00130911" w:rsidRDefault="009C6859">
      <w:pPr>
        <w:pStyle w:val="Tekstprzypisudolnego"/>
      </w:pPr>
      <w:r>
        <w:rPr>
          <w:rStyle w:val="Odwoanieprzypisudolnego"/>
        </w:rPr>
        <w:footnoteRef/>
      </w:r>
      <w:r>
        <w:t xml:space="preserve">[Online],Available at: </w:t>
      </w:r>
      <w:hyperlink r:id="rId49" w:history="1">
        <w:r w:rsidRPr="00736D52">
          <w:rPr>
            <w:rStyle w:val="Hipercze"/>
          </w:rPr>
          <w:t>http://conference.pixel-online.net/foe2013/common/download/Paper_pdf/083-ITL13-FP-Sachou-FOE2013.pdf</w:t>
        </w:r>
      </w:hyperlink>
      <w:r>
        <w:t xml:space="preserve"> ,Accessed [24 August 2017].</w:t>
      </w:r>
    </w:p>
  </w:footnote>
  <w:footnote w:id="51">
    <w:p w14:paraId="464678ED" w14:textId="77777777" w:rsidR="009C6859" w:rsidRPr="007F15F5" w:rsidRDefault="009C6859" w:rsidP="00881062">
      <w:pPr>
        <w:rPr>
          <w:lang w:val="en-US"/>
        </w:rPr>
      </w:pPr>
      <w:r>
        <w:rPr>
          <w:rStyle w:val="Odwoanieprzypisudolnego"/>
        </w:rPr>
        <w:footnoteRef/>
      </w:r>
      <w:r w:rsidRPr="007F15F5">
        <w:rPr>
          <w:lang w:val="en-US"/>
        </w:rPr>
        <w:t>Dr. Kanchan B., 15 Dec 2015, Innovative Teaching Methodology Approaches In Management Education In India, [Online],</w:t>
      </w:r>
      <w:r w:rsidRPr="007F15F5">
        <w:rPr>
          <w:rFonts w:cs="Arial"/>
          <w:lang w:val="en-US"/>
        </w:rPr>
        <w:t xml:space="preserve"> Available at: </w:t>
      </w:r>
      <w:r w:rsidRPr="007F15F5">
        <w:rPr>
          <w:lang w:val="en-US"/>
        </w:rPr>
        <w:t xml:space="preserve"> </w:t>
      </w:r>
      <w:hyperlink r:id="rId50" w:history="1">
        <w:r w:rsidRPr="007F15F5">
          <w:rPr>
            <w:rStyle w:val="Hipercze"/>
            <w:lang w:val="en-US"/>
          </w:rPr>
          <w:t>http://www.ijsrt.us/vol1issue2/pdf%209.pdf</w:t>
        </w:r>
      </w:hyperlink>
      <w:r w:rsidRPr="007F15F5">
        <w:rPr>
          <w:lang w:val="en-US"/>
        </w:rPr>
        <w:t>, Accessed [17 August 2017]</w:t>
      </w:r>
    </w:p>
  </w:footnote>
  <w:footnote w:id="52">
    <w:p w14:paraId="1899E694" w14:textId="77777777" w:rsidR="009C6859" w:rsidRPr="007F15F5" w:rsidRDefault="009C6859" w:rsidP="00881062">
      <w:pPr>
        <w:rPr>
          <w:lang w:val="en-US"/>
        </w:rPr>
      </w:pPr>
      <w:r>
        <w:rPr>
          <w:rStyle w:val="Odwoanieprzypisudolnego"/>
        </w:rPr>
        <w:footnoteRef/>
      </w:r>
      <w:r w:rsidRPr="007F15F5">
        <w:rPr>
          <w:lang w:val="en-US"/>
        </w:rPr>
        <w:t>Dr. Kanchan B., 15 Dec 2015, Innovative Teaching Methodology Approaches In Management Education In India, [Online],</w:t>
      </w:r>
      <w:r w:rsidRPr="007F15F5">
        <w:rPr>
          <w:rFonts w:cs="Arial"/>
          <w:lang w:val="en-US"/>
        </w:rPr>
        <w:t xml:space="preserve"> Available at: </w:t>
      </w:r>
      <w:r w:rsidRPr="007F15F5">
        <w:rPr>
          <w:lang w:val="en-US"/>
        </w:rPr>
        <w:t xml:space="preserve"> </w:t>
      </w:r>
      <w:hyperlink r:id="rId51" w:history="1">
        <w:r w:rsidRPr="007F15F5">
          <w:rPr>
            <w:rStyle w:val="Hipercze"/>
            <w:lang w:val="en-US"/>
          </w:rPr>
          <w:t>http://www.ijsrt.us/vol1issue2/pdf%209.pdf</w:t>
        </w:r>
      </w:hyperlink>
      <w:r w:rsidRPr="007F15F5">
        <w:rPr>
          <w:lang w:val="en-US"/>
        </w:rPr>
        <w:t>, Accessed [17 August 2017]</w:t>
      </w:r>
    </w:p>
  </w:footnote>
  <w:footnote w:id="53">
    <w:p w14:paraId="632F845F" w14:textId="77777777" w:rsidR="009C6859" w:rsidRPr="00AA2837" w:rsidRDefault="009C6859">
      <w:pPr>
        <w:pStyle w:val="Tekstprzypisudolnego"/>
      </w:pPr>
      <w:r>
        <w:rPr>
          <w:rStyle w:val="Odwoanieprzypisudolnego"/>
        </w:rPr>
        <w:footnoteRef/>
      </w:r>
      <w:r>
        <w:t xml:space="preserve">[Online],Available at: </w:t>
      </w:r>
      <w:hyperlink r:id="rId52" w:history="1">
        <w:r w:rsidRPr="00736D52">
          <w:rPr>
            <w:rStyle w:val="Hipercze"/>
          </w:rPr>
          <w:t>https://www.slideshare.net/ImieOmamalin/innovative-teaching-methods-used-by-the-teachers-chapter-1-to-5-part-ii</w:t>
        </w:r>
      </w:hyperlink>
      <w:r>
        <w:t xml:space="preserve">  ,Accessed [24 August 2017].</w:t>
      </w:r>
    </w:p>
  </w:footnote>
  <w:footnote w:id="54">
    <w:p w14:paraId="30F60ABA" w14:textId="77777777" w:rsidR="009C6859" w:rsidRPr="00CF2F37" w:rsidRDefault="009C6859">
      <w:pPr>
        <w:pStyle w:val="Tekstprzypisudolnego"/>
      </w:pPr>
      <w:r>
        <w:rPr>
          <w:rStyle w:val="Odwoanieprzypisudolnego"/>
        </w:rPr>
        <w:footnoteRef/>
      </w:r>
      <w:r>
        <w:t xml:space="preserve">Online],Available at: </w:t>
      </w:r>
      <w:hyperlink r:id="rId53" w:history="1">
        <w:r w:rsidRPr="00736D52">
          <w:rPr>
            <w:rStyle w:val="Hipercze"/>
          </w:rPr>
          <w:t>https://www.slideshare.net/ImieOmamalin/innovative-teaching-methods-used-by-the-teachers-chapter-1-to-5-part-ii</w:t>
        </w:r>
      </w:hyperlink>
      <w:r>
        <w:t xml:space="preserve">  ,Accessed [24 August 2017].</w:t>
      </w:r>
    </w:p>
  </w:footnote>
  <w:footnote w:id="55">
    <w:p w14:paraId="6A064FB8" w14:textId="77777777" w:rsidR="009C6859" w:rsidRPr="004870F3" w:rsidRDefault="009C6859" w:rsidP="00881062">
      <w:pPr>
        <w:rPr>
          <w:lang w:val="en-US"/>
        </w:rPr>
      </w:pPr>
      <w:r>
        <w:rPr>
          <w:rStyle w:val="Odwoanieprzypisudolnego"/>
        </w:rPr>
        <w:footnoteRef/>
      </w:r>
      <w:proofErr w:type="spellStart"/>
      <w:r w:rsidRPr="004870F3">
        <w:rPr>
          <w:rFonts w:eastAsia="Times New Roman" w:cs="Arial"/>
          <w:lang w:val="en-US"/>
        </w:rPr>
        <w:t>St.Patrick’s</w:t>
      </w:r>
      <w:proofErr w:type="spellEnd"/>
      <w:r w:rsidRPr="004870F3">
        <w:rPr>
          <w:rFonts w:eastAsia="Times New Roman" w:cs="Arial"/>
          <w:lang w:val="en-US"/>
        </w:rPr>
        <w:t xml:space="preserve"> Academy, [Online], Available at:</w:t>
      </w:r>
      <w:r w:rsidRPr="004870F3">
        <w:rPr>
          <w:rFonts w:cs="Arial"/>
          <w:lang w:val="en-US"/>
        </w:rPr>
        <w:t xml:space="preserve"> </w:t>
      </w:r>
      <w:hyperlink r:id="rId54" w:history="1">
        <w:r w:rsidRPr="004870F3">
          <w:rPr>
            <w:rStyle w:val="Hipercze"/>
            <w:lang w:val="en-US"/>
          </w:rPr>
          <w:t>http://www.stpatricksacademy.in/science-department/</w:t>
        </w:r>
      </w:hyperlink>
      <w:r w:rsidRPr="004870F3">
        <w:rPr>
          <w:lang w:val="en-US"/>
        </w:rPr>
        <w:t xml:space="preserve"> </w:t>
      </w:r>
      <w:r w:rsidRPr="004870F3">
        <w:rPr>
          <w:rFonts w:eastAsia="Times New Roman" w:cs="Arial"/>
          <w:lang w:val="en-US"/>
        </w:rPr>
        <w:t>, Accessed [09 August 2017].</w:t>
      </w:r>
      <w:r w:rsidRPr="004870F3">
        <w:rPr>
          <w:rFonts w:cs="Arial"/>
          <w:color w:val="333333"/>
          <w:shd w:val="clear" w:color="auto" w:fill="FEFEFE"/>
          <w:lang w:val="en-US"/>
        </w:rPr>
        <w:t xml:space="preserve"> </w:t>
      </w:r>
    </w:p>
  </w:footnote>
  <w:footnote w:id="56">
    <w:p w14:paraId="0F2D30FF" w14:textId="77777777" w:rsidR="009C6859" w:rsidRPr="007F15F5" w:rsidRDefault="009C6859" w:rsidP="00881062">
      <w:pPr>
        <w:rPr>
          <w:lang w:val="en-US"/>
        </w:rPr>
      </w:pPr>
      <w:r>
        <w:rPr>
          <w:rStyle w:val="Odwoanieprzypisudolnego"/>
        </w:rPr>
        <w:footnoteRef/>
      </w:r>
      <w:r w:rsidRPr="007F15F5">
        <w:rPr>
          <w:rFonts w:eastAsia="Times New Roman" w:cs="Arial"/>
          <w:lang w:val="en-US"/>
        </w:rPr>
        <w:t>Neo M., Neo K.T.K., Innovative teaching: Using multimedia in a problem-based learning environment, Educational Technology &amp; Society, 2001, [Online] Available at:</w:t>
      </w:r>
      <w:r w:rsidRPr="007F15F5">
        <w:rPr>
          <w:rFonts w:cs="Arial"/>
          <w:lang w:val="en-US"/>
        </w:rPr>
        <w:t xml:space="preserve"> </w:t>
      </w:r>
      <w:hyperlink r:id="rId55" w:history="1">
        <w:r w:rsidRPr="007F15F5">
          <w:rPr>
            <w:rStyle w:val="Hipercze"/>
            <w:rFonts w:eastAsia="Times New Roman" w:cs="Arial"/>
            <w:lang w:val="en-US"/>
          </w:rPr>
          <w:t>http://www.ifets.info/journals/4_4/neo.html</w:t>
        </w:r>
      </w:hyperlink>
      <w:r w:rsidRPr="007F15F5">
        <w:rPr>
          <w:rFonts w:eastAsia="Times New Roman" w:cs="Arial"/>
          <w:lang w:val="en-US"/>
        </w:rPr>
        <w:t>, Accessed [09 August 2017].</w:t>
      </w:r>
      <w:r w:rsidRPr="007F15F5">
        <w:rPr>
          <w:rFonts w:cs="Arial"/>
          <w:color w:val="333333"/>
          <w:shd w:val="clear" w:color="auto" w:fill="FEFEFE"/>
          <w:lang w:val="en-US"/>
        </w:rPr>
        <w:t xml:space="preserve"> </w:t>
      </w:r>
    </w:p>
  </w:footnote>
  <w:footnote w:id="57">
    <w:p w14:paraId="53BD505F" w14:textId="77777777" w:rsidR="009C6859" w:rsidRPr="007F15F5" w:rsidRDefault="009C6859" w:rsidP="00881062">
      <w:pPr>
        <w:rPr>
          <w:lang w:val="en-US"/>
        </w:rPr>
      </w:pPr>
      <w:r>
        <w:rPr>
          <w:rStyle w:val="Odwoanieprzypisudolnego"/>
        </w:rPr>
        <w:footnoteRef/>
      </w:r>
      <w:proofErr w:type="spellStart"/>
      <w:r w:rsidRPr="007F15F5">
        <w:rPr>
          <w:rFonts w:eastAsia="Times New Roman" w:cs="Arial"/>
          <w:lang w:val="en-US"/>
        </w:rPr>
        <w:t>Sachou</w:t>
      </w:r>
      <w:proofErr w:type="spellEnd"/>
      <w:r w:rsidRPr="007F15F5">
        <w:rPr>
          <w:rFonts w:eastAsia="Times New Roman" w:cs="Arial"/>
          <w:lang w:val="en-US"/>
        </w:rPr>
        <w:t xml:space="preserve"> M., </w:t>
      </w:r>
      <w:proofErr w:type="spellStart"/>
      <w:r w:rsidRPr="007F15F5">
        <w:rPr>
          <w:rFonts w:eastAsia="Times New Roman" w:cs="Arial"/>
          <w:lang w:val="en-US"/>
        </w:rPr>
        <w:t>Kantas</w:t>
      </w:r>
      <w:proofErr w:type="spellEnd"/>
      <w:r w:rsidRPr="007F15F5">
        <w:rPr>
          <w:rFonts w:eastAsia="Times New Roman" w:cs="Arial"/>
          <w:lang w:val="en-US"/>
        </w:rPr>
        <w:t xml:space="preserve"> School, 2012, [Online], Available at: </w:t>
      </w:r>
      <w:hyperlink r:id="rId56" w:history="1">
        <w:r w:rsidRPr="007F15F5">
          <w:rPr>
            <w:rStyle w:val="Hipercze"/>
            <w:rFonts w:eastAsia="Times New Roman" w:cs="Arial"/>
            <w:lang w:val="en-US"/>
          </w:rPr>
          <w:t>http://conference.pixel-online.net/foe2013/common/download/Paper_pdf/083-ITL13-FP-Sachou-FOE2013.pdf</w:t>
        </w:r>
      </w:hyperlink>
      <w:r w:rsidRPr="007F15F5">
        <w:rPr>
          <w:rFonts w:eastAsia="Times New Roman" w:cs="Arial"/>
          <w:lang w:val="en-US"/>
        </w:rPr>
        <w:t xml:space="preserve"> , Accessed [17 August 2017].</w:t>
      </w:r>
      <w:r w:rsidRPr="007F15F5">
        <w:rPr>
          <w:rFonts w:cs="Arial"/>
          <w:color w:val="333333"/>
          <w:shd w:val="clear" w:color="auto" w:fill="FEFEFE"/>
          <w:lang w:val="en-US"/>
        </w:rPr>
        <w:t xml:space="preserve"> </w:t>
      </w:r>
    </w:p>
  </w:footnote>
  <w:footnote w:id="58">
    <w:p w14:paraId="20C12D06" w14:textId="77777777" w:rsidR="009C6859" w:rsidRPr="007F15F5" w:rsidRDefault="009C6859" w:rsidP="00881062">
      <w:pPr>
        <w:rPr>
          <w:rFonts w:cs="Arial"/>
          <w:lang w:val="en-US"/>
        </w:rPr>
      </w:pPr>
      <w:r w:rsidRPr="00433344">
        <w:rPr>
          <w:rFonts w:cs="Arial"/>
          <w:vertAlign w:val="superscript"/>
        </w:rPr>
        <w:footnoteRef/>
      </w:r>
      <w:r w:rsidRPr="007F15F5">
        <w:rPr>
          <w:rFonts w:cs="Arial"/>
          <w:lang w:val="en-US"/>
        </w:rPr>
        <w:t xml:space="preserve">GDC Team, 50 Education Technology Tools Every Teacher Should Know About, globaldigitalcitizen.org, 2014, [Online], Available at: </w:t>
      </w:r>
      <w:hyperlink r:id="rId57" w:history="1">
        <w:r w:rsidRPr="007F15F5">
          <w:rPr>
            <w:rStyle w:val="Hipercze"/>
            <w:rFonts w:cs="Arial"/>
            <w:lang w:val="en-US"/>
          </w:rPr>
          <w:t>https://globaldigitalcitizen.org/50-edtech-technology-tools</w:t>
        </w:r>
      </w:hyperlink>
      <w:r w:rsidRPr="007F15F5">
        <w:rPr>
          <w:rFonts w:cs="Arial"/>
          <w:lang w:val="en-US"/>
        </w:rPr>
        <w:t>,</w:t>
      </w:r>
      <w:r w:rsidRPr="007F15F5">
        <w:rPr>
          <w:lang w:val="en-US"/>
        </w:rPr>
        <w:t xml:space="preserve"> </w:t>
      </w:r>
      <w:hyperlink r:id="rId58" w:history="1">
        <w:r w:rsidRPr="007F15F5">
          <w:rPr>
            <w:rStyle w:val="Hipercze"/>
            <w:rFonts w:cs="Arial"/>
            <w:lang w:val="en-US"/>
          </w:rPr>
          <w:t>http://www.pearltrees.com/u/7783324-certificate-certificates</w:t>
        </w:r>
      </w:hyperlink>
      <w:r w:rsidRPr="007F15F5">
        <w:rPr>
          <w:rFonts w:cs="Arial"/>
          <w:lang w:val="en-US"/>
        </w:rPr>
        <w:t xml:space="preserve"> , Accessed [17 August 2017].</w:t>
      </w:r>
    </w:p>
  </w:footnote>
  <w:footnote w:id="59">
    <w:p w14:paraId="2DE8F0DC" w14:textId="77777777" w:rsidR="009C6859" w:rsidRPr="0040480F" w:rsidRDefault="009C6859">
      <w:pPr>
        <w:pStyle w:val="Tekstprzypisudolnego"/>
      </w:pPr>
      <w:r>
        <w:rPr>
          <w:rStyle w:val="Odwoanieprzypisudolnego"/>
        </w:rPr>
        <w:footnoteRef/>
      </w:r>
      <w:r>
        <w:t>[Online],Available at:</w:t>
      </w:r>
      <w:r w:rsidRPr="0040480F">
        <w:t xml:space="preserve"> </w:t>
      </w:r>
      <w:hyperlink r:id="rId59" w:history="1">
        <w:r w:rsidRPr="00736D52">
          <w:rPr>
            <w:rStyle w:val="Hipercze"/>
          </w:rPr>
          <w:t>https://panel.plagiat.pl/web/reportView.htm</w:t>
        </w:r>
      </w:hyperlink>
      <w:r>
        <w:t xml:space="preserve"> , Accessed [24 August 2017]</w:t>
      </w:r>
    </w:p>
  </w:footnote>
  <w:footnote w:id="60">
    <w:p w14:paraId="5C6CEBCE" w14:textId="77777777" w:rsidR="009C6859" w:rsidRPr="007F15F5" w:rsidRDefault="009C6859" w:rsidP="00881062">
      <w:pPr>
        <w:rPr>
          <w:rFonts w:cs="Arial"/>
          <w:lang w:val="en-US"/>
        </w:rPr>
      </w:pPr>
      <w:r w:rsidRPr="00433344">
        <w:rPr>
          <w:rStyle w:val="Odwoanieprzypisudolnego"/>
          <w:rFonts w:cs="Arial"/>
        </w:rPr>
        <w:footnoteRef/>
      </w:r>
      <w:proofErr w:type="spellStart"/>
      <w:r w:rsidRPr="007F15F5">
        <w:rPr>
          <w:rFonts w:cs="Arial"/>
          <w:lang w:val="en-US"/>
        </w:rPr>
        <w:t>Khairnar</w:t>
      </w:r>
      <w:proofErr w:type="spellEnd"/>
      <w:r w:rsidRPr="007F15F5">
        <w:rPr>
          <w:rFonts w:cs="Arial"/>
          <w:lang w:val="en-US"/>
        </w:rPr>
        <w:t xml:space="preserve"> C.M., Advance Pedagogy: Innovative Methods of Teaching and Learning, </w:t>
      </w:r>
      <w:proofErr w:type="spellStart"/>
      <w:r w:rsidRPr="007F15F5">
        <w:rPr>
          <w:rFonts w:cs="Arial"/>
          <w:lang w:val="en-US"/>
        </w:rPr>
        <w:t>Internatiolan</w:t>
      </w:r>
      <w:proofErr w:type="spellEnd"/>
      <w:r w:rsidRPr="007F15F5">
        <w:rPr>
          <w:rFonts w:cs="Arial"/>
          <w:lang w:val="en-US"/>
        </w:rPr>
        <w:t xml:space="preserve"> Journal of Information and Education Technology, Vol. 5, No. 11, November 2015, [Online], Available at: </w:t>
      </w:r>
      <w:hyperlink r:id="rId60" w:history="1">
        <w:r w:rsidRPr="007F15F5">
          <w:rPr>
            <w:rStyle w:val="Hipercze"/>
            <w:rFonts w:cs="Arial"/>
            <w:lang w:val="en-US"/>
          </w:rPr>
          <w:t>http://www.ijiet.org/papers/629-D026.pdf</w:t>
        </w:r>
      </w:hyperlink>
      <w:r w:rsidRPr="007F15F5">
        <w:rPr>
          <w:rFonts w:cs="Arial"/>
          <w:lang w:val="en-US"/>
        </w:rPr>
        <w:t>, Accessed [24 July 2016].</w:t>
      </w:r>
    </w:p>
  </w:footnote>
  <w:footnote w:id="61">
    <w:p w14:paraId="599F2D67" w14:textId="77777777" w:rsidR="009C6859" w:rsidRPr="007F15F5" w:rsidRDefault="009C6859" w:rsidP="00881062">
      <w:pPr>
        <w:rPr>
          <w:rFonts w:cs="Arial"/>
          <w:lang w:val="en-US"/>
        </w:rPr>
      </w:pPr>
      <w:r w:rsidRPr="00433344">
        <w:rPr>
          <w:rFonts w:cs="Arial"/>
          <w:vertAlign w:val="superscript"/>
        </w:rPr>
        <w:footnoteRef/>
      </w:r>
      <w:r w:rsidRPr="007F15F5">
        <w:rPr>
          <w:rFonts w:cs="Arial"/>
          <w:lang w:val="en-US"/>
        </w:rPr>
        <w:t>K-12, Blueprint, See slides available at: Transforming Education for the Next Generation.</w:t>
      </w:r>
    </w:p>
  </w:footnote>
  <w:footnote w:id="62">
    <w:p w14:paraId="4A9DB404" w14:textId="77777777" w:rsidR="009C6859" w:rsidRPr="007F15F5" w:rsidRDefault="009C6859" w:rsidP="00881062">
      <w:pPr>
        <w:rPr>
          <w:rFonts w:cs="Arial"/>
          <w:sz w:val="18"/>
          <w:szCs w:val="18"/>
          <w:lang w:val="en-US"/>
        </w:rPr>
      </w:pPr>
      <w:r w:rsidRPr="00433344">
        <w:rPr>
          <w:rStyle w:val="Odwoanieprzypisudolnego"/>
          <w:rFonts w:cs="Arial"/>
        </w:rPr>
        <w:footnoteRef/>
      </w:r>
      <w:r w:rsidRPr="007F15F5">
        <w:rPr>
          <w:rFonts w:cs="Arial"/>
          <w:lang w:val="en-US"/>
        </w:rPr>
        <w:t xml:space="preserve">Judith </w:t>
      </w:r>
      <w:proofErr w:type="spellStart"/>
      <w:r w:rsidRPr="007F15F5">
        <w:rPr>
          <w:rFonts w:cs="Arial"/>
          <w:lang w:val="en-US"/>
        </w:rPr>
        <w:t>Sandholtz</w:t>
      </w:r>
      <w:proofErr w:type="spellEnd"/>
      <w:r w:rsidRPr="007F15F5">
        <w:rPr>
          <w:rFonts w:cs="Arial"/>
          <w:lang w:val="en-US"/>
        </w:rPr>
        <w:t xml:space="preserve">, Cathy </w:t>
      </w:r>
      <w:proofErr w:type="spellStart"/>
      <w:r w:rsidRPr="007F15F5">
        <w:rPr>
          <w:rFonts w:cs="Arial"/>
          <w:lang w:val="en-US"/>
        </w:rPr>
        <w:t>Ringstaff</w:t>
      </w:r>
      <w:proofErr w:type="spellEnd"/>
      <w:r w:rsidRPr="007F15F5">
        <w:rPr>
          <w:rFonts w:cs="Arial"/>
          <w:lang w:val="en-US"/>
        </w:rPr>
        <w:t xml:space="preserve">, David Dwyer, The Educational Technology </w:t>
      </w:r>
      <w:proofErr w:type="spellStart"/>
      <w:r w:rsidRPr="007F15F5">
        <w:rPr>
          <w:rFonts w:cs="Arial"/>
          <w:lang w:val="en-US"/>
        </w:rPr>
        <w:t>Journal,From</w:t>
      </w:r>
      <w:proofErr w:type="spellEnd"/>
      <w:r w:rsidRPr="007F15F5">
        <w:rPr>
          <w:rFonts w:cs="Arial"/>
          <w:lang w:val="en-US"/>
        </w:rPr>
        <w:t xml:space="preserve"> Now On, Vol. 11, No. 9, June 2002, [Online], Available at: </w:t>
      </w:r>
      <w:hyperlink r:id="rId61" w:history="1">
        <w:r w:rsidRPr="007F15F5">
          <w:rPr>
            <w:rStyle w:val="Hipercze"/>
            <w:rFonts w:cs="Arial"/>
            <w:lang w:val="en-US"/>
          </w:rPr>
          <w:t>http://www.fno.org/jun02/teachingreview.html</w:t>
        </w:r>
      </w:hyperlink>
      <w:r w:rsidRPr="007F15F5">
        <w:rPr>
          <w:rFonts w:cs="Arial"/>
          <w:lang w:val="en-US"/>
        </w:rPr>
        <w:t>, Accessed [24 July 2016].</w:t>
      </w:r>
    </w:p>
  </w:footnote>
  <w:footnote w:id="63">
    <w:p w14:paraId="1F0FD100" w14:textId="77777777" w:rsidR="009C6859" w:rsidRPr="007F15F5" w:rsidRDefault="009C6859" w:rsidP="00881062">
      <w:pPr>
        <w:rPr>
          <w:rFonts w:cs="Arial"/>
          <w:lang w:val="en-US"/>
        </w:rPr>
      </w:pPr>
      <w:r w:rsidRPr="000F3103">
        <w:rPr>
          <w:rStyle w:val="Odwoanieprzypisudolnego"/>
          <w:rFonts w:cs="Arial"/>
        </w:rPr>
        <w:footnoteRef/>
      </w:r>
      <w:r w:rsidRPr="007F15F5">
        <w:rPr>
          <w:rFonts w:cs="Arial"/>
          <w:lang w:val="en-US"/>
        </w:rPr>
        <w:t xml:space="preserve">The networked teacher using technology and gadgets , </w:t>
      </w:r>
      <w:proofErr w:type="spellStart"/>
      <w:r w:rsidRPr="007F15F5">
        <w:rPr>
          <w:rFonts w:cs="Arial"/>
          <w:lang w:val="en-US"/>
        </w:rPr>
        <w:t>Khairnar</w:t>
      </w:r>
      <w:proofErr w:type="spellEnd"/>
      <w:r w:rsidRPr="007F15F5">
        <w:rPr>
          <w:rFonts w:cs="Arial"/>
          <w:lang w:val="en-US"/>
        </w:rPr>
        <w:t xml:space="preserve"> C. M., Advance Pedagogy: Innovative Methods of Teaching and Learning, International Journal of Information and Education Technology, Vol. 5, No. 11, November 2015, [Online], Available at: </w:t>
      </w:r>
      <w:hyperlink r:id="rId62" w:history="1">
        <w:r w:rsidRPr="007F15F5">
          <w:rPr>
            <w:rStyle w:val="Hipercze"/>
            <w:rFonts w:cs="Arial"/>
            <w:lang w:val="en-US"/>
          </w:rPr>
          <w:t>http://www.ijiet.org/papers/629-D026.pdf</w:t>
        </w:r>
      </w:hyperlink>
      <w:r w:rsidRPr="007F15F5">
        <w:rPr>
          <w:rFonts w:cs="Arial"/>
          <w:lang w:val="en-US"/>
        </w:rPr>
        <w:t>, Accessed [24 July 2016].</w:t>
      </w:r>
    </w:p>
  </w:footnote>
  <w:footnote w:id="64">
    <w:p w14:paraId="3CD1B4C8" w14:textId="77777777" w:rsidR="009C6859" w:rsidRPr="003F696A" w:rsidRDefault="009C6859">
      <w:pPr>
        <w:pStyle w:val="Tekstprzypisudolnego"/>
      </w:pPr>
      <w:r>
        <w:rPr>
          <w:rStyle w:val="Odwoanieprzypisudolnego"/>
        </w:rPr>
        <w:footnoteRef/>
      </w:r>
      <w:r w:rsidRPr="007F15F5">
        <w:rPr>
          <w:rFonts w:cs="Arial"/>
        </w:rPr>
        <w:t xml:space="preserve">Pappas C., Mobile Learning: 6 Trends For 2016, </w:t>
      </w:r>
      <w:proofErr w:type="spellStart"/>
      <w:r w:rsidRPr="007F15F5">
        <w:rPr>
          <w:rFonts w:cs="Arial"/>
        </w:rPr>
        <w:t>ElearningIndustry</w:t>
      </w:r>
      <w:proofErr w:type="spellEnd"/>
      <w:r w:rsidRPr="007F15F5">
        <w:rPr>
          <w:rFonts w:cs="Arial"/>
        </w:rPr>
        <w:t xml:space="preserve">, 2016, [Online], Available at: </w:t>
      </w:r>
      <w:hyperlink r:id="rId63" w:history="1">
        <w:r w:rsidRPr="007F15F5">
          <w:rPr>
            <w:rStyle w:val="Hipercze"/>
            <w:rFonts w:cs="Arial"/>
          </w:rPr>
          <w:t>https://elearningindustry.com/6-mobile-learning-trends-for-2016</w:t>
        </w:r>
      </w:hyperlink>
      <w:r w:rsidRPr="007F15F5">
        <w:rPr>
          <w:rFonts w:cs="Arial"/>
        </w:rPr>
        <w:t>, Accessed [24 July 2016].</w:t>
      </w:r>
    </w:p>
  </w:footnote>
  <w:footnote w:id="65">
    <w:p w14:paraId="541136F2" w14:textId="77777777" w:rsidR="009C6859" w:rsidRPr="007F15F5" w:rsidRDefault="009C6859" w:rsidP="00881062">
      <w:pPr>
        <w:rPr>
          <w:rFonts w:cs="Arial"/>
          <w:sz w:val="18"/>
          <w:szCs w:val="18"/>
          <w:lang w:val="en-US"/>
        </w:rPr>
      </w:pPr>
      <w:r w:rsidRPr="000F3103">
        <w:rPr>
          <w:rStyle w:val="Odwoanieprzypisudolnego"/>
          <w:rFonts w:cs="Arial"/>
        </w:rPr>
        <w:footnoteRef/>
      </w:r>
      <w:r w:rsidRPr="007F15F5">
        <w:rPr>
          <w:rFonts w:cs="Arial"/>
          <w:lang w:val="en-US"/>
        </w:rPr>
        <w:t xml:space="preserve">Pappas C., Mobile Learning: 6 Trends For 2016, </w:t>
      </w:r>
      <w:proofErr w:type="spellStart"/>
      <w:r w:rsidRPr="007F15F5">
        <w:rPr>
          <w:rFonts w:cs="Arial"/>
          <w:lang w:val="en-US"/>
        </w:rPr>
        <w:t>ElearningIndustry</w:t>
      </w:r>
      <w:proofErr w:type="spellEnd"/>
      <w:r w:rsidRPr="007F15F5">
        <w:rPr>
          <w:rFonts w:cs="Arial"/>
          <w:lang w:val="en-US"/>
        </w:rPr>
        <w:t xml:space="preserve">, 2016, [Online], Available at: </w:t>
      </w:r>
      <w:hyperlink r:id="rId64" w:history="1">
        <w:r w:rsidRPr="007F15F5">
          <w:rPr>
            <w:rStyle w:val="Hipercze"/>
            <w:rFonts w:cs="Arial"/>
            <w:lang w:val="en-US"/>
          </w:rPr>
          <w:t>https://elearningindustry.com/6-mobile-learning-trends-for-2016</w:t>
        </w:r>
      </w:hyperlink>
      <w:r w:rsidRPr="007F15F5">
        <w:rPr>
          <w:rFonts w:cs="Arial"/>
          <w:lang w:val="en-US"/>
        </w:rPr>
        <w:t>, Accessed [24 July 2016].</w:t>
      </w:r>
    </w:p>
  </w:footnote>
  <w:footnote w:id="66">
    <w:p w14:paraId="3375B709" w14:textId="77777777" w:rsidR="009C6859" w:rsidRPr="007F15F5" w:rsidRDefault="009C6859" w:rsidP="00881062">
      <w:pPr>
        <w:rPr>
          <w:rFonts w:cs="Arial"/>
          <w:lang w:val="en-US"/>
        </w:rPr>
      </w:pPr>
      <w:r w:rsidRPr="000F3103">
        <w:rPr>
          <w:rStyle w:val="Odwoanieprzypisudolnego"/>
          <w:rFonts w:cs="Arial"/>
        </w:rPr>
        <w:footnoteRef/>
      </w:r>
      <w:r w:rsidRPr="007F15F5">
        <w:rPr>
          <w:rFonts w:cs="Arial"/>
          <w:lang w:val="en-US"/>
        </w:rPr>
        <w:t xml:space="preserve">Pappas C., Mobile Learning: 6 Trends For 2016, </w:t>
      </w:r>
      <w:proofErr w:type="spellStart"/>
      <w:r w:rsidRPr="007F15F5">
        <w:rPr>
          <w:rFonts w:cs="Arial"/>
          <w:lang w:val="en-US"/>
        </w:rPr>
        <w:t>Elearning</w:t>
      </w:r>
      <w:proofErr w:type="spellEnd"/>
      <w:r w:rsidRPr="007F15F5">
        <w:rPr>
          <w:rFonts w:cs="Arial"/>
          <w:lang w:val="en-US"/>
        </w:rPr>
        <w:t xml:space="preserve"> Industry, 2016, [Online], Available at: </w:t>
      </w:r>
      <w:hyperlink r:id="rId65" w:history="1">
        <w:r w:rsidRPr="007F15F5">
          <w:rPr>
            <w:rStyle w:val="Hipercze"/>
            <w:rFonts w:cs="Arial"/>
            <w:lang w:val="en-US"/>
          </w:rPr>
          <w:t>https://elearningindustry.com/6-mobile-learning-trends-for-2016</w:t>
        </w:r>
      </w:hyperlink>
      <w:r w:rsidRPr="007F15F5">
        <w:rPr>
          <w:rFonts w:cs="Arial"/>
          <w:lang w:val="en-US"/>
        </w:rPr>
        <w:t>, Accessed [24 July 2016].</w:t>
      </w:r>
    </w:p>
  </w:footnote>
  <w:footnote w:id="67">
    <w:p w14:paraId="45FB94EF" w14:textId="77777777" w:rsidR="009C6859" w:rsidRPr="007F15F5" w:rsidRDefault="009C6859" w:rsidP="00881062">
      <w:pPr>
        <w:rPr>
          <w:rFonts w:cs="Arial"/>
          <w:lang w:val="en-US"/>
        </w:rPr>
      </w:pPr>
      <w:r w:rsidRPr="000F3103">
        <w:rPr>
          <w:rStyle w:val="Odwoanieprzypisudolnego"/>
          <w:rFonts w:cs="Arial"/>
        </w:rPr>
        <w:footnoteRef/>
      </w:r>
      <w:r w:rsidRPr="007F15F5">
        <w:rPr>
          <w:rFonts w:cs="Arial"/>
          <w:lang w:val="en-US"/>
        </w:rPr>
        <w:t xml:space="preserve">Pappas C., Mobile Learning: 6 Trends For 2016, </w:t>
      </w:r>
      <w:proofErr w:type="spellStart"/>
      <w:r w:rsidRPr="007F15F5">
        <w:rPr>
          <w:rFonts w:cs="Arial"/>
          <w:lang w:val="en-US"/>
        </w:rPr>
        <w:t>ElearningIndustry</w:t>
      </w:r>
      <w:proofErr w:type="spellEnd"/>
      <w:r w:rsidRPr="007F15F5">
        <w:rPr>
          <w:rFonts w:cs="Arial"/>
          <w:lang w:val="en-US"/>
        </w:rPr>
        <w:t xml:space="preserve">, 2016, [Online], Available at: </w:t>
      </w:r>
      <w:hyperlink r:id="rId66" w:history="1">
        <w:r w:rsidRPr="007F15F5">
          <w:rPr>
            <w:rStyle w:val="Hipercze"/>
            <w:rFonts w:cs="Arial"/>
            <w:lang w:val="en-US"/>
          </w:rPr>
          <w:t>https://elearningindustry.com/6-mobile-learning-trends-for-2016</w:t>
        </w:r>
      </w:hyperlink>
      <w:r w:rsidRPr="007F15F5">
        <w:rPr>
          <w:rFonts w:cs="Arial"/>
          <w:lang w:val="en-US"/>
        </w:rPr>
        <w:t>, Accessed [24 July 2016].</w:t>
      </w:r>
    </w:p>
  </w:footnote>
  <w:footnote w:id="68">
    <w:p w14:paraId="5F8D654C" w14:textId="77777777" w:rsidR="009C6859" w:rsidRPr="007F15F5" w:rsidRDefault="009C6859" w:rsidP="00881062">
      <w:pPr>
        <w:rPr>
          <w:rFonts w:cs="Arial"/>
          <w:sz w:val="18"/>
          <w:szCs w:val="18"/>
          <w:lang w:val="en-US"/>
        </w:rPr>
      </w:pPr>
      <w:r w:rsidRPr="000F3103">
        <w:rPr>
          <w:rStyle w:val="Odwoanieprzypisudolnego"/>
          <w:rFonts w:cs="Arial"/>
        </w:rPr>
        <w:footnoteRef/>
      </w:r>
      <w:r w:rsidRPr="007F15F5">
        <w:rPr>
          <w:rFonts w:cs="Arial"/>
          <w:lang w:val="en-US"/>
        </w:rPr>
        <w:t xml:space="preserve">Mazur A., Chelsea O'Leary, Simon Pols, Mobile Learning &amp; Apps, </w:t>
      </w:r>
      <w:proofErr w:type="spellStart"/>
      <w:r w:rsidRPr="007F15F5">
        <w:rPr>
          <w:rFonts w:cs="Arial"/>
          <w:lang w:val="en-US"/>
        </w:rPr>
        <w:t>MobileLearningEder</w:t>
      </w:r>
      <w:proofErr w:type="spellEnd"/>
      <w:r w:rsidRPr="007F15F5">
        <w:rPr>
          <w:rFonts w:cs="Arial"/>
          <w:lang w:val="en-US"/>
        </w:rPr>
        <w:t xml:space="preserve">, [Online], Available at: </w:t>
      </w:r>
      <w:hyperlink r:id="rId67" w:history="1">
        <w:r w:rsidRPr="007F15F5">
          <w:rPr>
            <w:rStyle w:val="Hipercze"/>
            <w:rFonts w:cs="Arial"/>
            <w:lang w:val="en-US"/>
          </w:rPr>
          <w:t>https://mobilelearningeder671.wikispaces.com/</w:t>
        </w:r>
      </w:hyperlink>
      <w:r w:rsidRPr="007F15F5">
        <w:rPr>
          <w:rFonts w:cs="Arial"/>
          <w:lang w:val="en-US"/>
        </w:rPr>
        <w:t>, Accessed [26 July 2016].</w:t>
      </w:r>
    </w:p>
  </w:footnote>
  <w:footnote w:id="69">
    <w:p w14:paraId="4E73F198" w14:textId="77777777" w:rsidR="009C6859" w:rsidRPr="000F3103" w:rsidRDefault="009C6859" w:rsidP="00881062">
      <w:pPr>
        <w:rPr>
          <w:lang w:val="en-GB"/>
        </w:rPr>
      </w:pPr>
      <w:r>
        <w:rPr>
          <w:rStyle w:val="Odwoanieprzypisudolnego"/>
        </w:rPr>
        <w:footnoteRef/>
      </w:r>
      <w:r w:rsidRPr="007F15F5">
        <w:rPr>
          <w:rFonts w:cs="Arial"/>
          <w:lang w:val="en-US"/>
        </w:rPr>
        <w:t>Significance of mobile learning, [Online], Available at: XYZ , Accessed [08 August 2017].</w:t>
      </w:r>
    </w:p>
  </w:footnote>
  <w:footnote w:id="70">
    <w:p w14:paraId="51083E04" w14:textId="77777777" w:rsidR="009C6859" w:rsidRPr="007F15F5" w:rsidRDefault="009C6859" w:rsidP="00881062">
      <w:pPr>
        <w:rPr>
          <w:rFonts w:cs="Arial"/>
          <w:szCs w:val="18"/>
          <w:lang w:val="en-US"/>
        </w:rPr>
      </w:pPr>
      <w:r w:rsidRPr="006A58B7">
        <w:rPr>
          <w:rStyle w:val="Odwoanieprzypisudolnego"/>
          <w:rFonts w:cs="Arial"/>
          <w:szCs w:val="18"/>
        </w:rPr>
        <w:footnoteRef/>
      </w:r>
      <w:r w:rsidRPr="007F15F5">
        <w:rPr>
          <w:rFonts w:cs="Arial"/>
          <w:szCs w:val="18"/>
          <w:lang w:val="en-US"/>
        </w:rPr>
        <w:t xml:space="preserve">Higher Education Academy, Bring your own device (BYOD), [Online], Available at: </w:t>
      </w:r>
      <w:hyperlink r:id="rId68" w:history="1">
        <w:r w:rsidRPr="007F15F5">
          <w:rPr>
            <w:rStyle w:val="Hipercze"/>
            <w:rFonts w:cs="Arial"/>
            <w:szCs w:val="18"/>
            <w:lang w:val="en-US"/>
          </w:rPr>
          <w:t>https://www.heacademy.ac.uk/enhancement/starter-tools/bring-your-own-device-byod</w:t>
        </w:r>
      </w:hyperlink>
      <w:r w:rsidRPr="007F15F5">
        <w:rPr>
          <w:rFonts w:cs="Arial"/>
          <w:szCs w:val="18"/>
          <w:lang w:val="en-US"/>
        </w:rPr>
        <w:t>, Accessed [26 July 2016].</w:t>
      </w:r>
    </w:p>
  </w:footnote>
  <w:footnote w:id="71">
    <w:p w14:paraId="44400B93" w14:textId="77777777" w:rsidR="009C6859" w:rsidRPr="006A58B7" w:rsidRDefault="009C6859" w:rsidP="00881062">
      <w:pPr>
        <w:rPr>
          <w:rFonts w:cs="Arial"/>
          <w:lang w:val="ro-RO"/>
        </w:rPr>
      </w:pPr>
      <w:r w:rsidRPr="006A58B7">
        <w:rPr>
          <w:rStyle w:val="Odwoanieprzypisudolnego"/>
          <w:rFonts w:cs="Arial"/>
        </w:rPr>
        <w:footnoteRef/>
      </w:r>
      <w:r w:rsidRPr="007F15F5">
        <w:rPr>
          <w:rFonts w:cs="Arial"/>
          <w:lang w:val="en-US"/>
        </w:rPr>
        <w:t xml:space="preserve">BBC Active, Innovative teaching methods vs the traditional university lecture, bbcactive.com, [Online], Available at: </w:t>
      </w:r>
      <w:hyperlink r:id="rId69" w:history="1">
        <w:r w:rsidRPr="007F15F5">
          <w:rPr>
            <w:rStyle w:val="Hipercze"/>
            <w:rFonts w:cs="Arial"/>
            <w:lang w:val="en-US"/>
          </w:rPr>
          <w:t>http://www.bbcactive.com/BBCActiveIdeasandResources/Innovativeteachingmethodsvsthetraditionaluni.aspx</w:t>
        </w:r>
      </w:hyperlink>
      <w:r w:rsidRPr="007F15F5">
        <w:rPr>
          <w:rFonts w:cs="Arial"/>
          <w:lang w:val="en-US"/>
        </w:rPr>
        <w:t>, Accessed [17 August 2017].</w:t>
      </w:r>
    </w:p>
  </w:footnote>
  <w:footnote w:id="72">
    <w:p w14:paraId="6808E45C" w14:textId="77777777" w:rsidR="009C6859" w:rsidRPr="007C5A8C" w:rsidRDefault="009C6859" w:rsidP="00881062">
      <w:pPr>
        <w:rPr>
          <w:rFonts w:cs="Arial"/>
          <w:sz w:val="18"/>
          <w:szCs w:val="18"/>
          <w:lang w:val="ro-RO"/>
        </w:rPr>
      </w:pPr>
      <w:r w:rsidRPr="006A58B7">
        <w:rPr>
          <w:rStyle w:val="Odwoanieprzypisudolnego"/>
          <w:rFonts w:cs="Arial"/>
        </w:rPr>
        <w:footnoteRef/>
      </w:r>
      <w:r w:rsidRPr="007F15F5">
        <w:rPr>
          <w:rFonts w:cs="Arial"/>
          <w:lang w:val="en-US"/>
        </w:rPr>
        <w:t xml:space="preserve">Concordia University, Three Innovative Methods of Teaching for High School Educators, 2016, [Online], Available at: </w:t>
      </w:r>
      <w:hyperlink r:id="rId70" w:history="1">
        <w:r w:rsidRPr="007F15F5">
          <w:rPr>
            <w:rStyle w:val="Hipercze"/>
            <w:rFonts w:cs="Arial"/>
            <w:lang w:val="en-US"/>
          </w:rPr>
          <w:t>http://education.cu-portland.edu/blog/educator-tips/3-innovative-methods-of-teaching-for-high-school-educators/</w:t>
        </w:r>
      </w:hyperlink>
      <w:r w:rsidRPr="007F15F5">
        <w:rPr>
          <w:rFonts w:cs="Arial"/>
          <w:lang w:val="en-US"/>
        </w:rPr>
        <w:t>, Accessed [24 July 2016].</w:t>
      </w:r>
    </w:p>
  </w:footnote>
  <w:footnote w:id="73">
    <w:p w14:paraId="382D9515" w14:textId="77777777" w:rsidR="009C6859" w:rsidRPr="00AB6000" w:rsidRDefault="009C6859" w:rsidP="00881062">
      <w:pPr>
        <w:rPr>
          <w:rFonts w:cs="Arial"/>
          <w:lang w:val="ro-RO"/>
        </w:rPr>
      </w:pPr>
      <w:r w:rsidRPr="00AB6000">
        <w:rPr>
          <w:rStyle w:val="Odwoanieprzypisudolnego"/>
          <w:rFonts w:cs="Arial"/>
        </w:rPr>
        <w:footnoteRef/>
      </w:r>
      <w:r w:rsidRPr="00AB6000">
        <w:rPr>
          <w:rFonts w:cs="Arial"/>
          <w:lang w:val="ro-RO"/>
        </w:rPr>
        <w:t xml:space="preserve">Fry H., Ketteridge S., Marshall S., A Handbook for Teaching and Learning in Higher Education, 270 Madison Ave, New York, NY 10016, </w:t>
      </w:r>
      <w:r w:rsidRPr="00AB6000">
        <w:rPr>
          <w:rFonts w:cs="Arial"/>
          <w:lang w:val="ro-RO"/>
        </w:rPr>
        <w:t xml:space="preserve">[Online], Available at: </w:t>
      </w:r>
      <w:r w:rsidR="004E3F42">
        <w:fldChar w:fldCharType="begin"/>
      </w:r>
      <w:r w:rsidR="004E3F42" w:rsidRPr="00897F4A">
        <w:rPr>
          <w:lang w:val="en-US"/>
        </w:rPr>
        <w:instrText xml:space="preserve"> HYPERLIN</w:instrText>
      </w:r>
      <w:r w:rsidR="004E3F42" w:rsidRPr="00897F4A">
        <w:rPr>
          <w:lang w:val="en-US"/>
        </w:rPr>
        <w:instrText xml:space="preserve">K "http://biblioteca.ucv.cl/site/colecciones/manuales_u/A%20Handbook%20for%20Teaching%20and%20Learning%20in%20Higher%20Education%20Enhancing%20academic%20and%20Practice.pdf" </w:instrText>
      </w:r>
      <w:r w:rsidR="004E3F42">
        <w:fldChar w:fldCharType="separate"/>
      </w:r>
      <w:r w:rsidRPr="00AB6000">
        <w:rPr>
          <w:rStyle w:val="Hipercze"/>
          <w:rFonts w:cs="Arial"/>
          <w:lang w:val="ro-RO"/>
        </w:rPr>
        <w:t>http://biblioteca.ucv.cl/site/colecciones/manuales_u/A%20Handbook%20for%20Teaching%20and%20Learning%20in%20Higher%20Education%20Enhancing%20academic%20and%20Practice.pdf</w:t>
      </w:r>
      <w:r w:rsidR="004E3F42">
        <w:rPr>
          <w:rStyle w:val="Hipercze"/>
          <w:rFonts w:cs="Arial"/>
          <w:lang w:val="ro-RO"/>
        </w:rPr>
        <w:fldChar w:fldCharType="end"/>
      </w:r>
      <w:r w:rsidRPr="00AB6000">
        <w:rPr>
          <w:rFonts w:cs="Arial"/>
          <w:lang w:val="ro-RO"/>
        </w:rPr>
        <w:t>,  Accessed [10 August 2017].</w:t>
      </w:r>
    </w:p>
  </w:footnote>
  <w:footnote w:id="74">
    <w:p w14:paraId="47BD238A" w14:textId="77777777" w:rsidR="009C6859" w:rsidRPr="00AB6000" w:rsidRDefault="009C6859" w:rsidP="00881062">
      <w:pPr>
        <w:rPr>
          <w:rFonts w:cs="Arial"/>
          <w:lang w:val="ro-RO"/>
        </w:rPr>
      </w:pPr>
      <w:r w:rsidRPr="00AB6000">
        <w:rPr>
          <w:rStyle w:val="Odwoanieprzypisudolnego"/>
          <w:rFonts w:cs="Arial"/>
        </w:rPr>
        <w:footnoteRef/>
      </w:r>
      <w:r w:rsidRPr="00AB6000">
        <w:rPr>
          <w:rFonts w:cs="Arial"/>
          <w:lang w:val="ro-RO"/>
        </w:rPr>
        <w:t xml:space="preserve">Fry H., Ketteridge S., Marshall S., A Handbook for Teaching and Learning in Higher Education, 270 Madison Ave, New York, NY 10016, </w:t>
      </w:r>
      <w:r w:rsidRPr="00AB6000">
        <w:rPr>
          <w:rFonts w:cs="Arial"/>
          <w:lang w:val="ro-RO"/>
        </w:rPr>
        <w:t xml:space="preserve">[Online], Available at: </w:t>
      </w:r>
      <w:r w:rsidR="004E3F42">
        <w:fldChar w:fldCharType="begin"/>
      </w:r>
      <w:r w:rsidR="004E3F42" w:rsidRPr="00897F4A">
        <w:rPr>
          <w:lang w:val="en-US"/>
        </w:rPr>
        <w:instrText xml:space="preserve"> HYPERLINK "http://biblioteca.ucv.cl/site/colecciones/manuales_u/A%20Handbook%20for%20Teaching%20and%20Learning%20in%20Higher%20Education%20Enhancing%20academic%20and%20Practice.pdf" </w:instrText>
      </w:r>
      <w:r w:rsidR="004E3F42">
        <w:fldChar w:fldCharType="separate"/>
      </w:r>
      <w:r w:rsidRPr="00AB6000">
        <w:rPr>
          <w:rStyle w:val="Hipercze"/>
          <w:rFonts w:cs="Arial"/>
          <w:lang w:val="ro-RO"/>
        </w:rPr>
        <w:t>http://biblioteca.ucv.cl/site/colecciones/manuales_u/A%20Handbook%20for%20Teaching%20and%20Learning%20in%20Higher%20Education%20Enhancing%20academic%20and%20Practice.pdf</w:t>
      </w:r>
      <w:r w:rsidR="004E3F42">
        <w:rPr>
          <w:rStyle w:val="Hipercze"/>
          <w:rFonts w:cs="Arial"/>
          <w:lang w:val="ro-RO"/>
        </w:rPr>
        <w:fldChar w:fldCharType="end"/>
      </w:r>
      <w:r w:rsidRPr="00AB6000">
        <w:rPr>
          <w:rFonts w:cs="Arial"/>
          <w:lang w:val="ro-RO"/>
        </w:rPr>
        <w:t>, Accessed [17 August 2017].</w:t>
      </w:r>
    </w:p>
  </w:footnote>
  <w:footnote w:id="75">
    <w:p w14:paraId="3E0947F7" w14:textId="77777777" w:rsidR="009C6859" w:rsidRPr="007C5A8C" w:rsidRDefault="009C6859" w:rsidP="00881062">
      <w:pPr>
        <w:rPr>
          <w:rFonts w:cs="Arial"/>
          <w:sz w:val="18"/>
          <w:szCs w:val="18"/>
          <w:lang w:val="ro-RO"/>
        </w:rPr>
      </w:pPr>
      <w:r w:rsidRPr="00AB6000">
        <w:rPr>
          <w:rStyle w:val="Odwoanieprzypisudolnego"/>
          <w:rFonts w:cs="Arial"/>
        </w:rPr>
        <w:footnoteRef/>
      </w:r>
      <w:r w:rsidRPr="00AB6000">
        <w:rPr>
          <w:rFonts w:cs="Arial"/>
          <w:lang w:val="ro-RO"/>
        </w:rPr>
        <w:t xml:space="preserve">Cdean11, Inquiry based instruction, SlideShare, 2010, </w:t>
      </w:r>
      <w:r w:rsidRPr="00AB6000">
        <w:rPr>
          <w:rFonts w:cs="Arial"/>
          <w:lang w:val="ro-RO"/>
        </w:rPr>
        <w:t xml:space="preserve">[Online], Available at: </w:t>
      </w:r>
      <w:r>
        <w:fldChar w:fldCharType="begin"/>
      </w:r>
      <w:r w:rsidRPr="009C6859">
        <w:rPr>
          <w:lang w:val="en-GB"/>
        </w:rPr>
        <w:instrText xml:space="preserve"> HYPERLINK "http://www.slideshare.net/cdean11/inquiry-based-instruction-powerpoint" </w:instrText>
      </w:r>
      <w:r>
        <w:fldChar w:fldCharType="separate"/>
      </w:r>
      <w:r w:rsidRPr="00AB6000">
        <w:rPr>
          <w:rStyle w:val="Hipercze"/>
          <w:rFonts w:cs="Arial"/>
          <w:lang w:val="ro-RO"/>
        </w:rPr>
        <w:t>http://www.slideshare.net/cdean11/inquiry-based-instruction-powerpoint</w:t>
      </w:r>
      <w:r>
        <w:rPr>
          <w:rStyle w:val="Hipercze"/>
          <w:rFonts w:cs="Arial"/>
          <w:lang w:val="ro-RO"/>
        </w:rPr>
        <w:fldChar w:fldCharType="end"/>
      </w:r>
      <w:r w:rsidRPr="00AB6000">
        <w:rPr>
          <w:rFonts w:cs="Arial"/>
          <w:lang w:val="ro-RO"/>
        </w:rPr>
        <w:t>, Accessed [27 July 2016].</w:t>
      </w:r>
    </w:p>
  </w:footnote>
  <w:footnote w:id="76">
    <w:p w14:paraId="051A989D" w14:textId="77777777" w:rsidR="009C6859" w:rsidRPr="007F15F5" w:rsidRDefault="009C6859" w:rsidP="00881062">
      <w:pPr>
        <w:rPr>
          <w:rFonts w:cs="Arial"/>
          <w:lang w:val="en-US"/>
        </w:rPr>
      </w:pPr>
      <w:r w:rsidRPr="000F3103">
        <w:rPr>
          <w:rStyle w:val="Odwoanieprzypisudolnego"/>
          <w:rFonts w:cs="Arial"/>
        </w:rPr>
        <w:footnoteRef/>
      </w:r>
      <w:r w:rsidRPr="007F15F5">
        <w:rPr>
          <w:rFonts w:cs="Arial"/>
          <w:lang w:val="en-US"/>
        </w:rPr>
        <w:t xml:space="preserve">Microsoft, Using ICT Resources to Support Your Teaching, [Online], Available at: </w:t>
      </w:r>
      <w:hyperlink r:id="rId71" w:history="1">
        <w:r w:rsidRPr="007F15F5">
          <w:rPr>
            <w:rStyle w:val="Hipercze"/>
            <w:rFonts w:cs="Arial"/>
            <w:lang w:val="en-US"/>
          </w:rPr>
          <w:t>https://education.microsoft.com/Story/Course?token=D514AA08</w:t>
        </w:r>
      </w:hyperlink>
      <w:r w:rsidRPr="007F15F5">
        <w:rPr>
          <w:rFonts w:cs="Arial"/>
          <w:lang w:val="en-US"/>
        </w:rPr>
        <w:t>, Accessed [24 July 2016].</w:t>
      </w:r>
    </w:p>
  </w:footnote>
  <w:footnote w:id="77">
    <w:p w14:paraId="685D7641" w14:textId="77777777" w:rsidR="009C6859" w:rsidRPr="007F15F5" w:rsidRDefault="009C6859" w:rsidP="00881062">
      <w:pPr>
        <w:rPr>
          <w:lang w:val="en-US"/>
        </w:rPr>
      </w:pPr>
      <w:r>
        <w:rPr>
          <w:rStyle w:val="Odwoanieprzypisudolnego"/>
        </w:rPr>
        <w:footnoteRef/>
      </w:r>
      <w:r w:rsidRPr="007F15F5">
        <w:rPr>
          <w:lang w:val="en-US"/>
        </w:rPr>
        <w:t xml:space="preserve">Lucas G., Edutopia's Role in Education, 2008, [Online], Available at: </w:t>
      </w:r>
      <w:hyperlink r:id="rId72" w:history="1">
        <w:r w:rsidRPr="007F15F5">
          <w:rPr>
            <w:rStyle w:val="Hipercze"/>
            <w:lang w:val="en-US"/>
          </w:rPr>
          <w:t>https://www.edutopia.org/</w:t>
        </w:r>
      </w:hyperlink>
      <w:r w:rsidRPr="007F15F5">
        <w:rPr>
          <w:lang w:val="en-US"/>
        </w:rPr>
        <w:t>, Accessed [08 August 2017].</w:t>
      </w:r>
    </w:p>
  </w:footnote>
  <w:footnote w:id="78">
    <w:p w14:paraId="648E96CB" w14:textId="77777777" w:rsidR="009C6859" w:rsidRPr="007F15F5" w:rsidRDefault="009C6859" w:rsidP="00881062">
      <w:pPr>
        <w:rPr>
          <w:lang w:val="en-US"/>
        </w:rPr>
      </w:pPr>
      <w:r w:rsidRPr="00A2782F">
        <w:rPr>
          <w:rStyle w:val="Odwoanieprzypisudolnego"/>
        </w:rPr>
        <w:footnoteRef/>
      </w:r>
      <w:proofErr w:type="spellStart"/>
      <w:r w:rsidRPr="007F15F5">
        <w:rPr>
          <w:lang w:val="en-US"/>
        </w:rPr>
        <w:t>Barrado</w:t>
      </w:r>
      <w:proofErr w:type="spellEnd"/>
      <w:r w:rsidRPr="007F15F5">
        <w:rPr>
          <w:lang w:val="en-US"/>
        </w:rPr>
        <w:t xml:space="preserve"> J.N., Innovative Methods to improve the Learning, Norwegian University of Science and Technology, Department of Production and Quality Engineering, June 2016, </w:t>
      </w:r>
      <w:r w:rsidRPr="007F15F5">
        <w:rPr>
          <w:rFonts w:cs="Arial"/>
          <w:lang w:val="en-US"/>
        </w:rPr>
        <w:t>[Online], Available at:</w:t>
      </w:r>
      <w:r w:rsidRPr="007F15F5">
        <w:rPr>
          <w:lang w:val="en-US"/>
        </w:rPr>
        <w:t xml:space="preserve"> </w:t>
      </w:r>
      <w:hyperlink r:id="rId73" w:history="1">
        <w:r w:rsidRPr="007F15F5">
          <w:rPr>
            <w:rStyle w:val="Hipercze"/>
            <w:rFonts w:cs="Arial"/>
            <w:lang w:val="en-US"/>
          </w:rPr>
          <w:t>https://brage.bibsys.no/xmlui/bitstream/handle/11250/2402571/15855_FULLTEXT.pdf?sequence=1&amp;isAllowed=y</w:t>
        </w:r>
      </w:hyperlink>
      <w:r w:rsidRPr="007F15F5">
        <w:rPr>
          <w:rFonts w:cs="Arial"/>
          <w:lang w:val="en-US"/>
        </w:rPr>
        <w:t>, Accessed [08 August 2017].</w:t>
      </w:r>
    </w:p>
  </w:footnote>
  <w:footnote w:id="79">
    <w:p w14:paraId="4D3BDB43" w14:textId="77777777" w:rsidR="009C6859" w:rsidRPr="00D46B4D" w:rsidRDefault="009C6859" w:rsidP="00881062">
      <w:pPr>
        <w:rPr>
          <w:lang w:val="en-GB"/>
        </w:rPr>
      </w:pPr>
      <w:r>
        <w:rPr>
          <w:rStyle w:val="Odwoanieprzypisudolnego"/>
        </w:rPr>
        <w:footnoteRef/>
      </w:r>
      <w:r w:rsidRPr="00D82037">
        <w:rPr>
          <w:lang w:val="en-US"/>
        </w:rPr>
        <w:t>Snowflake, Introducing Snowflake,</w:t>
      </w:r>
      <w:r w:rsidRPr="00D46B4D">
        <w:rPr>
          <w:rFonts w:cs="Arial"/>
          <w:szCs w:val="24"/>
          <w:lang w:val="en-GB"/>
        </w:rPr>
        <w:t xml:space="preserve"> </w:t>
      </w:r>
      <w:r>
        <w:rPr>
          <w:rFonts w:cs="Arial"/>
          <w:szCs w:val="24"/>
          <w:lang w:val="en-GB"/>
        </w:rPr>
        <w:t xml:space="preserve">[Online], </w:t>
      </w:r>
      <w:r w:rsidRPr="00D82037">
        <w:rPr>
          <w:lang w:val="en-US"/>
        </w:rPr>
        <w:t xml:space="preserve">Available </w:t>
      </w:r>
      <w:r>
        <w:rPr>
          <w:rFonts w:cs="Arial"/>
          <w:szCs w:val="24"/>
          <w:lang w:val="en-GB"/>
        </w:rPr>
        <w:t xml:space="preserve">at: </w:t>
      </w:r>
      <w:hyperlink r:id="rId74" w:history="1">
        <w:r w:rsidRPr="00333B5C">
          <w:rPr>
            <w:rStyle w:val="Hipercze"/>
            <w:rFonts w:cs="Arial"/>
            <w:szCs w:val="24"/>
            <w:lang w:val="en-GB"/>
          </w:rPr>
          <w:t>https://www.snowflake.net/product/</w:t>
        </w:r>
      </w:hyperlink>
      <w:r>
        <w:rPr>
          <w:rFonts w:cs="Arial"/>
          <w:szCs w:val="24"/>
          <w:lang w:val="en-GB"/>
        </w:rPr>
        <w:t xml:space="preserve">, </w:t>
      </w:r>
      <w:r w:rsidRPr="00D82037">
        <w:rPr>
          <w:lang w:val="en-US"/>
        </w:rPr>
        <w:t xml:space="preserve"> </w:t>
      </w:r>
      <w:r>
        <w:rPr>
          <w:rFonts w:cs="Arial"/>
          <w:szCs w:val="24"/>
          <w:lang w:val="en-GB"/>
        </w:rPr>
        <w:t>Accessed [21 August 2017].</w:t>
      </w:r>
    </w:p>
  </w:footnote>
  <w:footnote w:id="80">
    <w:p w14:paraId="0C577A4D" w14:textId="77777777" w:rsidR="009C6859" w:rsidRPr="00380988" w:rsidRDefault="009C6859" w:rsidP="00881062">
      <w:pPr>
        <w:rPr>
          <w:lang w:val="en-GB"/>
        </w:rPr>
      </w:pPr>
      <w:r>
        <w:rPr>
          <w:rStyle w:val="Odwoanieprzypisudolnego"/>
        </w:rPr>
        <w:footnoteRef/>
      </w:r>
      <w:r>
        <w:rPr>
          <w:rFonts w:cs="Arial"/>
          <w:szCs w:val="24"/>
          <w:lang w:val="en-GB"/>
        </w:rPr>
        <w:t xml:space="preserve">Complete SQL database, [Online], </w:t>
      </w:r>
      <w:r w:rsidRPr="00D82037">
        <w:rPr>
          <w:lang w:val="en-US"/>
        </w:rPr>
        <w:t xml:space="preserve">Available </w:t>
      </w:r>
      <w:r>
        <w:rPr>
          <w:rFonts w:cs="Arial"/>
          <w:szCs w:val="24"/>
          <w:lang w:val="en-GB"/>
        </w:rPr>
        <w:t>at:</w:t>
      </w:r>
      <w:r w:rsidRPr="00D82037">
        <w:rPr>
          <w:lang w:val="en-US"/>
        </w:rPr>
        <w:t xml:space="preserve"> </w:t>
      </w:r>
      <w:hyperlink r:id="rId75" w:history="1">
        <w:r w:rsidRPr="00333B5C">
          <w:rPr>
            <w:rStyle w:val="Hipercze"/>
            <w:rFonts w:cs="Arial"/>
            <w:szCs w:val="24"/>
            <w:lang w:val="en-GB"/>
          </w:rPr>
          <w:t>https://www.snowflake.net/product/</w:t>
        </w:r>
      </w:hyperlink>
      <w:r>
        <w:rPr>
          <w:rFonts w:cs="Arial"/>
          <w:szCs w:val="24"/>
          <w:lang w:val="en-GB"/>
        </w:rPr>
        <w:t xml:space="preserve"> , Accessed [21 August 2017].</w:t>
      </w:r>
    </w:p>
  </w:footnote>
  <w:footnote w:id="81">
    <w:p w14:paraId="12FB911A" w14:textId="77777777" w:rsidR="009C6859" w:rsidRPr="007F15F5" w:rsidRDefault="009C6859" w:rsidP="00881062">
      <w:pPr>
        <w:rPr>
          <w:lang w:val="en-US"/>
        </w:rPr>
      </w:pPr>
      <w:r>
        <w:rPr>
          <w:rStyle w:val="Odwoanieprzypisudolnego"/>
        </w:rPr>
        <w:footnoteRef/>
      </w:r>
      <w:r w:rsidRPr="007F15F5">
        <w:rPr>
          <w:lang w:val="en-US"/>
        </w:rPr>
        <w:t>Oracle.com</w:t>
      </w:r>
    </w:p>
  </w:footnote>
  <w:footnote w:id="82">
    <w:p w14:paraId="57FA3D9A" w14:textId="77777777" w:rsidR="009C6859" w:rsidRPr="001A754D" w:rsidRDefault="009C6859">
      <w:pPr>
        <w:pStyle w:val="Tekstprzypisudolnego"/>
      </w:pPr>
      <w:r>
        <w:rPr>
          <w:rStyle w:val="Odwoanieprzypisudolnego"/>
        </w:rPr>
        <w:footnoteRef/>
      </w:r>
      <w:r>
        <w:t>[Online],Available at:</w:t>
      </w:r>
      <w:r w:rsidRPr="001A754D">
        <w:t xml:space="preserve"> </w:t>
      </w:r>
      <w:hyperlink r:id="rId76" w:history="1">
        <w:r w:rsidRPr="00736D52">
          <w:rPr>
            <w:rStyle w:val="Hipercze"/>
          </w:rPr>
          <w:t>https://blogs.oracle.com/oraclespatial/oracle-spatial-graph,-database-12c-release-2-now-available-on-exadata-and-supercluster-on-premises</w:t>
        </w:r>
      </w:hyperlink>
      <w:r>
        <w:t xml:space="preserve"> ,Accessed[24 August 2017]</w:t>
      </w:r>
    </w:p>
  </w:footnote>
  <w:footnote w:id="83">
    <w:p w14:paraId="361A2EC3" w14:textId="77777777" w:rsidR="009C6859" w:rsidRPr="00475C34" w:rsidRDefault="009C6859" w:rsidP="00881062">
      <w:pPr>
        <w:rPr>
          <w:lang w:val="en-US"/>
        </w:rPr>
      </w:pPr>
      <w:r>
        <w:rPr>
          <w:rStyle w:val="Odwoanieprzypisudolnego"/>
        </w:rPr>
        <w:footnoteRef/>
      </w:r>
      <w:r w:rsidRPr="00475C34">
        <w:rPr>
          <w:lang w:val="en-US"/>
        </w:rPr>
        <w:t>Oracle, Data Warehousing and Big Data</w:t>
      </w:r>
      <w:r w:rsidRPr="00475C34">
        <w:rPr>
          <w:rFonts w:cs="Arial"/>
          <w:color w:val="707070"/>
          <w:shd w:val="clear" w:color="auto" w:fill="FFFFFF"/>
          <w:lang w:val="en-US"/>
        </w:rPr>
        <w:t xml:space="preserve">, </w:t>
      </w:r>
      <w:r>
        <w:rPr>
          <w:rFonts w:cs="Arial"/>
          <w:szCs w:val="24"/>
          <w:lang w:val="en-GB"/>
        </w:rPr>
        <w:t xml:space="preserve">[Online], </w:t>
      </w:r>
      <w:r w:rsidRPr="00475C34">
        <w:rPr>
          <w:lang w:val="en-US"/>
        </w:rPr>
        <w:t xml:space="preserve">Available </w:t>
      </w:r>
      <w:r>
        <w:rPr>
          <w:rFonts w:cs="Arial"/>
          <w:szCs w:val="24"/>
          <w:lang w:val="en-GB"/>
        </w:rPr>
        <w:t xml:space="preserve">at: </w:t>
      </w:r>
      <w:hyperlink r:id="rId77" w:history="1">
        <w:r w:rsidRPr="00A82F00">
          <w:rPr>
            <w:rStyle w:val="Hipercze"/>
            <w:rFonts w:cs="Arial"/>
            <w:szCs w:val="24"/>
            <w:lang w:val="en-GB"/>
          </w:rPr>
          <w:t>http://www.oracle.com/technetwork/database/bi-datawarehousing/overview/index.html</w:t>
        </w:r>
      </w:hyperlink>
      <w:r>
        <w:rPr>
          <w:rFonts w:cs="Arial"/>
          <w:szCs w:val="24"/>
          <w:lang w:val="en-GB"/>
        </w:rPr>
        <w:t>, Accessed [21 August 2017].</w:t>
      </w:r>
    </w:p>
  </w:footnote>
  <w:footnote w:id="84">
    <w:p w14:paraId="2580C54F" w14:textId="77777777" w:rsidR="009C6859" w:rsidRPr="00054FCE" w:rsidRDefault="009C6859" w:rsidP="00881062">
      <w:pPr>
        <w:rPr>
          <w:lang w:val="en-GB"/>
        </w:rPr>
      </w:pPr>
      <w:r>
        <w:rPr>
          <w:rStyle w:val="Odwoanieprzypisudolnego"/>
        </w:rPr>
        <w:footnoteRef/>
      </w:r>
      <w:r>
        <w:rPr>
          <w:rFonts w:cs="Arial"/>
          <w:szCs w:val="24"/>
          <w:lang w:val="en-GB"/>
        </w:rPr>
        <w:t>Oracle Big Data Appliance,</w:t>
      </w:r>
      <w:r w:rsidRPr="007F15F5">
        <w:rPr>
          <w:lang w:val="en-US"/>
        </w:rPr>
        <w:t xml:space="preserve"> </w:t>
      </w:r>
      <w:r>
        <w:rPr>
          <w:rFonts w:cs="Arial"/>
          <w:szCs w:val="24"/>
          <w:lang w:val="en-GB"/>
        </w:rPr>
        <w:t xml:space="preserve">[Online], </w:t>
      </w:r>
      <w:r w:rsidRPr="007F15F5">
        <w:rPr>
          <w:lang w:val="en-US"/>
        </w:rPr>
        <w:t xml:space="preserve">Available </w:t>
      </w:r>
      <w:r>
        <w:rPr>
          <w:rFonts w:cs="Arial"/>
          <w:szCs w:val="24"/>
          <w:lang w:val="en-GB"/>
        </w:rPr>
        <w:t xml:space="preserve">at: </w:t>
      </w:r>
      <w:hyperlink r:id="rId78" w:history="1">
        <w:r w:rsidRPr="00A82F00">
          <w:rPr>
            <w:rStyle w:val="Hipercze"/>
            <w:rFonts w:cs="Arial"/>
            <w:szCs w:val="24"/>
            <w:lang w:val="en-GB"/>
          </w:rPr>
          <w:t>http://www.oracle.com/technetwork/database/bi-datawarehousing/overview/index.html</w:t>
        </w:r>
      </w:hyperlink>
      <w:r>
        <w:rPr>
          <w:rFonts w:cs="Arial"/>
          <w:szCs w:val="24"/>
          <w:lang w:val="en-GB"/>
        </w:rPr>
        <w:t xml:space="preserve">, Accessed [21 August 2017]. </w:t>
      </w:r>
    </w:p>
  </w:footnote>
  <w:footnote w:id="85">
    <w:p w14:paraId="581E32B4" w14:textId="77777777" w:rsidR="009C6859" w:rsidRPr="00CA69BD" w:rsidRDefault="009C6859" w:rsidP="00881062">
      <w:pPr>
        <w:rPr>
          <w:rFonts w:ascii="Helvetica" w:hAnsi="Helvetica" w:cs="Helvetica"/>
          <w:color w:val="315792"/>
          <w:szCs w:val="20"/>
          <w:lang w:val="en-US"/>
        </w:rPr>
      </w:pPr>
      <w:r w:rsidRPr="008D1D96">
        <w:rPr>
          <w:rStyle w:val="Odwoanieprzypisudolnego"/>
          <w:b/>
          <w:szCs w:val="20"/>
        </w:rPr>
        <w:footnoteRef/>
      </w:r>
      <w:proofErr w:type="spellStart"/>
      <w:r w:rsidRPr="00CA69BD">
        <w:rPr>
          <w:rFonts w:cs="Arial"/>
          <w:bCs/>
          <w:szCs w:val="20"/>
          <w:lang w:val="en-US"/>
        </w:rPr>
        <w:t>Talend</w:t>
      </w:r>
      <w:proofErr w:type="spellEnd"/>
      <w:r w:rsidRPr="00CA69BD">
        <w:rPr>
          <w:rFonts w:cs="Arial"/>
          <w:bCs/>
          <w:szCs w:val="20"/>
          <w:lang w:val="en-US"/>
        </w:rPr>
        <w:t xml:space="preserve">, Data Warehouse Tools, </w:t>
      </w:r>
      <w:r w:rsidRPr="008D1D96">
        <w:rPr>
          <w:rFonts w:cs="Arial"/>
          <w:szCs w:val="20"/>
          <w:lang w:val="en-GB"/>
        </w:rPr>
        <w:t xml:space="preserve">[Online], </w:t>
      </w:r>
      <w:r w:rsidRPr="00CA69BD">
        <w:rPr>
          <w:szCs w:val="20"/>
          <w:lang w:val="en-US"/>
        </w:rPr>
        <w:t xml:space="preserve">Available </w:t>
      </w:r>
      <w:r w:rsidRPr="008D1D96">
        <w:rPr>
          <w:rFonts w:cs="Arial"/>
          <w:szCs w:val="20"/>
          <w:lang w:val="en-GB"/>
        </w:rPr>
        <w:t xml:space="preserve">at: </w:t>
      </w:r>
      <w:hyperlink r:id="rId79" w:history="1">
        <w:r w:rsidRPr="00953D1D">
          <w:rPr>
            <w:rStyle w:val="Hipercze"/>
            <w:szCs w:val="20"/>
            <w:lang w:val="en-GB"/>
          </w:rPr>
          <w:t>https://www.talend.com/resource/data-warehouse-tools/</w:t>
        </w:r>
      </w:hyperlink>
      <w:r w:rsidRPr="008D1D96">
        <w:rPr>
          <w:szCs w:val="20"/>
          <w:lang w:val="en-GB"/>
        </w:rPr>
        <w:t xml:space="preserve">, </w:t>
      </w:r>
      <w:r w:rsidRPr="008D1D96">
        <w:rPr>
          <w:rFonts w:cs="Arial"/>
          <w:szCs w:val="20"/>
          <w:lang w:val="en-GB"/>
        </w:rPr>
        <w:t>Accessed [21 August 2017].</w:t>
      </w:r>
    </w:p>
  </w:footnote>
  <w:footnote w:id="86">
    <w:p w14:paraId="198BF66A" w14:textId="77777777" w:rsidR="009C6859" w:rsidRPr="00CC2C84" w:rsidRDefault="009C6859" w:rsidP="00881062">
      <w:pPr>
        <w:rPr>
          <w:lang w:val="en-GB"/>
        </w:rPr>
      </w:pPr>
      <w:r w:rsidRPr="008D1D96">
        <w:rPr>
          <w:rStyle w:val="Odwoanieprzypisudolnego"/>
          <w:szCs w:val="20"/>
        </w:rPr>
        <w:footnoteRef/>
      </w:r>
      <w:proofErr w:type="spellStart"/>
      <w:r w:rsidRPr="008D1D96">
        <w:rPr>
          <w:rFonts w:cs="Arial"/>
          <w:szCs w:val="20"/>
          <w:lang w:val="en-GB"/>
        </w:rPr>
        <w:t>Talend</w:t>
      </w:r>
      <w:proofErr w:type="spellEnd"/>
      <w:r w:rsidRPr="008D1D96">
        <w:rPr>
          <w:rFonts w:cs="Arial"/>
          <w:szCs w:val="20"/>
          <w:lang w:val="en-GB"/>
        </w:rPr>
        <w:t xml:space="preserve"> open designer</w:t>
      </w:r>
      <w:r w:rsidRPr="008D1D96">
        <w:rPr>
          <w:szCs w:val="20"/>
          <w:lang w:val="en-GB"/>
        </w:rPr>
        <w:t>,</w:t>
      </w:r>
      <w:r w:rsidRPr="00CA69BD">
        <w:rPr>
          <w:szCs w:val="20"/>
          <w:lang w:val="en-US"/>
        </w:rPr>
        <w:t xml:space="preserve"> </w:t>
      </w:r>
      <w:r w:rsidRPr="008D1D96">
        <w:rPr>
          <w:rFonts w:cs="Arial"/>
          <w:szCs w:val="20"/>
          <w:lang w:val="en-GB"/>
        </w:rPr>
        <w:t xml:space="preserve">[Online], </w:t>
      </w:r>
      <w:r w:rsidRPr="00CA69BD">
        <w:rPr>
          <w:szCs w:val="20"/>
          <w:lang w:val="en-US"/>
        </w:rPr>
        <w:t xml:space="preserve">Available </w:t>
      </w:r>
      <w:r w:rsidRPr="008D1D96">
        <w:rPr>
          <w:rFonts w:cs="Arial"/>
          <w:szCs w:val="20"/>
          <w:lang w:val="en-GB"/>
        </w:rPr>
        <w:t xml:space="preserve">at: </w:t>
      </w:r>
      <w:hyperlink r:id="rId80" w:history="1">
        <w:r w:rsidRPr="008D1D96">
          <w:rPr>
            <w:rStyle w:val="Hipercze"/>
            <w:szCs w:val="20"/>
            <w:lang w:val="en-GB"/>
          </w:rPr>
          <w:t>https://www.talend.com/resource/data-warehouse-tools/</w:t>
        </w:r>
      </w:hyperlink>
      <w:r w:rsidRPr="008D1D96">
        <w:rPr>
          <w:szCs w:val="20"/>
          <w:lang w:val="en-GB"/>
        </w:rPr>
        <w:t xml:space="preserve">, </w:t>
      </w:r>
      <w:r w:rsidRPr="008D1D96">
        <w:rPr>
          <w:rFonts w:cs="Arial"/>
          <w:szCs w:val="20"/>
          <w:lang w:val="en-GB"/>
        </w:rPr>
        <w:t>Accessed [21 August 2017].</w:t>
      </w:r>
    </w:p>
  </w:footnote>
  <w:footnote w:id="87">
    <w:p w14:paraId="2978FDE0" w14:textId="77777777" w:rsidR="009C6859" w:rsidRPr="00CA69BD" w:rsidRDefault="009C6859" w:rsidP="00881062">
      <w:pPr>
        <w:rPr>
          <w:rFonts w:cs="Arial"/>
          <w:color w:val="323232"/>
          <w:szCs w:val="20"/>
          <w:lang w:val="en-US"/>
        </w:rPr>
      </w:pPr>
      <w:r w:rsidRPr="00953D1D">
        <w:rPr>
          <w:rStyle w:val="Odwoanieprzypisudolnego"/>
          <w:b/>
          <w:szCs w:val="20"/>
        </w:rPr>
        <w:footnoteRef/>
      </w:r>
      <w:r w:rsidRPr="00CA69BD">
        <w:rPr>
          <w:szCs w:val="20"/>
          <w:lang w:val="en-US"/>
        </w:rPr>
        <w:t xml:space="preserve">IMB Knowledge </w:t>
      </w:r>
      <w:proofErr w:type="spellStart"/>
      <w:r w:rsidRPr="00CA69BD">
        <w:rPr>
          <w:szCs w:val="20"/>
          <w:lang w:val="en-US"/>
        </w:rPr>
        <w:t>Center,WebSphere</w:t>
      </w:r>
      <w:proofErr w:type="spellEnd"/>
      <w:r w:rsidRPr="00CA69BD">
        <w:rPr>
          <w:szCs w:val="20"/>
          <w:lang w:val="en-US"/>
        </w:rPr>
        <w:t xml:space="preserve"> </w:t>
      </w:r>
      <w:proofErr w:type="spellStart"/>
      <w:r w:rsidRPr="00CA69BD">
        <w:rPr>
          <w:szCs w:val="20"/>
          <w:lang w:val="en-US"/>
        </w:rPr>
        <w:t>DataStage</w:t>
      </w:r>
      <w:proofErr w:type="spellEnd"/>
      <w:r w:rsidRPr="00CA69BD">
        <w:rPr>
          <w:szCs w:val="20"/>
          <w:lang w:val="en-US"/>
        </w:rPr>
        <w:t xml:space="preserve"> and </w:t>
      </w:r>
      <w:proofErr w:type="spellStart"/>
      <w:r w:rsidRPr="00CA69BD">
        <w:rPr>
          <w:szCs w:val="20"/>
          <w:lang w:val="en-US"/>
        </w:rPr>
        <w:t>QualityStage</w:t>
      </w:r>
      <w:proofErr w:type="spellEnd"/>
      <w:r w:rsidRPr="00CA69BD">
        <w:rPr>
          <w:szCs w:val="20"/>
          <w:lang w:val="en-US"/>
        </w:rPr>
        <w:t xml:space="preserve"> Designer</w:t>
      </w:r>
      <w:r w:rsidRPr="00CA69BD">
        <w:rPr>
          <w:rFonts w:cs="Arial"/>
          <w:color w:val="323232"/>
          <w:szCs w:val="20"/>
          <w:lang w:val="en-US"/>
        </w:rPr>
        <w:t>, [Online],</w:t>
      </w:r>
      <w:r w:rsidRPr="00CA69BD">
        <w:rPr>
          <w:szCs w:val="20"/>
          <w:lang w:val="en-US"/>
        </w:rPr>
        <w:t xml:space="preserve"> Available </w:t>
      </w:r>
      <w:r w:rsidRPr="00953D1D">
        <w:rPr>
          <w:rFonts w:cs="Arial"/>
          <w:szCs w:val="20"/>
          <w:lang w:val="en-GB"/>
        </w:rPr>
        <w:t>at:</w:t>
      </w:r>
      <w:hyperlink r:id="rId81" w:history="1">
        <w:r w:rsidRPr="00B92EB2">
          <w:rPr>
            <w:rStyle w:val="Hipercze"/>
            <w:rFonts w:cs="Arial"/>
            <w:szCs w:val="20"/>
            <w:lang w:val="en-GB"/>
          </w:rPr>
          <w:t>https://www.ibm.com/support/knowledgecenter/en/SSZJPZ_8.0.0/com.ibm.swg.im.iis.productization.iisinfsv.overview.doc/topics/cisodsdesigner.html</w:t>
        </w:r>
      </w:hyperlink>
      <w:r w:rsidRPr="00953D1D">
        <w:rPr>
          <w:rFonts w:cs="Arial"/>
          <w:szCs w:val="20"/>
          <w:lang w:val="en-GB"/>
        </w:rPr>
        <w:t>, Accessed [21 August 2017].</w:t>
      </w:r>
    </w:p>
  </w:footnote>
  <w:footnote w:id="88">
    <w:p w14:paraId="21B04B26" w14:textId="77777777" w:rsidR="009C6859" w:rsidRPr="00CA69BD" w:rsidRDefault="009C6859" w:rsidP="00881062">
      <w:pPr>
        <w:rPr>
          <w:szCs w:val="20"/>
          <w:lang w:val="en-US"/>
        </w:rPr>
      </w:pPr>
      <w:r w:rsidRPr="00953D1D">
        <w:rPr>
          <w:rStyle w:val="Odwoanieprzypisudolnego"/>
          <w:szCs w:val="20"/>
        </w:rPr>
        <w:footnoteRef/>
      </w:r>
      <w:r w:rsidRPr="00953D1D">
        <w:rPr>
          <w:szCs w:val="20"/>
          <w:lang w:val="en-GB" w:eastAsia="ro-RO"/>
        </w:rPr>
        <w:t>Job difference report,</w:t>
      </w:r>
      <w:r w:rsidRPr="00CA69BD">
        <w:rPr>
          <w:szCs w:val="20"/>
          <w:lang w:val="en-US"/>
        </w:rPr>
        <w:t xml:space="preserve"> </w:t>
      </w:r>
      <w:r w:rsidRPr="00953D1D">
        <w:rPr>
          <w:rFonts w:cs="Arial"/>
          <w:szCs w:val="20"/>
          <w:lang w:val="en-GB"/>
        </w:rPr>
        <w:t xml:space="preserve">[Online], </w:t>
      </w:r>
      <w:r w:rsidRPr="00CA69BD">
        <w:rPr>
          <w:szCs w:val="20"/>
          <w:lang w:val="en-US"/>
        </w:rPr>
        <w:t xml:space="preserve">Available </w:t>
      </w:r>
      <w:r w:rsidRPr="00953D1D">
        <w:rPr>
          <w:rFonts w:cs="Arial"/>
          <w:szCs w:val="20"/>
          <w:lang w:val="en-GB"/>
        </w:rPr>
        <w:t>at:</w:t>
      </w:r>
      <w:r w:rsidRPr="00CA69BD">
        <w:rPr>
          <w:szCs w:val="20"/>
          <w:lang w:val="en-US"/>
        </w:rPr>
        <w:t xml:space="preserve"> </w:t>
      </w:r>
      <w:hyperlink r:id="rId82" w:history="1">
        <w:r w:rsidRPr="00953D1D">
          <w:rPr>
            <w:rStyle w:val="Hipercze"/>
            <w:rFonts w:cs="Arial"/>
            <w:szCs w:val="20"/>
            <w:lang w:val="en-GB"/>
          </w:rPr>
          <w:t>https://www.ibm.com/support/knowledgecenter/en/SSZJPZ_8.0.0/com.ibm.swg.im.iis.productization.iisinfsv.overview.doc/topics/cisodsdesigner.html</w:t>
        </w:r>
      </w:hyperlink>
      <w:r w:rsidRPr="00953D1D">
        <w:rPr>
          <w:rFonts w:cs="Arial"/>
          <w:szCs w:val="20"/>
          <w:lang w:val="en-GB"/>
        </w:rPr>
        <w:t>, Accessed [21 August 2017].</w:t>
      </w:r>
    </w:p>
    <w:p w14:paraId="033FC34E" w14:textId="77777777" w:rsidR="009C6859" w:rsidRPr="001D581D" w:rsidRDefault="009C6859" w:rsidP="00881062">
      <w:pPr>
        <w:rPr>
          <w:lang w:val="en-GB"/>
        </w:rPr>
      </w:pPr>
    </w:p>
  </w:footnote>
  <w:footnote w:id="89">
    <w:p w14:paraId="40343A4A" w14:textId="77777777" w:rsidR="009C6859" w:rsidRPr="007F15F5" w:rsidRDefault="009C6859" w:rsidP="00881062">
      <w:pPr>
        <w:rPr>
          <w:lang w:val="en-US"/>
        </w:rPr>
      </w:pPr>
      <w:r>
        <w:rPr>
          <w:rStyle w:val="Odwoanieprzypisudolnego"/>
        </w:rPr>
        <w:footnoteRef/>
      </w:r>
      <w:r w:rsidRPr="007F15F5">
        <w:rPr>
          <w:lang w:val="en-US"/>
        </w:rPr>
        <w:t>InformationBuilders.com</w:t>
      </w:r>
    </w:p>
  </w:footnote>
  <w:footnote w:id="90">
    <w:p w14:paraId="2EACF025" w14:textId="77777777" w:rsidR="009C6859" w:rsidRPr="00B92EB2" w:rsidRDefault="009C6859" w:rsidP="00881062">
      <w:pPr>
        <w:rPr>
          <w:lang w:val="en-GB"/>
        </w:rPr>
      </w:pPr>
      <w:r>
        <w:rPr>
          <w:rStyle w:val="Odwoanieprzypisudolnego"/>
        </w:rPr>
        <w:footnoteRef/>
      </w:r>
      <w:r w:rsidRPr="00061DB3">
        <w:rPr>
          <w:lang w:val="en-US"/>
        </w:rPr>
        <w:t xml:space="preserve">Information Builders, </w:t>
      </w:r>
      <w:r w:rsidRPr="00061DB3">
        <w:rPr>
          <w:rFonts w:cs="Arial"/>
          <w:color w:val="0A0A0A"/>
          <w:shd w:val="clear" w:color="auto" w:fill="FEFEFE"/>
          <w:lang w:val="en-US"/>
        </w:rPr>
        <w:t xml:space="preserve">Data Migration and ETL (Extract, Transform, and Load), </w:t>
      </w:r>
      <w:r w:rsidRPr="001D581D">
        <w:rPr>
          <w:rFonts w:cs="Arial"/>
          <w:lang w:val="en-GB"/>
        </w:rPr>
        <w:t xml:space="preserve">[Online], </w:t>
      </w:r>
      <w:r w:rsidRPr="00061DB3">
        <w:rPr>
          <w:lang w:val="en-US"/>
        </w:rPr>
        <w:t xml:space="preserve">Available </w:t>
      </w:r>
      <w:r w:rsidRPr="001D581D">
        <w:rPr>
          <w:rFonts w:cs="Arial"/>
          <w:lang w:val="en-GB"/>
        </w:rPr>
        <w:t xml:space="preserve">at: </w:t>
      </w:r>
      <w:hyperlink r:id="rId83" w:history="1">
        <w:r w:rsidRPr="00061DB3">
          <w:rPr>
            <w:rStyle w:val="Hipercze"/>
            <w:lang w:val="en-US"/>
          </w:rPr>
          <w:t>http://www.informationbuilders.com/products/webfocus/data_warehousing</w:t>
        </w:r>
      </w:hyperlink>
      <w:r w:rsidRPr="00061DB3">
        <w:rPr>
          <w:lang w:val="en-US"/>
        </w:rPr>
        <w:t xml:space="preserve">, </w:t>
      </w:r>
      <w:r w:rsidRPr="001D581D">
        <w:rPr>
          <w:rFonts w:cs="Arial"/>
          <w:lang w:val="en-GB"/>
        </w:rPr>
        <w:t>Accessed [21 August 2017].</w:t>
      </w:r>
    </w:p>
  </w:footnote>
  <w:footnote w:id="91">
    <w:p w14:paraId="3B857BF5" w14:textId="77777777" w:rsidR="009C6859" w:rsidRPr="001D581D" w:rsidRDefault="009C6859" w:rsidP="00881062">
      <w:pPr>
        <w:rPr>
          <w:lang w:val="en-GB"/>
        </w:rPr>
      </w:pPr>
      <w:r>
        <w:rPr>
          <w:rStyle w:val="Odwoanieprzypisudolnego"/>
        </w:rPr>
        <w:footnoteRef/>
      </w:r>
      <w:r w:rsidRPr="007F15F5">
        <w:rPr>
          <w:shd w:val="clear" w:color="auto" w:fill="FEFEFE"/>
          <w:lang w:val="en-US"/>
        </w:rPr>
        <w:t>Data Migrator provides an intuitive interface to create end-to-end ETL processes for heterogeneous sources and targets across disparate platforms,</w:t>
      </w:r>
      <w:r w:rsidRPr="007F15F5">
        <w:rPr>
          <w:lang w:val="en-US"/>
        </w:rPr>
        <w:t xml:space="preserve"> </w:t>
      </w:r>
      <w:r w:rsidRPr="001D581D">
        <w:rPr>
          <w:rFonts w:cs="Arial"/>
          <w:lang w:val="en-GB"/>
        </w:rPr>
        <w:t xml:space="preserve">[Online], </w:t>
      </w:r>
      <w:r w:rsidRPr="007F15F5">
        <w:rPr>
          <w:lang w:val="en-US"/>
        </w:rPr>
        <w:t xml:space="preserve">Available </w:t>
      </w:r>
      <w:r w:rsidRPr="001D581D">
        <w:rPr>
          <w:rFonts w:cs="Arial"/>
          <w:lang w:val="en-GB"/>
        </w:rPr>
        <w:t xml:space="preserve">at: </w:t>
      </w:r>
      <w:hyperlink r:id="rId84" w:history="1">
        <w:r w:rsidRPr="007F15F5">
          <w:rPr>
            <w:rStyle w:val="Hipercze"/>
            <w:lang w:val="en-US"/>
          </w:rPr>
          <w:t>http://www.informationbuilders.com/products/webfocus/data_warehousing</w:t>
        </w:r>
      </w:hyperlink>
      <w:r w:rsidRPr="007F15F5">
        <w:rPr>
          <w:lang w:val="en-US"/>
        </w:rPr>
        <w:t xml:space="preserve">, </w:t>
      </w:r>
      <w:r w:rsidRPr="001D581D">
        <w:rPr>
          <w:rFonts w:cs="Arial"/>
          <w:lang w:val="en-GB"/>
        </w:rPr>
        <w:t>Accessed [21 August 2017].</w:t>
      </w:r>
      <w:r w:rsidRPr="007F15F5">
        <w:rPr>
          <w:lang w:val="en-US"/>
        </w:rPr>
        <w:t xml:space="preserve">  </w:t>
      </w:r>
    </w:p>
  </w:footnote>
  <w:footnote w:id="92">
    <w:p w14:paraId="0AF1288B" w14:textId="77777777" w:rsidR="009C6859" w:rsidRPr="007F15F5" w:rsidRDefault="009C6859" w:rsidP="00881062">
      <w:pPr>
        <w:rPr>
          <w:lang w:val="en-US"/>
        </w:rPr>
      </w:pPr>
      <w:r>
        <w:rPr>
          <w:rStyle w:val="Odwoanieprzypisudolnego"/>
        </w:rPr>
        <w:footnoteRef/>
      </w:r>
      <w:r w:rsidRPr="007F15F5">
        <w:rPr>
          <w:lang w:val="en-US"/>
        </w:rPr>
        <w:t>SQLdep.com</w:t>
      </w:r>
    </w:p>
  </w:footnote>
  <w:footnote w:id="93">
    <w:p w14:paraId="60AD1B5C" w14:textId="77777777" w:rsidR="009C6859" w:rsidRPr="00B92EB2" w:rsidRDefault="009C6859" w:rsidP="00881062">
      <w:pPr>
        <w:rPr>
          <w:lang w:val="en-GB"/>
        </w:rPr>
      </w:pPr>
      <w:r>
        <w:rPr>
          <w:rStyle w:val="Odwoanieprzypisudolnego"/>
        </w:rPr>
        <w:footnoteRef/>
      </w:r>
      <w:proofErr w:type="spellStart"/>
      <w:r w:rsidRPr="00E43F15">
        <w:rPr>
          <w:lang w:val="en-US"/>
        </w:rPr>
        <w:t>SQLdep</w:t>
      </w:r>
      <w:proofErr w:type="spellEnd"/>
      <w:r w:rsidRPr="00E43F15">
        <w:rPr>
          <w:lang w:val="en-US"/>
        </w:rPr>
        <w:t xml:space="preserve">, Give your Oracle warehouse </w:t>
      </w:r>
      <w:proofErr w:type="spellStart"/>
      <w:r w:rsidRPr="00E43F15">
        <w:rPr>
          <w:lang w:val="en-US"/>
        </w:rPr>
        <w:t>buider</w:t>
      </w:r>
      <w:proofErr w:type="spellEnd"/>
      <w:r w:rsidRPr="00E43F15">
        <w:rPr>
          <w:lang w:val="en-US"/>
        </w:rPr>
        <w:t xml:space="preserve"> a facelift, </w:t>
      </w:r>
      <w:r w:rsidRPr="001D581D">
        <w:rPr>
          <w:rFonts w:cs="Arial"/>
          <w:lang w:val="en-GB"/>
        </w:rPr>
        <w:t xml:space="preserve">[Online], </w:t>
      </w:r>
      <w:r w:rsidRPr="00E43F15">
        <w:rPr>
          <w:lang w:val="en-US"/>
        </w:rPr>
        <w:t xml:space="preserve">Available </w:t>
      </w:r>
      <w:r w:rsidRPr="001D581D">
        <w:rPr>
          <w:rFonts w:cs="Arial"/>
          <w:lang w:val="en-GB"/>
        </w:rPr>
        <w:t xml:space="preserve">at: </w:t>
      </w:r>
      <w:hyperlink r:id="rId85" w:history="1">
        <w:r w:rsidRPr="00A82F00">
          <w:rPr>
            <w:rStyle w:val="Hipercze"/>
            <w:rFonts w:cs="Arial"/>
            <w:lang w:val="en-GB"/>
          </w:rPr>
          <w:t>https://sqldep.com/oracle-warehouse-builder-facelift/</w:t>
        </w:r>
      </w:hyperlink>
      <w:r>
        <w:rPr>
          <w:rFonts w:cs="Arial"/>
          <w:lang w:val="en-GB"/>
        </w:rPr>
        <w:t>, Accessed [22</w:t>
      </w:r>
      <w:r w:rsidRPr="001D581D">
        <w:rPr>
          <w:rFonts w:cs="Arial"/>
          <w:lang w:val="en-GB"/>
        </w:rPr>
        <w:t xml:space="preserve"> August 2017].</w:t>
      </w:r>
    </w:p>
  </w:footnote>
  <w:footnote w:id="94">
    <w:p w14:paraId="6BFF8178" w14:textId="77777777" w:rsidR="009C6859" w:rsidRPr="00CA69BD" w:rsidRDefault="009C6859" w:rsidP="00881062">
      <w:pPr>
        <w:rPr>
          <w:lang w:val="en-US"/>
        </w:rPr>
      </w:pPr>
      <w:r>
        <w:rPr>
          <w:rStyle w:val="Odwoanieprzypisudolnego"/>
        </w:rPr>
        <w:footnoteRef/>
      </w:r>
      <w:r w:rsidRPr="00CA69BD">
        <w:rPr>
          <w:shd w:val="clear" w:color="auto" w:fill="FFFFFF"/>
          <w:lang w:val="en-US"/>
        </w:rPr>
        <w:t xml:space="preserve">This is how data-lineage looks in OWB, </w:t>
      </w:r>
      <w:r w:rsidRPr="001D581D">
        <w:rPr>
          <w:rFonts w:cs="Arial"/>
          <w:szCs w:val="20"/>
          <w:lang w:val="en-GB"/>
        </w:rPr>
        <w:t xml:space="preserve">[Online], </w:t>
      </w:r>
      <w:r w:rsidRPr="00CA69BD">
        <w:rPr>
          <w:szCs w:val="20"/>
          <w:lang w:val="en-US"/>
        </w:rPr>
        <w:t xml:space="preserve">Available </w:t>
      </w:r>
      <w:r w:rsidRPr="001D581D">
        <w:rPr>
          <w:rFonts w:cs="Arial"/>
          <w:szCs w:val="20"/>
          <w:lang w:val="en-GB"/>
        </w:rPr>
        <w:t xml:space="preserve">at: </w:t>
      </w:r>
      <w:hyperlink r:id="rId86" w:history="1">
        <w:r w:rsidRPr="00A82F00">
          <w:rPr>
            <w:rStyle w:val="Hipercze"/>
            <w:rFonts w:cs="Arial"/>
            <w:szCs w:val="20"/>
            <w:lang w:val="en-GB"/>
          </w:rPr>
          <w:t>https://sqldep.com/oracle-warehouse-builder-facelift/</w:t>
        </w:r>
      </w:hyperlink>
      <w:r>
        <w:rPr>
          <w:rFonts w:cs="Arial"/>
          <w:szCs w:val="20"/>
          <w:lang w:val="en-GB"/>
        </w:rPr>
        <w:t>, Accessed [22</w:t>
      </w:r>
      <w:r w:rsidRPr="001D581D">
        <w:rPr>
          <w:rFonts w:cs="Arial"/>
          <w:szCs w:val="20"/>
          <w:lang w:val="en-GB"/>
        </w:rPr>
        <w:t xml:space="preserve"> August 2017].</w:t>
      </w:r>
    </w:p>
    <w:p w14:paraId="4416CBC2" w14:textId="77777777" w:rsidR="009C6859" w:rsidRPr="00D06D20" w:rsidRDefault="009C6859" w:rsidP="00881062">
      <w:pPr>
        <w:rPr>
          <w:lang w:val="en-GB"/>
        </w:rPr>
      </w:pPr>
    </w:p>
  </w:footnote>
  <w:footnote w:id="95">
    <w:p w14:paraId="3993B25C" w14:textId="77777777" w:rsidR="009C6859" w:rsidRPr="00CA69BD" w:rsidRDefault="009C6859" w:rsidP="00881062">
      <w:pPr>
        <w:rPr>
          <w:rFonts w:ascii="Helvetica" w:hAnsi="Helvetica" w:cs="Helvetica"/>
          <w:caps/>
          <w:color w:val="333333"/>
          <w:lang w:val="en-US"/>
        </w:rPr>
      </w:pPr>
      <w:r w:rsidRPr="00F51199">
        <w:rPr>
          <w:rStyle w:val="Odwoanieprzypisudolnego"/>
        </w:rPr>
        <w:footnoteRef/>
      </w:r>
      <w:proofErr w:type="spellStart"/>
      <w:r w:rsidRPr="00CA69BD">
        <w:rPr>
          <w:lang w:val="en-US"/>
        </w:rPr>
        <w:t>HealthCatalyst</w:t>
      </w:r>
      <w:proofErr w:type="spellEnd"/>
      <w:r w:rsidRPr="00CA69BD">
        <w:rPr>
          <w:lang w:val="en-US"/>
        </w:rPr>
        <w:t xml:space="preserve">, </w:t>
      </w:r>
      <w:r w:rsidRPr="00CA69BD">
        <w:rPr>
          <w:rFonts w:cs="Arial"/>
          <w:caps/>
          <w:lang w:val="en-US"/>
        </w:rPr>
        <w:t xml:space="preserve">LATE-BINDING™ DATA WAREHOUSE, </w:t>
      </w:r>
      <w:r w:rsidRPr="00F51199">
        <w:rPr>
          <w:rFonts w:cs="Arial"/>
          <w:szCs w:val="20"/>
          <w:lang w:val="en-GB"/>
        </w:rPr>
        <w:t xml:space="preserve">[Online], </w:t>
      </w:r>
      <w:r w:rsidRPr="00CA69BD">
        <w:rPr>
          <w:szCs w:val="20"/>
          <w:lang w:val="en-US"/>
        </w:rPr>
        <w:t xml:space="preserve">Available </w:t>
      </w:r>
      <w:r w:rsidRPr="00F51199">
        <w:rPr>
          <w:rFonts w:cs="Arial"/>
          <w:szCs w:val="20"/>
          <w:lang w:val="en-GB"/>
        </w:rPr>
        <w:t xml:space="preserve">at: </w:t>
      </w:r>
      <w:hyperlink r:id="rId87" w:history="1">
        <w:r w:rsidRPr="00F51199">
          <w:rPr>
            <w:rStyle w:val="Hipercze"/>
            <w:rFonts w:cs="Arial"/>
            <w:szCs w:val="20"/>
            <w:lang w:val="en-GB"/>
          </w:rPr>
          <w:t>https://www.healthcatalyst.com/late-binding-data-warehouse/</w:t>
        </w:r>
      </w:hyperlink>
      <w:r w:rsidRPr="00F51199">
        <w:rPr>
          <w:rFonts w:cs="Arial"/>
          <w:szCs w:val="20"/>
          <w:lang w:val="en-GB"/>
        </w:rPr>
        <w:t>, Accessed [22 August 2017].</w:t>
      </w:r>
    </w:p>
  </w:footnote>
  <w:footnote w:id="96">
    <w:p w14:paraId="722E47F0" w14:textId="77777777" w:rsidR="009C6859" w:rsidRPr="00CA69BD" w:rsidRDefault="009C6859" w:rsidP="00881062">
      <w:pPr>
        <w:rPr>
          <w:szCs w:val="20"/>
          <w:lang w:val="en-US"/>
        </w:rPr>
      </w:pPr>
      <w:r w:rsidRPr="00F51199">
        <w:rPr>
          <w:rStyle w:val="Odwoanieprzypisudolnego"/>
          <w:szCs w:val="20"/>
        </w:rPr>
        <w:footnoteRef/>
      </w:r>
      <w:r w:rsidRPr="00CA69BD">
        <w:rPr>
          <w:szCs w:val="20"/>
          <w:lang w:val="en-US"/>
        </w:rPr>
        <w:t>It All Starts With A Data Warehouse,</w:t>
      </w:r>
      <w:r w:rsidRPr="00CA69BD">
        <w:rPr>
          <w:szCs w:val="20"/>
          <w:shd w:val="clear" w:color="auto" w:fill="FFFFFF"/>
          <w:lang w:val="en-US"/>
        </w:rPr>
        <w:t xml:space="preserve"> </w:t>
      </w:r>
      <w:r w:rsidRPr="00F51199">
        <w:rPr>
          <w:rFonts w:cs="Arial"/>
          <w:szCs w:val="20"/>
          <w:lang w:val="en-GB"/>
        </w:rPr>
        <w:t xml:space="preserve">[Online], </w:t>
      </w:r>
      <w:r w:rsidRPr="00CA69BD">
        <w:rPr>
          <w:szCs w:val="20"/>
          <w:lang w:val="en-US"/>
        </w:rPr>
        <w:t xml:space="preserve">Available </w:t>
      </w:r>
      <w:r w:rsidRPr="00F51199">
        <w:rPr>
          <w:rFonts w:cs="Arial"/>
          <w:szCs w:val="20"/>
          <w:lang w:val="en-GB"/>
        </w:rPr>
        <w:t xml:space="preserve">at: </w:t>
      </w:r>
      <w:hyperlink r:id="rId88" w:history="1">
        <w:r w:rsidRPr="00F51199">
          <w:rPr>
            <w:rStyle w:val="Hipercze"/>
            <w:rFonts w:cs="Arial"/>
            <w:szCs w:val="20"/>
            <w:lang w:val="en-GB"/>
          </w:rPr>
          <w:t>https://www.healthcatalyst.com/late-binding-data-warehouse/</w:t>
        </w:r>
      </w:hyperlink>
      <w:r w:rsidRPr="00F51199">
        <w:rPr>
          <w:rFonts w:cs="Arial"/>
          <w:szCs w:val="20"/>
          <w:lang w:val="en-GB"/>
        </w:rPr>
        <w:t>, Accessed [22 August 2017].</w:t>
      </w:r>
    </w:p>
    <w:p w14:paraId="748ABE31" w14:textId="77777777" w:rsidR="009C6859" w:rsidRPr="00AA027F" w:rsidRDefault="009C6859" w:rsidP="00881062">
      <w:pPr>
        <w:rPr>
          <w:lang w:val="en-GB"/>
        </w:rPr>
      </w:pPr>
    </w:p>
  </w:footnote>
  <w:footnote w:id="97">
    <w:p w14:paraId="09AF4F52" w14:textId="77777777" w:rsidR="009C6859" w:rsidRPr="00F51199" w:rsidRDefault="009C6859" w:rsidP="00881062">
      <w:pPr>
        <w:rPr>
          <w:szCs w:val="20"/>
          <w:lang w:val="en-GB"/>
        </w:rPr>
      </w:pPr>
      <w:r w:rsidRPr="00F51199">
        <w:rPr>
          <w:rStyle w:val="Odwoanieprzypisudolnego"/>
          <w:szCs w:val="20"/>
        </w:rPr>
        <w:footnoteRef/>
      </w:r>
      <w:r w:rsidRPr="00CA69BD">
        <w:rPr>
          <w:szCs w:val="20"/>
          <w:lang w:val="en-US"/>
        </w:rPr>
        <w:t xml:space="preserve">CISCO Data Virtualization, </w:t>
      </w:r>
      <w:r w:rsidRPr="00F51199">
        <w:rPr>
          <w:rFonts w:cs="Arial"/>
          <w:szCs w:val="20"/>
          <w:lang w:val="en-GB"/>
        </w:rPr>
        <w:t xml:space="preserve">[Online], </w:t>
      </w:r>
      <w:r w:rsidRPr="00CA69BD">
        <w:rPr>
          <w:szCs w:val="20"/>
          <w:lang w:val="en-US"/>
        </w:rPr>
        <w:t xml:space="preserve">Available </w:t>
      </w:r>
      <w:r w:rsidRPr="00F51199">
        <w:rPr>
          <w:rFonts w:cs="Arial"/>
          <w:szCs w:val="20"/>
          <w:lang w:val="en-GB"/>
        </w:rPr>
        <w:t xml:space="preserve">at: </w:t>
      </w:r>
      <w:hyperlink r:id="rId89" w:history="1">
        <w:r w:rsidRPr="00F51199">
          <w:rPr>
            <w:rStyle w:val="Hipercze"/>
            <w:rFonts w:cs="Arial"/>
            <w:szCs w:val="20"/>
            <w:lang w:val="en-GB"/>
          </w:rPr>
          <w:t>http://www.compositesw.com/solutions/data-growth/</w:t>
        </w:r>
      </w:hyperlink>
      <w:r w:rsidRPr="00F51199">
        <w:rPr>
          <w:rFonts w:cs="Arial"/>
          <w:szCs w:val="20"/>
          <w:lang w:val="en-GB"/>
        </w:rPr>
        <w:t>, Accessed [22 August 2017].</w:t>
      </w:r>
    </w:p>
  </w:footnote>
  <w:footnote w:id="98">
    <w:p w14:paraId="2582B776" w14:textId="77777777" w:rsidR="009C6859" w:rsidRPr="00CA69BD" w:rsidRDefault="009C6859" w:rsidP="00881062">
      <w:pPr>
        <w:rPr>
          <w:lang w:val="en-US"/>
        </w:rPr>
      </w:pPr>
      <w:r w:rsidRPr="00F51199">
        <w:rPr>
          <w:rStyle w:val="Odwoanieprzypisudolnego"/>
          <w:szCs w:val="20"/>
        </w:rPr>
        <w:footnoteRef/>
      </w:r>
      <w:r w:rsidRPr="00CA69BD">
        <w:rPr>
          <w:szCs w:val="20"/>
          <w:lang w:val="en-US"/>
        </w:rPr>
        <w:t xml:space="preserve">Use Data Virtualization to Augment Existing Data Warehouse Schemas and Data, </w:t>
      </w:r>
      <w:r w:rsidRPr="00F51199">
        <w:rPr>
          <w:rFonts w:cs="Arial"/>
          <w:szCs w:val="20"/>
          <w:lang w:val="en-GB"/>
        </w:rPr>
        <w:t xml:space="preserve">[Online], </w:t>
      </w:r>
      <w:r w:rsidRPr="00CA69BD">
        <w:rPr>
          <w:szCs w:val="20"/>
          <w:lang w:val="en-US"/>
        </w:rPr>
        <w:t xml:space="preserve">Available </w:t>
      </w:r>
      <w:r w:rsidRPr="00F51199">
        <w:rPr>
          <w:rFonts w:cs="Arial"/>
          <w:szCs w:val="20"/>
          <w:lang w:val="en-GB"/>
        </w:rPr>
        <w:t xml:space="preserve">at: </w:t>
      </w:r>
      <w:hyperlink r:id="rId90" w:history="1">
        <w:r w:rsidRPr="00F51199">
          <w:rPr>
            <w:rStyle w:val="Hipercze"/>
            <w:rFonts w:cs="Arial"/>
            <w:szCs w:val="20"/>
            <w:lang w:val="en-GB"/>
          </w:rPr>
          <w:t>http://www.compositesw.com/solutions/data-growth/</w:t>
        </w:r>
      </w:hyperlink>
      <w:r w:rsidRPr="00F51199">
        <w:rPr>
          <w:rFonts w:cs="Arial"/>
          <w:szCs w:val="20"/>
          <w:lang w:val="en-GB"/>
        </w:rPr>
        <w:t>, Accessed [22 August 2017].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6552C"/>
    <w:multiLevelType w:val="hybridMultilevel"/>
    <w:tmpl w:val="86528A2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 w15:restartNumberingAfterBreak="0">
    <w:nsid w:val="03A15EB9"/>
    <w:multiLevelType w:val="hybridMultilevel"/>
    <w:tmpl w:val="4B5A4A66"/>
    <w:lvl w:ilvl="0" w:tplc="04150001">
      <w:start w:val="1"/>
      <w:numFmt w:val="bullet"/>
      <w:lvlText w:val=""/>
      <w:lvlJc w:val="left"/>
      <w:pPr>
        <w:ind w:left="1287" w:hanging="360"/>
      </w:pPr>
      <w:rPr>
        <w:rFonts w:ascii="Symbol" w:hAnsi="Symbol"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 w15:restartNumberingAfterBreak="0">
    <w:nsid w:val="041E1E14"/>
    <w:multiLevelType w:val="hybridMultilevel"/>
    <w:tmpl w:val="47A854E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6290F1A"/>
    <w:multiLevelType w:val="hybridMultilevel"/>
    <w:tmpl w:val="20C473D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6D2508D"/>
    <w:multiLevelType w:val="hybridMultilevel"/>
    <w:tmpl w:val="12B026E6"/>
    <w:lvl w:ilvl="0" w:tplc="0402000B">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5" w15:restartNumberingAfterBreak="0">
    <w:nsid w:val="093D22D0"/>
    <w:multiLevelType w:val="hybridMultilevel"/>
    <w:tmpl w:val="7C1CE4B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 w15:restartNumberingAfterBreak="0">
    <w:nsid w:val="0D116923"/>
    <w:multiLevelType w:val="hybridMultilevel"/>
    <w:tmpl w:val="6CEAE1F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 w15:restartNumberingAfterBreak="0">
    <w:nsid w:val="0D2330A6"/>
    <w:multiLevelType w:val="hybridMultilevel"/>
    <w:tmpl w:val="FB601870"/>
    <w:lvl w:ilvl="0" w:tplc="04150001">
      <w:start w:val="1"/>
      <w:numFmt w:val="bullet"/>
      <w:lvlText w:val=""/>
      <w:lvlJc w:val="left"/>
      <w:pPr>
        <w:ind w:left="1647" w:hanging="360"/>
      </w:pPr>
      <w:rPr>
        <w:rFonts w:ascii="Symbol" w:hAnsi="Symbol" w:hint="default"/>
      </w:rPr>
    </w:lvl>
    <w:lvl w:ilvl="1" w:tplc="04150003" w:tentative="1">
      <w:start w:val="1"/>
      <w:numFmt w:val="bullet"/>
      <w:lvlText w:val="o"/>
      <w:lvlJc w:val="left"/>
      <w:pPr>
        <w:ind w:left="2367" w:hanging="360"/>
      </w:pPr>
      <w:rPr>
        <w:rFonts w:ascii="Courier New" w:hAnsi="Courier New" w:cs="Courier New" w:hint="default"/>
      </w:rPr>
    </w:lvl>
    <w:lvl w:ilvl="2" w:tplc="04150005" w:tentative="1">
      <w:start w:val="1"/>
      <w:numFmt w:val="bullet"/>
      <w:lvlText w:val=""/>
      <w:lvlJc w:val="left"/>
      <w:pPr>
        <w:ind w:left="3087" w:hanging="360"/>
      </w:pPr>
      <w:rPr>
        <w:rFonts w:ascii="Wingdings" w:hAnsi="Wingdings" w:hint="default"/>
      </w:rPr>
    </w:lvl>
    <w:lvl w:ilvl="3" w:tplc="04150001" w:tentative="1">
      <w:start w:val="1"/>
      <w:numFmt w:val="bullet"/>
      <w:lvlText w:val=""/>
      <w:lvlJc w:val="left"/>
      <w:pPr>
        <w:ind w:left="3807" w:hanging="360"/>
      </w:pPr>
      <w:rPr>
        <w:rFonts w:ascii="Symbol" w:hAnsi="Symbol" w:hint="default"/>
      </w:rPr>
    </w:lvl>
    <w:lvl w:ilvl="4" w:tplc="04150003" w:tentative="1">
      <w:start w:val="1"/>
      <w:numFmt w:val="bullet"/>
      <w:lvlText w:val="o"/>
      <w:lvlJc w:val="left"/>
      <w:pPr>
        <w:ind w:left="4527" w:hanging="360"/>
      </w:pPr>
      <w:rPr>
        <w:rFonts w:ascii="Courier New" w:hAnsi="Courier New" w:cs="Courier New" w:hint="default"/>
      </w:rPr>
    </w:lvl>
    <w:lvl w:ilvl="5" w:tplc="04150005" w:tentative="1">
      <w:start w:val="1"/>
      <w:numFmt w:val="bullet"/>
      <w:lvlText w:val=""/>
      <w:lvlJc w:val="left"/>
      <w:pPr>
        <w:ind w:left="5247" w:hanging="360"/>
      </w:pPr>
      <w:rPr>
        <w:rFonts w:ascii="Wingdings" w:hAnsi="Wingdings" w:hint="default"/>
      </w:rPr>
    </w:lvl>
    <w:lvl w:ilvl="6" w:tplc="04150001" w:tentative="1">
      <w:start w:val="1"/>
      <w:numFmt w:val="bullet"/>
      <w:lvlText w:val=""/>
      <w:lvlJc w:val="left"/>
      <w:pPr>
        <w:ind w:left="5967" w:hanging="360"/>
      </w:pPr>
      <w:rPr>
        <w:rFonts w:ascii="Symbol" w:hAnsi="Symbol" w:hint="default"/>
      </w:rPr>
    </w:lvl>
    <w:lvl w:ilvl="7" w:tplc="04150003" w:tentative="1">
      <w:start w:val="1"/>
      <w:numFmt w:val="bullet"/>
      <w:lvlText w:val="o"/>
      <w:lvlJc w:val="left"/>
      <w:pPr>
        <w:ind w:left="6687" w:hanging="360"/>
      </w:pPr>
      <w:rPr>
        <w:rFonts w:ascii="Courier New" w:hAnsi="Courier New" w:cs="Courier New" w:hint="default"/>
      </w:rPr>
    </w:lvl>
    <w:lvl w:ilvl="8" w:tplc="04150005" w:tentative="1">
      <w:start w:val="1"/>
      <w:numFmt w:val="bullet"/>
      <w:lvlText w:val=""/>
      <w:lvlJc w:val="left"/>
      <w:pPr>
        <w:ind w:left="7407" w:hanging="360"/>
      </w:pPr>
      <w:rPr>
        <w:rFonts w:ascii="Wingdings" w:hAnsi="Wingdings" w:hint="default"/>
      </w:rPr>
    </w:lvl>
  </w:abstractNum>
  <w:abstractNum w:abstractNumId="8" w15:restartNumberingAfterBreak="0">
    <w:nsid w:val="0F1B224E"/>
    <w:multiLevelType w:val="hybridMultilevel"/>
    <w:tmpl w:val="8E28F782"/>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9" w15:restartNumberingAfterBreak="0">
    <w:nsid w:val="0FAC7B77"/>
    <w:multiLevelType w:val="hybridMultilevel"/>
    <w:tmpl w:val="9E861ED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 w15:restartNumberingAfterBreak="0">
    <w:nsid w:val="101B15FF"/>
    <w:multiLevelType w:val="hybridMultilevel"/>
    <w:tmpl w:val="392A6208"/>
    <w:lvl w:ilvl="0" w:tplc="04150003">
      <w:start w:val="1"/>
      <w:numFmt w:val="bullet"/>
      <w:lvlText w:val="o"/>
      <w:lvlJc w:val="left"/>
      <w:pPr>
        <w:ind w:left="1287" w:hanging="360"/>
      </w:pPr>
      <w:rPr>
        <w:rFonts w:ascii="Courier New" w:hAnsi="Courier New" w:cs="Courier New"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 w15:restartNumberingAfterBreak="0">
    <w:nsid w:val="105842EF"/>
    <w:multiLevelType w:val="hybridMultilevel"/>
    <w:tmpl w:val="313C394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 w15:restartNumberingAfterBreak="0">
    <w:nsid w:val="12690A7D"/>
    <w:multiLevelType w:val="hybridMultilevel"/>
    <w:tmpl w:val="21F4CE5A"/>
    <w:lvl w:ilvl="0" w:tplc="A2F6223C">
      <w:start w:val="1"/>
      <w:numFmt w:val="bullet"/>
      <w:lvlText w:val=""/>
      <w:lvlJc w:val="left"/>
      <w:pPr>
        <w:ind w:left="1287" w:hanging="360"/>
      </w:pPr>
      <w:rPr>
        <w:rFonts w:ascii="Symbol" w:hAnsi="Symbol" w:hint="default"/>
        <w:color w:val="auto"/>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3" w15:restartNumberingAfterBreak="0">
    <w:nsid w:val="1D7427B1"/>
    <w:multiLevelType w:val="hybridMultilevel"/>
    <w:tmpl w:val="0A5262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D8D6905"/>
    <w:multiLevelType w:val="hybridMultilevel"/>
    <w:tmpl w:val="483EC732"/>
    <w:lvl w:ilvl="0" w:tplc="04150003">
      <w:start w:val="1"/>
      <w:numFmt w:val="bullet"/>
      <w:lvlText w:val="o"/>
      <w:lvlJc w:val="left"/>
      <w:pPr>
        <w:ind w:left="1287" w:hanging="360"/>
      </w:pPr>
      <w:rPr>
        <w:rFonts w:ascii="Courier New" w:hAnsi="Courier New" w:cs="Courier New"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 w15:restartNumberingAfterBreak="0">
    <w:nsid w:val="1F594665"/>
    <w:multiLevelType w:val="hybridMultilevel"/>
    <w:tmpl w:val="A46681D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 w15:restartNumberingAfterBreak="0">
    <w:nsid w:val="20CB3690"/>
    <w:multiLevelType w:val="hybridMultilevel"/>
    <w:tmpl w:val="03AE7DD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 w15:restartNumberingAfterBreak="0">
    <w:nsid w:val="21C376B5"/>
    <w:multiLevelType w:val="hybridMultilevel"/>
    <w:tmpl w:val="7E3E825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15:restartNumberingAfterBreak="0">
    <w:nsid w:val="236E5E4B"/>
    <w:multiLevelType w:val="hybridMultilevel"/>
    <w:tmpl w:val="57527112"/>
    <w:lvl w:ilvl="0" w:tplc="04150003">
      <w:start w:val="1"/>
      <w:numFmt w:val="bullet"/>
      <w:lvlText w:val="o"/>
      <w:lvlJc w:val="left"/>
      <w:pPr>
        <w:ind w:left="1287" w:hanging="360"/>
      </w:pPr>
      <w:rPr>
        <w:rFonts w:ascii="Courier New" w:hAnsi="Courier New" w:cs="Courier New"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 w15:restartNumberingAfterBreak="0">
    <w:nsid w:val="27727A85"/>
    <w:multiLevelType w:val="hybridMultilevel"/>
    <w:tmpl w:val="34B0B2E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7B91398"/>
    <w:multiLevelType w:val="hybridMultilevel"/>
    <w:tmpl w:val="E03C03C8"/>
    <w:lvl w:ilvl="0" w:tplc="04150003">
      <w:start w:val="1"/>
      <w:numFmt w:val="bullet"/>
      <w:lvlText w:val="o"/>
      <w:lvlJc w:val="left"/>
      <w:pPr>
        <w:ind w:left="1287" w:hanging="360"/>
      </w:pPr>
      <w:rPr>
        <w:rFonts w:ascii="Courier New" w:hAnsi="Courier New" w:cs="Courier New"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1" w15:restartNumberingAfterBreak="0">
    <w:nsid w:val="2BD95ECD"/>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2" w15:restartNumberingAfterBreak="0">
    <w:nsid w:val="2DC0601D"/>
    <w:multiLevelType w:val="hybridMultilevel"/>
    <w:tmpl w:val="E356E29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3" w15:restartNumberingAfterBreak="0">
    <w:nsid w:val="2FE517BF"/>
    <w:multiLevelType w:val="multilevel"/>
    <w:tmpl w:val="3BAE0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05D1F2B"/>
    <w:multiLevelType w:val="hybridMultilevel"/>
    <w:tmpl w:val="7E34FCB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5" w15:restartNumberingAfterBreak="0">
    <w:nsid w:val="38C76234"/>
    <w:multiLevelType w:val="hybridMultilevel"/>
    <w:tmpl w:val="67E2AEC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6" w15:restartNumberingAfterBreak="0">
    <w:nsid w:val="3CBA6673"/>
    <w:multiLevelType w:val="hybridMultilevel"/>
    <w:tmpl w:val="38907F16"/>
    <w:lvl w:ilvl="0" w:tplc="04150003">
      <w:start w:val="1"/>
      <w:numFmt w:val="bullet"/>
      <w:lvlText w:val="o"/>
      <w:lvlJc w:val="left"/>
      <w:pPr>
        <w:ind w:left="1287" w:hanging="360"/>
      </w:pPr>
      <w:rPr>
        <w:rFonts w:ascii="Courier New" w:hAnsi="Courier New" w:cs="Courier New"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7" w15:restartNumberingAfterBreak="0">
    <w:nsid w:val="43DD480D"/>
    <w:multiLevelType w:val="hybridMultilevel"/>
    <w:tmpl w:val="9F98219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8" w15:restartNumberingAfterBreak="0">
    <w:nsid w:val="449A188E"/>
    <w:multiLevelType w:val="hybridMultilevel"/>
    <w:tmpl w:val="6C56ABD4"/>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9" w15:restartNumberingAfterBreak="0">
    <w:nsid w:val="452C6A8E"/>
    <w:multiLevelType w:val="hybridMultilevel"/>
    <w:tmpl w:val="E51CE1D0"/>
    <w:lvl w:ilvl="0" w:tplc="9CB2F8B6">
      <w:numFmt w:val="bullet"/>
      <w:lvlText w:val="•"/>
      <w:lvlJc w:val="left"/>
      <w:pPr>
        <w:ind w:left="927" w:hanging="360"/>
      </w:pPr>
      <w:rPr>
        <w:rFonts w:ascii="Arial" w:eastAsia="Calibri" w:hAnsi="Arial" w:cs="Aria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30" w15:restartNumberingAfterBreak="0">
    <w:nsid w:val="45FA4C24"/>
    <w:multiLevelType w:val="hybridMultilevel"/>
    <w:tmpl w:val="9D820C62"/>
    <w:lvl w:ilvl="0" w:tplc="04150001">
      <w:start w:val="1"/>
      <w:numFmt w:val="bullet"/>
      <w:lvlText w:val=""/>
      <w:lvlJc w:val="left"/>
      <w:pPr>
        <w:ind w:left="1647" w:hanging="360"/>
      </w:pPr>
      <w:rPr>
        <w:rFonts w:ascii="Symbol" w:hAnsi="Symbol" w:hint="default"/>
      </w:rPr>
    </w:lvl>
    <w:lvl w:ilvl="1" w:tplc="04150003" w:tentative="1">
      <w:start w:val="1"/>
      <w:numFmt w:val="bullet"/>
      <w:lvlText w:val="o"/>
      <w:lvlJc w:val="left"/>
      <w:pPr>
        <w:ind w:left="2367" w:hanging="360"/>
      </w:pPr>
      <w:rPr>
        <w:rFonts w:ascii="Courier New" w:hAnsi="Courier New" w:cs="Courier New" w:hint="default"/>
      </w:rPr>
    </w:lvl>
    <w:lvl w:ilvl="2" w:tplc="04150005" w:tentative="1">
      <w:start w:val="1"/>
      <w:numFmt w:val="bullet"/>
      <w:lvlText w:val=""/>
      <w:lvlJc w:val="left"/>
      <w:pPr>
        <w:ind w:left="3087" w:hanging="360"/>
      </w:pPr>
      <w:rPr>
        <w:rFonts w:ascii="Wingdings" w:hAnsi="Wingdings" w:hint="default"/>
      </w:rPr>
    </w:lvl>
    <w:lvl w:ilvl="3" w:tplc="04150001" w:tentative="1">
      <w:start w:val="1"/>
      <w:numFmt w:val="bullet"/>
      <w:lvlText w:val=""/>
      <w:lvlJc w:val="left"/>
      <w:pPr>
        <w:ind w:left="3807" w:hanging="360"/>
      </w:pPr>
      <w:rPr>
        <w:rFonts w:ascii="Symbol" w:hAnsi="Symbol" w:hint="default"/>
      </w:rPr>
    </w:lvl>
    <w:lvl w:ilvl="4" w:tplc="04150003" w:tentative="1">
      <w:start w:val="1"/>
      <w:numFmt w:val="bullet"/>
      <w:lvlText w:val="o"/>
      <w:lvlJc w:val="left"/>
      <w:pPr>
        <w:ind w:left="4527" w:hanging="360"/>
      </w:pPr>
      <w:rPr>
        <w:rFonts w:ascii="Courier New" w:hAnsi="Courier New" w:cs="Courier New" w:hint="default"/>
      </w:rPr>
    </w:lvl>
    <w:lvl w:ilvl="5" w:tplc="04150005" w:tentative="1">
      <w:start w:val="1"/>
      <w:numFmt w:val="bullet"/>
      <w:lvlText w:val=""/>
      <w:lvlJc w:val="left"/>
      <w:pPr>
        <w:ind w:left="5247" w:hanging="360"/>
      </w:pPr>
      <w:rPr>
        <w:rFonts w:ascii="Wingdings" w:hAnsi="Wingdings" w:hint="default"/>
      </w:rPr>
    </w:lvl>
    <w:lvl w:ilvl="6" w:tplc="04150001" w:tentative="1">
      <w:start w:val="1"/>
      <w:numFmt w:val="bullet"/>
      <w:lvlText w:val=""/>
      <w:lvlJc w:val="left"/>
      <w:pPr>
        <w:ind w:left="5967" w:hanging="360"/>
      </w:pPr>
      <w:rPr>
        <w:rFonts w:ascii="Symbol" w:hAnsi="Symbol" w:hint="default"/>
      </w:rPr>
    </w:lvl>
    <w:lvl w:ilvl="7" w:tplc="04150003" w:tentative="1">
      <w:start w:val="1"/>
      <w:numFmt w:val="bullet"/>
      <w:lvlText w:val="o"/>
      <w:lvlJc w:val="left"/>
      <w:pPr>
        <w:ind w:left="6687" w:hanging="360"/>
      </w:pPr>
      <w:rPr>
        <w:rFonts w:ascii="Courier New" w:hAnsi="Courier New" w:cs="Courier New" w:hint="default"/>
      </w:rPr>
    </w:lvl>
    <w:lvl w:ilvl="8" w:tplc="04150005" w:tentative="1">
      <w:start w:val="1"/>
      <w:numFmt w:val="bullet"/>
      <w:lvlText w:val=""/>
      <w:lvlJc w:val="left"/>
      <w:pPr>
        <w:ind w:left="7407" w:hanging="360"/>
      </w:pPr>
      <w:rPr>
        <w:rFonts w:ascii="Wingdings" w:hAnsi="Wingdings" w:hint="default"/>
      </w:rPr>
    </w:lvl>
  </w:abstractNum>
  <w:abstractNum w:abstractNumId="31" w15:restartNumberingAfterBreak="0">
    <w:nsid w:val="4CC73F78"/>
    <w:multiLevelType w:val="hybridMultilevel"/>
    <w:tmpl w:val="3D3ECAD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2" w15:restartNumberingAfterBreak="0">
    <w:nsid w:val="4E5C598F"/>
    <w:multiLevelType w:val="hybridMultilevel"/>
    <w:tmpl w:val="2844F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0E4750C"/>
    <w:multiLevelType w:val="hybridMultilevel"/>
    <w:tmpl w:val="B64C16B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4" w15:restartNumberingAfterBreak="0">
    <w:nsid w:val="518A691B"/>
    <w:multiLevelType w:val="hybridMultilevel"/>
    <w:tmpl w:val="EEB2DA4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5" w15:restartNumberingAfterBreak="0">
    <w:nsid w:val="52317250"/>
    <w:multiLevelType w:val="hybridMultilevel"/>
    <w:tmpl w:val="51660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811031"/>
    <w:multiLevelType w:val="hybridMultilevel"/>
    <w:tmpl w:val="9790D35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15:restartNumberingAfterBreak="0">
    <w:nsid w:val="5B21538C"/>
    <w:multiLevelType w:val="hybridMultilevel"/>
    <w:tmpl w:val="EF24DDC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615B3D5C"/>
    <w:multiLevelType w:val="hybridMultilevel"/>
    <w:tmpl w:val="359E6F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29662EB"/>
    <w:multiLevelType w:val="hybridMultilevel"/>
    <w:tmpl w:val="4EB03C52"/>
    <w:lvl w:ilvl="0" w:tplc="0402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0" w15:restartNumberingAfterBreak="0">
    <w:nsid w:val="6BF01798"/>
    <w:multiLevelType w:val="hybridMultilevel"/>
    <w:tmpl w:val="9C1A0F4E"/>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1" w15:restartNumberingAfterBreak="0">
    <w:nsid w:val="6DAC205F"/>
    <w:multiLevelType w:val="hybridMultilevel"/>
    <w:tmpl w:val="12268B92"/>
    <w:lvl w:ilvl="0" w:tplc="A2F6223C">
      <w:start w:val="1"/>
      <w:numFmt w:val="bullet"/>
      <w:lvlText w:val=""/>
      <w:lvlJc w:val="left"/>
      <w:pPr>
        <w:ind w:left="1287" w:hanging="360"/>
      </w:pPr>
      <w:rPr>
        <w:rFonts w:ascii="Symbol" w:hAnsi="Symbol" w:hint="default"/>
        <w:color w:val="auto"/>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2" w15:restartNumberingAfterBreak="0">
    <w:nsid w:val="73D05053"/>
    <w:multiLevelType w:val="hybridMultilevel"/>
    <w:tmpl w:val="692C4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73D87EC8"/>
    <w:multiLevelType w:val="hybridMultilevel"/>
    <w:tmpl w:val="24400C60"/>
    <w:lvl w:ilvl="0" w:tplc="04150003">
      <w:start w:val="1"/>
      <w:numFmt w:val="bullet"/>
      <w:lvlText w:val="o"/>
      <w:lvlJc w:val="left"/>
      <w:pPr>
        <w:ind w:left="1287" w:hanging="360"/>
      </w:pPr>
      <w:rPr>
        <w:rFonts w:ascii="Courier New" w:hAnsi="Courier New" w:cs="Courier New"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4" w15:restartNumberingAfterBreak="0">
    <w:nsid w:val="74373DC8"/>
    <w:multiLevelType w:val="hybridMultilevel"/>
    <w:tmpl w:val="D90E8CC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5" w15:restartNumberingAfterBreak="0">
    <w:nsid w:val="79905039"/>
    <w:multiLevelType w:val="hybridMultilevel"/>
    <w:tmpl w:val="E6EEC3D2"/>
    <w:lvl w:ilvl="0" w:tplc="04150003">
      <w:start w:val="1"/>
      <w:numFmt w:val="bullet"/>
      <w:lvlText w:val="o"/>
      <w:lvlJc w:val="left"/>
      <w:pPr>
        <w:ind w:left="1287" w:hanging="360"/>
      </w:pPr>
      <w:rPr>
        <w:rFonts w:ascii="Courier New" w:hAnsi="Courier New" w:cs="Courier New"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6" w15:restartNumberingAfterBreak="0">
    <w:nsid w:val="79A044AB"/>
    <w:multiLevelType w:val="hybridMultilevel"/>
    <w:tmpl w:val="1BE68A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BCE5411"/>
    <w:multiLevelType w:val="hybridMultilevel"/>
    <w:tmpl w:val="9B60376E"/>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8" w15:restartNumberingAfterBreak="0">
    <w:nsid w:val="7D2131F8"/>
    <w:multiLevelType w:val="hybridMultilevel"/>
    <w:tmpl w:val="8E4EC028"/>
    <w:lvl w:ilvl="0" w:tplc="04150001">
      <w:start w:val="1"/>
      <w:numFmt w:val="bullet"/>
      <w:lvlText w:val=""/>
      <w:lvlJc w:val="left"/>
      <w:pPr>
        <w:ind w:left="1647" w:hanging="360"/>
      </w:pPr>
      <w:rPr>
        <w:rFonts w:ascii="Symbol" w:hAnsi="Symbol" w:hint="default"/>
      </w:rPr>
    </w:lvl>
    <w:lvl w:ilvl="1" w:tplc="04150003" w:tentative="1">
      <w:start w:val="1"/>
      <w:numFmt w:val="bullet"/>
      <w:lvlText w:val="o"/>
      <w:lvlJc w:val="left"/>
      <w:pPr>
        <w:ind w:left="2367" w:hanging="360"/>
      </w:pPr>
      <w:rPr>
        <w:rFonts w:ascii="Courier New" w:hAnsi="Courier New" w:cs="Courier New" w:hint="default"/>
      </w:rPr>
    </w:lvl>
    <w:lvl w:ilvl="2" w:tplc="04150005" w:tentative="1">
      <w:start w:val="1"/>
      <w:numFmt w:val="bullet"/>
      <w:lvlText w:val=""/>
      <w:lvlJc w:val="left"/>
      <w:pPr>
        <w:ind w:left="3087" w:hanging="360"/>
      </w:pPr>
      <w:rPr>
        <w:rFonts w:ascii="Wingdings" w:hAnsi="Wingdings" w:hint="default"/>
      </w:rPr>
    </w:lvl>
    <w:lvl w:ilvl="3" w:tplc="04150001" w:tentative="1">
      <w:start w:val="1"/>
      <w:numFmt w:val="bullet"/>
      <w:lvlText w:val=""/>
      <w:lvlJc w:val="left"/>
      <w:pPr>
        <w:ind w:left="3807" w:hanging="360"/>
      </w:pPr>
      <w:rPr>
        <w:rFonts w:ascii="Symbol" w:hAnsi="Symbol" w:hint="default"/>
      </w:rPr>
    </w:lvl>
    <w:lvl w:ilvl="4" w:tplc="04150003" w:tentative="1">
      <w:start w:val="1"/>
      <w:numFmt w:val="bullet"/>
      <w:lvlText w:val="o"/>
      <w:lvlJc w:val="left"/>
      <w:pPr>
        <w:ind w:left="4527" w:hanging="360"/>
      </w:pPr>
      <w:rPr>
        <w:rFonts w:ascii="Courier New" w:hAnsi="Courier New" w:cs="Courier New" w:hint="default"/>
      </w:rPr>
    </w:lvl>
    <w:lvl w:ilvl="5" w:tplc="04150005" w:tentative="1">
      <w:start w:val="1"/>
      <w:numFmt w:val="bullet"/>
      <w:lvlText w:val=""/>
      <w:lvlJc w:val="left"/>
      <w:pPr>
        <w:ind w:left="5247" w:hanging="360"/>
      </w:pPr>
      <w:rPr>
        <w:rFonts w:ascii="Wingdings" w:hAnsi="Wingdings" w:hint="default"/>
      </w:rPr>
    </w:lvl>
    <w:lvl w:ilvl="6" w:tplc="04150001" w:tentative="1">
      <w:start w:val="1"/>
      <w:numFmt w:val="bullet"/>
      <w:lvlText w:val=""/>
      <w:lvlJc w:val="left"/>
      <w:pPr>
        <w:ind w:left="5967" w:hanging="360"/>
      </w:pPr>
      <w:rPr>
        <w:rFonts w:ascii="Symbol" w:hAnsi="Symbol" w:hint="default"/>
      </w:rPr>
    </w:lvl>
    <w:lvl w:ilvl="7" w:tplc="04150003" w:tentative="1">
      <w:start w:val="1"/>
      <w:numFmt w:val="bullet"/>
      <w:lvlText w:val="o"/>
      <w:lvlJc w:val="left"/>
      <w:pPr>
        <w:ind w:left="6687" w:hanging="360"/>
      </w:pPr>
      <w:rPr>
        <w:rFonts w:ascii="Courier New" w:hAnsi="Courier New" w:cs="Courier New" w:hint="default"/>
      </w:rPr>
    </w:lvl>
    <w:lvl w:ilvl="8" w:tplc="04150005" w:tentative="1">
      <w:start w:val="1"/>
      <w:numFmt w:val="bullet"/>
      <w:lvlText w:val=""/>
      <w:lvlJc w:val="left"/>
      <w:pPr>
        <w:ind w:left="7407" w:hanging="360"/>
      </w:pPr>
      <w:rPr>
        <w:rFonts w:ascii="Wingdings" w:hAnsi="Wingdings" w:hint="default"/>
      </w:rPr>
    </w:lvl>
  </w:abstractNum>
  <w:num w:numId="1">
    <w:abstractNumId w:val="2"/>
  </w:num>
  <w:num w:numId="2">
    <w:abstractNumId w:val="42"/>
  </w:num>
  <w:num w:numId="3">
    <w:abstractNumId w:val="13"/>
  </w:num>
  <w:num w:numId="4">
    <w:abstractNumId w:val="46"/>
  </w:num>
  <w:num w:numId="5">
    <w:abstractNumId w:val="4"/>
  </w:num>
  <w:num w:numId="6">
    <w:abstractNumId w:val="1"/>
  </w:num>
  <w:num w:numId="7">
    <w:abstractNumId w:val="34"/>
  </w:num>
  <w:num w:numId="8">
    <w:abstractNumId w:val="31"/>
  </w:num>
  <w:num w:numId="9">
    <w:abstractNumId w:val="15"/>
  </w:num>
  <w:num w:numId="10">
    <w:abstractNumId w:val="24"/>
  </w:num>
  <w:num w:numId="11">
    <w:abstractNumId w:val="9"/>
  </w:num>
  <w:num w:numId="12">
    <w:abstractNumId w:val="29"/>
  </w:num>
  <w:num w:numId="13">
    <w:abstractNumId w:val="30"/>
  </w:num>
  <w:num w:numId="14">
    <w:abstractNumId w:val="6"/>
  </w:num>
  <w:num w:numId="15">
    <w:abstractNumId w:val="16"/>
  </w:num>
  <w:num w:numId="16">
    <w:abstractNumId w:val="40"/>
  </w:num>
  <w:num w:numId="17">
    <w:abstractNumId w:val="28"/>
  </w:num>
  <w:num w:numId="18">
    <w:abstractNumId w:val="22"/>
  </w:num>
  <w:num w:numId="19">
    <w:abstractNumId w:val="20"/>
  </w:num>
  <w:num w:numId="20">
    <w:abstractNumId w:val="36"/>
  </w:num>
  <w:num w:numId="21">
    <w:abstractNumId w:val="37"/>
  </w:num>
  <w:num w:numId="22">
    <w:abstractNumId w:val="47"/>
  </w:num>
  <w:num w:numId="23">
    <w:abstractNumId w:val="0"/>
  </w:num>
  <w:num w:numId="24">
    <w:abstractNumId w:val="21"/>
  </w:num>
  <w:num w:numId="25">
    <w:abstractNumId w:val="12"/>
  </w:num>
  <w:num w:numId="26">
    <w:abstractNumId w:val="41"/>
  </w:num>
  <w:num w:numId="27">
    <w:abstractNumId w:val="8"/>
  </w:num>
  <w:num w:numId="28">
    <w:abstractNumId w:val="27"/>
  </w:num>
  <w:num w:numId="29">
    <w:abstractNumId w:val="38"/>
  </w:num>
  <w:num w:numId="30">
    <w:abstractNumId w:val="23"/>
  </w:num>
  <w:num w:numId="31">
    <w:abstractNumId w:val="33"/>
  </w:num>
  <w:num w:numId="32">
    <w:abstractNumId w:val="3"/>
  </w:num>
  <w:num w:numId="33">
    <w:abstractNumId w:val="18"/>
  </w:num>
  <w:num w:numId="34">
    <w:abstractNumId w:val="5"/>
  </w:num>
  <w:num w:numId="35">
    <w:abstractNumId w:val="14"/>
  </w:num>
  <w:num w:numId="36">
    <w:abstractNumId w:val="45"/>
  </w:num>
  <w:num w:numId="37">
    <w:abstractNumId w:val="10"/>
  </w:num>
  <w:num w:numId="38">
    <w:abstractNumId w:val="19"/>
  </w:num>
  <w:num w:numId="39">
    <w:abstractNumId w:val="26"/>
  </w:num>
  <w:num w:numId="40">
    <w:abstractNumId w:val="43"/>
  </w:num>
  <w:num w:numId="41">
    <w:abstractNumId w:val="25"/>
  </w:num>
  <w:num w:numId="42">
    <w:abstractNumId w:val="17"/>
  </w:num>
  <w:num w:numId="43">
    <w:abstractNumId w:val="39"/>
  </w:num>
  <w:num w:numId="44">
    <w:abstractNumId w:val="44"/>
  </w:num>
  <w:num w:numId="45">
    <w:abstractNumId w:val="48"/>
  </w:num>
  <w:num w:numId="46">
    <w:abstractNumId w:val="11"/>
  </w:num>
  <w:num w:numId="47">
    <w:abstractNumId w:val="32"/>
  </w:num>
  <w:num w:numId="48">
    <w:abstractNumId w:val="7"/>
  </w:num>
  <w:num w:numId="49">
    <w:abstractNumId w:val="3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cyBwJTczMLINNQSUcpOLW4ODM/D6TA0LAWAJFmYsItAAAA"/>
  </w:docVars>
  <w:rsids>
    <w:rsidRoot w:val="001D638F"/>
    <w:rsid w:val="0000438E"/>
    <w:rsid w:val="00007EC5"/>
    <w:rsid w:val="00032345"/>
    <w:rsid w:val="00045E20"/>
    <w:rsid w:val="00046DCD"/>
    <w:rsid w:val="00053D3F"/>
    <w:rsid w:val="00061DB3"/>
    <w:rsid w:val="000631C1"/>
    <w:rsid w:val="00074BAD"/>
    <w:rsid w:val="00077725"/>
    <w:rsid w:val="00080FEC"/>
    <w:rsid w:val="000A1DC6"/>
    <w:rsid w:val="000A3731"/>
    <w:rsid w:val="000A3D8C"/>
    <w:rsid w:val="000A6103"/>
    <w:rsid w:val="000B00DE"/>
    <w:rsid w:val="000B20BD"/>
    <w:rsid w:val="000C2D1B"/>
    <w:rsid w:val="000C5977"/>
    <w:rsid w:val="00104738"/>
    <w:rsid w:val="0011312A"/>
    <w:rsid w:val="00113402"/>
    <w:rsid w:val="00116984"/>
    <w:rsid w:val="001224BE"/>
    <w:rsid w:val="00130911"/>
    <w:rsid w:val="0013362C"/>
    <w:rsid w:val="00135EF8"/>
    <w:rsid w:val="00150A79"/>
    <w:rsid w:val="001521C9"/>
    <w:rsid w:val="00152EA8"/>
    <w:rsid w:val="00154F77"/>
    <w:rsid w:val="001605A0"/>
    <w:rsid w:val="00162333"/>
    <w:rsid w:val="001626B1"/>
    <w:rsid w:val="00165F18"/>
    <w:rsid w:val="00180F2F"/>
    <w:rsid w:val="00182F4A"/>
    <w:rsid w:val="001856DF"/>
    <w:rsid w:val="00192882"/>
    <w:rsid w:val="001A754D"/>
    <w:rsid w:val="001A7B5E"/>
    <w:rsid w:val="001B1CDB"/>
    <w:rsid w:val="001B311D"/>
    <w:rsid w:val="001C0487"/>
    <w:rsid w:val="001D3076"/>
    <w:rsid w:val="001D406C"/>
    <w:rsid w:val="001D638F"/>
    <w:rsid w:val="001E01FC"/>
    <w:rsid w:val="001F10AB"/>
    <w:rsid w:val="001F3820"/>
    <w:rsid w:val="002027F4"/>
    <w:rsid w:val="00202EEC"/>
    <w:rsid w:val="002430E4"/>
    <w:rsid w:val="0026647C"/>
    <w:rsid w:val="0028554B"/>
    <w:rsid w:val="00287117"/>
    <w:rsid w:val="002876A1"/>
    <w:rsid w:val="002937B3"/>
    <w:rsid w:val="00295318"/>
    <w:rsid w:val="002A4A25"/>
    <w:rsid w:val="002C1653"/>
    <w:rsid w:val="002D6A8C"/>
    <w:rsid w:val="002F2E38"/>
    <w:rsid w:val="002F58C2"/>
    <w:rsid w:val="002F6490"/>
    <w:rsid w:val="002F7383"/>
    <w:rsid w:val="00311CF1"/>
    <w:rsid w:val="00322CC6"/>
    <w:rsid w:val="00324F30"/>
    <w:rsid w:val="00326E08"/>
    <w:rsid w:val="00327F45"/>
    <w:rsid w:val="00330989"/>
    <w:rsid w:val="0034342D"/>
    <w:rsid w:val="00354B8E"/>
    <w:rsid w:val="00356F58"/>
    <w:rsid w:val="003606EA"/>
    <w:rsid w:val="00377039"/>
    <w:rsid w:val="00377AA9"/>
    <w:rsid w:val="003A7729"/>
    <w:rsid w:val="003C4510"/>
    <w:rsid w:val="003C5F33"/>
    <w:rsid w:val="003F1810"/>
    <w:rsid w:val="003F696A"/>
    <w:rsid w:val="00400AB2"/>
    <w:rsid w:val="0040480F"/>
    <w:rsid w:val="00426282"/>
    <w:rsid w:val="00435427"/>
    <w:rsid w:val="004412DB"/>
    <w:rsid w:val="004617AF"/>
    <w:rsid w:val="004617F9"/>
    <w:rsid w:val="00472F48"/>
    <w:rsid w:val="00475727"/>
    <w:rsid w:val="00475C34"/>
    <w:rsid w:val="0048400B"/>
    <w:rsid w:val="00484437"/>
    <w:rsid w:val="004856DE"/>
    <w:rsid w:val="004870F3"/>
    <w:rsid w:val="00491AB8"/>
    <w:rsid w:val="00497CC3"/>
    <w:rsid w:val="004A67D9"/>
    <w:rsid w:val="004A6C49"/>
    <w:rsid w:val="004E3F42"/>
    <w:rsid w:val="004F28C9"/>
    <w:rsid w:val="004F2B17"/>
    <w:rsid w:val="004F65B7"/>
    <w:rsid w:val="0050000A"/>
    <w:rsid w:val="00506E6E"/>
    <w:rsid w:val="00526D97"/>
    <w:rsid w:val="00530641"/>
    <w:rsid w:val="0055422B"/>
    <w:rsid w:val="00556DD0"/>
    <w:rsid w:val="00561055"/>
    <w:rsid w:val="005621A9"/>
    <w:rsid w:val="005663ED"/>
    <w:rsid w:val="00573273"/>
    <w:rsid w:val="0057490D"/>
    <w:rsid w:val="00580FBA"/>
    <w:rsid w:val="005904FF"/>
    <w:rsid w:val="005A1AEF"/>
    <w:rsid w:val="005A2391"/>
    <w:rsid w:val="005A59BB"/>
    <w:rsid w:val="005C6CAD"/>
    <w:rsid w:val="005C6CEB"/>
    <w:rsid w:val="005D264A"/>
    <w:rsid w:val="005D52C2"/>
    <w:rsid w:val="005E49F2"/>
    <w:rsid w:val="00625C4E"/>
    <w:rsid w:val="0063125D"/>
    <w:rsid w:val="00637F0C"/>
    <w:rsid w:val="006575EC"/>
    <w:rsid w:val="00660BD5"/>
    <w:rsid w:val="006753B8"/>
    <w:rsid w:val="00680703"/>
    <w:rsid w:val="006A4FAD"/>
    <w:rsid w:val="006A5A8A"/>
    <w:rsid w:val="006B1705"/>
    <w:rsid w:val="006C35B3"/>
    <w:rsid w:val="006C3794"/>
    <w:rsid w:val="006C5A38"/>
    <w:rsid w:val="006C5E5F"/>
    <w:rsid w:val="006D7113"/>
    <w:rsid w:val="006E4B62"/>
    <w:rsid w:val="006E6DD3"/>
    <w:rsid w:val="006F06A0"/>
    <w:rsid w:val="006F50AB"/>
    <w:rsid w:val="006F6ACB"/>
    <w:rsid w:val="006F75A4"/>
    <w:rsid w:val="006F7FD1"/>
    <w:rsid w:val="007014FD"/>
    <w:rsid w:val="00705CFE"/>
    <w:rsid w:val="00714B80"/>
    <w:rsid w:val="00717978"/>
    <w:rsid w:val="00720C8F"/>
    <w:rsid w:val="00722300"/>
    <w:rsid w:val="0072408A"/>
    <w:rsid w:val="00727A43"/>
    <w:rsid w:val="007342B7"/>
    <w:rsid w:val="00740ADF"/>
    <w:rsid w:val="00751BC7"/>
    <w:rsid w:val="007547F0"/>
    <w:rsid w:val="00760C5F"/>
    <w:rsid w:val="00764272"/>
    <w:rsid w:val="00773171"/>
    <w:rsid w:val="00787D68"/>
    <w:rsid w:val="007929AF"/>
    <w:rsid w:val="007957A4"/>
    <w:rsid w:val="007A3FDE"/>
    <w:rsid w:val="007B34B7"/>
    <w:rsid w:val="007B5682"/>
    <w:rsid w:val="007E4A4D"/>
    <w:rsid w:val="007F0683"/>
    <w:rsid w:val="007F15F5"/>
    <w:rsid w:val="007F1BC5"/>
    <w:rsid w:val="007F4B20"/>
    <w:rsid w:val="007F72C4"/>
    <w:rsid w:val="00800B79"/>
    <w:rsid w:val="00802534"/>
    <w:rsid w:val="00802926"/>
    <w:rsid w:val="00813738"/>
    <w:rsid w:val="00814F7A"/>
    <w:rsid w:val="00831006"/>
    <w:rsid w:val="00836345"/>
    <w:rsid w:val="008373B2"/>
    <w:rsid w:val="008436A0"/>
    <w:rsid w:val="00845CF8"/>
    <w:rsid w:val="0085289B"/>
    <w:rsid w:val="00855D5C"/>
    <w:rsid w:val="008708EC"/>
    <w:rsid w:val="008709AA"/>
    <w:rsid w:val="008768E1"/>
    <w:rsid w:val="008778EA"/>
    <w:rsid w:val="00881062"/>
    <w:rsid w:val="00881604"/>
    <w:rsid w:val="00886DDF"/>
    <w:rsid w:val="00897F4A"/>
    <w:rsid w:val="008B0E1F"/>
    <w:rsid w:val="008B6CD2"/>
    <w:rsid w:val="008C1EF0"/>
    <w:rsid w:val="008C278E"/>
    <w:rsid w:val="008F4460"/>
    <w:rsid w:val="00900438"/>
    <w:rsid w:val="00904523"/>
    <w:rsid w:val="0091171D"/>
    <w:rsid w:val="00926F9C"/>
    <w:rsid w:val="00942F16"/>
    <w:rsid w:val="009517F7"/>
    <w:rsid w:val="00966D39"/>
    <w:rsid w:val="00974496"/>
    <w:rsid w:val="00974D1F"/>
    <w:rsid w:val="00975677"/>
    <w:rsid w:val="0098415D"/>
    <w:rsid w:val="009948AA"/>
    <w:rsid w:val="009A1AC4"/>
    <w:rsid w:val="009A3533"/>
    <w:rsid w:val="009A5597"/>
    <w:rsid w:val="009C6859"/>
    <w:rsid w:val="009D19A5"/>
    <w:rsid w:val="009D6C38"/>
    <w:rsid w:val="009F037D"/>
    <w:rsid w:val="009F58C2"/>
    <w:rsid w:val="00A11FE6"/>
    <w:rsid w:val="00A12378"/>
    <w:rsid w:val="00A12E85"/>
    <w:rsid w:val="00A13200"/>
    <w:rsid w:val="00A245DF"/>
    <w:rsid w:val="00A25185"/>
    <w:rsid w:val="00A2529B"/>
    <w:rsid w:val="00A27739"/>
    <w:rsid w:val="00A32A9A"/>
    <w:rsid w:val="00A46AFC"/>
    <w:rsid w:val="00A47CCE"/>
    <w:rsid w:val="00A5396C"/>
    <w:rsid w:val="00A54BF6"/>
    <w:rsid w:val="00A55E4E"/>
    <w:rsid w:val="00A6467B"/>
    <w:rsid w:val="00A74533"/>
    <w:rsid w:val="00A77E10"/>
    <w:rsid w:val="00A83672"/>
    <w:rsid w:val="00A95D96"/>
    <w:rsid w:val="00AA2837"/>
    <w:rsid w:val="00AA45F6"/>
    <w:rsid w:val="00AA7EDD"/>
    <w:rsid w:val="00AB1563"/>
    <w:rsid w:val="00AB1699"/>
    <w:rsid w:val="00AB2BE2"/>
    <w:rsid w:val="00AB6000"/>
    <w:rsid w:val="00AB6851"/>
    <w:rsid w:val="00AC420A"/>
    <w:rsid w:val="00AD7BD5"/>
    <w:rsid w:val="00AE53F6"/>
    <w:rsid w:val="00AE6BB4"/>
    <w:rsid w:val="00AF1678"/>
    <w:rsid w:val="00AF4F73"/>
    <w:rsid w:val="00B03AD5"/>
    <w:rsid w:val="00B06743"/>
    <w:rsid w:val="00B248A3"/>
    <w:rsid w:val="00B2580B"/>
    <w:rsid w:val="00B26E5E"/>
    <w:rsid w:val="00B35EBA"/>
    <w:rsid w:val="00B45418"/>
    <w:rsid w:val="00B51B3C"/>
    <w:rsid w:val="00B722B3"/>
    <w:rsid w:val="00B7304E"/>
    <w:rsid w:val="00B85339"/>
    <w:rsid w:val="00B85F11"/>
    <w:rsid w:val="00B866CC"/>
    <w:rsid w:val="00B905CB"/>
    <w:rsid w:val="00BA60EB"/>
    <w:rsid w:val="00BB0F14"/>
    <w:rsid w:val="00BC3850"/>
    <w:rsid w:val="00BE0E94"/>
    <w:rsid w:val="00BE5F3C"/>
    <w:rsid w:val="00BF01A2"/>
    <w:rsid w:val="00BF5AB8"/>
    <w:rsid w:val="00BF7497"/>
    <w:rsid w:val="00C012FE"/>
    <w:rsid w:val="00C014DA"/>
    <w:rsid w:val="00C0530D"/>
    <w:rsid w:val="00C05E9C"/>
    <w:rsid w:val="00C13444"/>
    <w:rsid w:val="00C21072"/>
    <w:rsid w:val="00C22356"/>
    <w:rsid w:val="00C27DEE"/>
    <w:rsid w:val="00C32221"/>
    <w:rsid w:val="00C33210"/>
    <w:rsid w:val="00C35D8E"/>
    <w:rsid w:val="00C6284F"/>
    <w:rsid w:val="00C7004B"/>
    <w:rsid w:val="00C71FF2"/>
    <w:rsid w:val="00C77FE9"/>
    <w:rsid w:val="00C81333"/>
    <w:rsid w:val="00C91626"/>
    <w:rsid w:val="00C916ED"/>
    <w:rsid w:val="00CA4010"/>
    <w:rsid w:val="00CA4524"/>
    <w:rsid w:val="00CA6300"/>
    <w:rsid w:val="00CA69BD"/>
    <w:rsid w:val="00CB4C7B"/>
    <w:rsid w:val="00CC1313"/>
    <w:rsid w:val="00CC5A58"/>
    <w:rsid w:val="00CD1040"/>
    <w:rsid w:val="00CE1F4C"/>
    <w:rsid w:val="00CF2F37"/>
    <w:rsid w:val="00CF3FFE"/>
    <w:rsid w:val="00D01341"/>
    <w:rsid w:val="00D0509E"/>
    <w:rsid w:val="00D20790"/>
    <w:rsid w:val="00D21B69"/>
    <w:rsid w:val="00D23990"/>
    <w:rsid w:val="00D26754"/>
    <w:rsid w:val="00D3687A"/>
    <w:rsid w:val="00D3725F"/>
    <w:rsid w:val="00D432EB"/>
    <w:rsid w:val="00D5171B"/>
    <w:rsid w:val="00D52FFD"/>
    <w:rsid w:val="00D551CF"/>
    <w:rsid w:val="00D60BF5"/>
    <w:rsid w:val="00D61013"/>
    <w:rsid w:val="00D65982"/>
    <w:rsid w:val="00D733C5"/>
    <w:rsid w:val="00D82037"/>
    <w:rsid w:val="00D83413"/>
    <w:rsid w:val="00D84601"/>
    <w:rsid w:val="00D87859"/>
    <w:rsid w:val="00D91A57"/>
    <w:rsid w:val="00D97182"/>
    <w:rsid w:val="00DB3C2D"/>
    <w:rsid w:val="00DB6122"/>
    <w:rsid w:val="00DC5D2E"/>
    <w:rsid w:val="00DD46B6"/>
    <w:rsid w:val="00DE25A6"/>
    <w:rsid w:val="00E01768"/>
    <w:rsid w:val="00E026B8"/>
    <w:rsid w:val="00E1190C"/>
    <w:rsid w:val="00E12E44"/>
    <w:rsid w:val="00E26CE2"/>
    <w:rsid w:val="00E272F6"/>
    <w:rsid w:val="00E35DC0"/>
    <w:rsid w:val="00E36B68"/>
    <w:rsid w:val="00E37EA3"/>
    <w:rsid w:val="00E42EB0"/>
    <w:rsid w:val="00E43F15"/>
    <w:rsid w:val="00E46C16"/>
    <w:rsid w:val="00E51EAC"/>
    <w:rsid w:val="00E52C5B"/>
    <w:rsid w:val="00E52ED4"/>
    <w:rsid w:val="00E53A4E"/>
    <w:rsid w:val="00E5793E"/>
    <w:rsid w:val="00E667EB"/>
    <w:rsid w:val="00E7527D"/>
    <w:rsid w:val="00E82387"/>
    <w:rsid w:val="00E918FF"/>
    <w:rsid w:val="00E9199F"/>
    <w:rsid w:val="00EA6FB8"/>
    <w:rsid w:val="00EB4ABA"/>
    <w:rsid w:val="00EC7878"/>
    <w:rsid w:val="00ED1346"/>
    <w:rsid w:val="00ED1C50"/>
    <w:rsid w:val="00EE3E97"/>
    <w:rsid w:val="00EF19BD"/>
    <w:rsid w:val="00EF289A"/>
    <w:rsid w:val="00EF2D4E"/>
    <w:rsid w:val="00EF7773"/>
    <w:rsid w:val="00F006F7"/>
    <w:rsid w:val="00F0078E"/>
    <w:rsid w:val="00F11810"/>
    <w:rsid w:val="00F14134"/>
    <w:rsid w:val="00F26354"/>
    <w:rsid w:val="00F35BA3"/>
    <w:rsid w:val="00F40D27"/>
    <w:rsid w:val="00F522E0"/>
    <w:rsid w:val="00F56010"/>
    <w:rsid w:val="00F5657A"/>
    <w:rsid w:val="00F57FB2"/>
    <w:rsid w:val="00F73211"/>
    <w:rsid w:val="00F7375C"/>
    <w:rsid w:val="00F73B38"/>
    <w:rsid w:val="00F864EE"/>
    <w:rsid w:val="00F877E0"/>
    <w:rsid w:val="00F944FA"/>
    <w:rsid w:val="00F965F2"/>
    <w:rsid w:val="00FA4AAF"/>
    <w:rsid w:val="00FA5F31"/>
    <w:rsid w:val="00FB3B5D"/>
    <w:rsid w:val="00FC42E2"/>
    <w:rsid w:val="00FC5488"/>
    <w:rsid w:val="00FE0530"/>
    <w:rsid w:val="00FE2E35"/>
    <w:rsid w:val="00FE4B46"/>
    <w:rsid w:val="00FF129D"/>
    <w:rsid w:val="00FF2A0A"/>
    <w:rsid w:val="00FF2C3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E461D"/>
  <w15:docId w15:val="{CCEFDE36-5F31-40D0-914C-D7E23C8C3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81062"/>
    <w:pPr>
      <w:spacing w:after="0" w:line="240" w:lineRule="auto"/>
    </w:pPr>
    <w:rPr>
      <w:rFonts w:ascii="Arial" w:hAnsi="Arial"/>
      <w:sz w:val="20"/>
      <w:lang w:val="pl-PL"/>
    </w:rPr>
  </w:style>
  <w:style w:type="paragraph" w:styleId="Nagwek1">
    <w:name w:val="heading 1"/>
    <w:basedOn w:val="Normalny"/>
    <w:next w:val="Normalny"/>
    <w:link w:val="Nagwek1Znak"/>
    <w:uiPriority w:val="9"/>
    <w:qFormat/>
    <w:rsid w:val="006C35B3"/>
    <w:pPr>
      <w:keepNext/>
      <w:keepLines/>
      <w:numPr>
        <w:numId w:val="24"/>
      </w:numPr>
      <w:spacing w:before="480" w:after="480"/>
      <w:outlineLvl w:val="0"/>
    </w:pPr>
    <w:rPr>
      <w:rFonts w:eastAsiaTheme="majorEastAsia" w:cstheme="majorBidi"/>
      <w:b/>
      <w:bCs/>
      <w:color w:val="000000" w:themeColor="text1"/>
      <w:sz w:val="28"/>
      <w:szCs w:val="28"/>
    </w:rPr>
  </w:style>
  <w:style w:type="paragraph" w:styleId="Nagwek2">
    <w:name w:val="heading 2"/>
    <w:basedOn w:val="Normalny"/>
    <w:next w:val="Normalny"/>
    <w:link w:val="Nagwek2Znak"/>
    <w:uiPriority w:val="9"/>
    <w:unhideWhenUsed/>
    <w:qFormat/>
    <w:rsid w:val="00C77FE9"/>
    <w:pPr>
      <w:keepNext/>
      <w:keepLines/>
      <w:numPr>
        <w:ilvl w:val="1"/>
        <w:numId w:val="24"/>
      </w:numPr>
      <w:ind w:left="578" w:hanging="578"/>
      <w:outlineLvl w:val="1"/>
    </w:pPr>
    <w:rPr>
      <w:rFonts w:eastAsiaTheme="majorEastAsia" w:cstheme="majorBidi"/>
      <w:b/>
      <w:bCs/>
      <w:sz w:val="24"/>
      <w:szCs w:val="26"/>
    </w:rPr>
  </w:style>
  <w:style w:type="paragraph" w:styleId="Nagwek3">
    <w:name w:val="heading 3"/>
    <w:basedOn w:val="Normalny"/>
    <w:next w:val="Normalny"/>
    <w:link w:val="Nagwek3Znak"/>
    <w:uiPriority w:val="9"/>
    <w:unhideWhenUsed/>
    <w:qFormat/>
    <w:rsid w:val="00BB0F14"/>
    <w:pPr>
      <w:keepNext/>
      <w:keepLines/>
      <w:numPr>
        <w:ilvl w:val="2"/>
        <w:numId w:val="24"/>
      </w:numPr>
      <w:spacing w:before="240"/>
      <w:outlineLvl w:val="2"/>
    </w:pPr>
    <w:rPr>
      <w:rFonts w:eastAsiaTheme="majorEastAsia" w:cstheme="majorBidi"/>
      <w:b/>
      <w:bCs/>
      <w:sz w:val="24"/>
    </w:rPr>
  </w:style>
  <w:style w:type="paragraph" w:styleId="Nagwek4">
    <w:name w:val="heading 4"/>
    <w:basedOn w:val="Normalny"/>
    <w:next w:val="Normalny"/>
    <w:link w:val="Nagwek4Znak"/>
    <w:uiPriority w:val="9"/>
    <w:semiHidden/>
    <w:unhideWhenUsed/>
    <w:qFormat/>
    <w:rsid w:val="008B0E1F"/>
    <w:pPr>
      <w:keepNext/>
      <w:keepLines/>
      <w:numPr>
        <w:ilvl w:val="3"/>
        <w:numId w:val="24"/>
      </w:numPr>
      <w:spacing w:before="200"/>
      <w:outlineLvl w:val="3"/>
    </w:pPr>
    <w:rPr>
      <w:rFonts w:asciiTheme="majorHAnsi" w:eastAsiaTheme="majorEastAsia" w:hAnsiTheme="majorHAnsi" w:cstheme="majorBidi"/>
      <w:b/>
      <w:bCs/>
      <w:i/>
      <w:iCs/>
      <w:color w:val="4F81BD" w:themeColor="accent1"/>
      <w:lang w:val="en-US"/>
    </w:rPr>
  </w:style>
  <w:style w:type="paragraph" w:styleId="Nagwek5">
    <w:name w:val="heading 5"/>
    <w:basedOn w:val="Normalny"/>
    <w:next w:val="Normalny"/>
    <w:link w:val="Nagwek5Znak"/>
    <w:uiPriority w:val="9"/>
    <w:semiHidden/>
    <w:unhideWhenUsed/>
    <w:qFormat/>
    <w:rsid w:val="00074BAD"/>
    <w:pPr>
      <w:keepNext/>
      <w:keepLines/>
      <w:numPr>
        <w:ilvl w:val="4"/>
        <w:numId w:val="24"/>
      </w:numPr>
      <w:spacing w:before="4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074BAD"/>
    <w:pPr>
      <w:keepNext/>
      <w:keepLines/>
      <w:numPr>
        <w:ilvl w:val="5"/>
        <w:numId w:val="24"/>
      </w:numPr>
      <w:spacing w:before="4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semiHidden/>
    <w:unhideWhenUsed/>
    <w:qFormat/>
    <w:rsid w:val="00074BAD"/>
    <w:pPr>
      <w:keepNext/>
      <w:keepLines/>
      <w:numPr>
        <w:ilvl w:val="6"/>
        <w:numId w:val="24"/>
      </w:numPr>
      <w:spacing w:before="4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
    <w:semiHidden/>
    <w:unhideWhenUsed/>
    <w:qFormat/>
    <w:rsid w:val="00074BAD"/>
    <w:pPr>
      <w:keepNext/>
      <w:keepLines/>
      <w:numPr>
        <w:ilvl w:val="7"/>
        <w:numId w:val="24"/>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074BAD"/>
    <w:pPr>
      <w:keepNext/>
      <w:keepLines/>
      <w:numPr>
        <w:ilvl w:val="8"/>
        <w:numId w:val="2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C35B3"/>
    <w:rPr>
      <w:rFonts w:ascii="Arial" w:eastAsiaTheme="majorEastAsia" w:hAnsi="Arial" w:cstheme="majorBidi"/>
      <w:b/>
      <w:bCs/>
      <w:color w:val="000000" w:themeColor="text1"/>
      <w:sz w:val="28"/>
      <w:szCs w:val="28"/>
      <w:lang w:val="pl-PL"/>
    </w:rPr>
  </w:style>
  <w:style w:type="character" w:customStyle="1" w:styleId="Nagwek2Znak">
    <w:name w:val="Nagłówek 2 Znak"/>
    <w:basedOn w:val="Domylnaczcionkaakapitu"/>
    <w:link w:val="Nagwek2"/>
    <w:uiPriority w:val="9"/>
    <w:rsid w:val="00C77FE9"/>
    <w:rPr>
      <w:rFonts w:ascii="Arial" w:eastAsiaTheme="majorEastAsia" w:hAnsi="Arial" w:cstheme="majorBidi"/>
      <w:b/>
      <w:bCs/>
      <w:sz w:val="24"/>
      <w:szCs w:val="26"/>
      <w:lang w:val="pl-PL"/>
    </w:rPr>
  </w:style>
  <w:style w:type="character" w:customStyle="1" w:styleId="Nagwek3Znak">
    <w:name w:val="Nagłówek 3 Znak"/>
    <w:basedOn w:val="Domylnaczcionkaakapitu"/>
    <w:link w:val="Nagwek3"/>
    <w:uiPriority w:val="9"/>
    <w:rsid w:val="00BB0F14"/>
    <w:rPr>
      <w:rFonts w:ascii="Arial" w:eastAsiaTheme="majorEastAsia" w:hAnsi="Arial" w:cstheme="majorBidi"/>
      <w:b/>
      <w:bCs/>
      <w:sz w:val="24"/>
      <w:lang w:val="pl-PL"/>
    </w:rPr>
  </w:style>
  <w:style w:type="character" w:customStyle="1" w:styleId="Nagwek4Znak">
    <w:name w:val="Nagłówek 4 Znak"/>
    <w:basedOn w:val="Domylnaczcionkaakapitu"/>
    <w:link w:val="Nagwek4"/>
    <w:uiPriority w:val="9"/>
    <w:semiHidden/>
    <w:rsid w:val="008B0E1F"/>
    <w:rPr>
      <w:rFonts w:asciiTheme="majorHAnsi" w:eastAsiaTheme="majorEastAsia" w:hAnsiTheme="majorHAnsi" w:cstheme="majorBidi"/>
      <w:b/>
      <w:bCs/>
      <w:i/>
      <w:iCs/>
      <w:color w:val="4F81BD" w:themeColor="accent1"/>
      <w:sz w:val="24"/>
    </w:rPr>
  </w:style>
  <w:style w:type="paragraph" w:customStyle="1" w:styleId="Default">
    <w:name w:val="Default"/>
    <w:rsid w:val="008B0E1F"/>
    <w:pPr>
      <w:autoSpaceDE w:val="0"/>
      <w:autoSpaceDN w:val="0"/>
      <w:adjustRightInd w:val="0"/>
      <w:spacing w:after="0" w:line="240" w:lineRule="auto"/>
    </w:pPr>
    <w:rPr>
      <w:rFonts w:ascii="Calibri" w:hAnsi="Calibri" w:cs="Calibri"/>
      <w:color w:val="000000"/>
      <w:sz w:val="24"/>
      <w:szCs w:val="24"/>
      <w:lang w:val="pl-PL"/>
    </w:rPr>
  </w:style>
  <w:style w:type="paragraph" w:styleId="Tekstdymka">
    <w:name w:val="Balloon Text"/>
    <w:basedOn w:val="Normalny"/>
    <w:link w:val="TekstdymkaZnak"/>
    <w:uiPriority w:val="99"/>
    <w:semiHidden/>
    <w:unhideWhenUsed/>
    <w:rsid w:val="008B0E1F"/>
    <w:rPr>
      <w:rFonts w:ascii="Tahoma" w:hAnsi="Tahoma" w:cs="Tahoma"/>
      <w:sz w:val="16"/>
      <w:szCs w:val="16"/>
    </w:rPr>
  </w:style>
  <w:style w:type="character" w:customStyle="1" w:styleId="TekstdymkaZnak">
    <w:name w:val="Tekst dymka Znak"/>
    <w:basedOn w:val="Domylnaczcionkaakapitu"/>
    <w:link w:val="Tekstdymka"/>
    <w:uiPriority w:val="99"/>
    <w:semiHidden/>
    <w:rsid w:val="008B0E1F"/>
    <w:rPr>
      <w:rFonts w:ascii="Tahoma" w:hAnsi="Tahoma" w:cs="Tahoma"/>
      <w:sz w:val="16"/>
      <w:szCs w:val="16"/>
      <w:lang w:val="pl-PL"/>
    </w:rPr>
  </w:style>
  <w:style w:type="paragraph" w:styleId="Tekstprzypisudolnego">
    <w:name w:val="footnote text"/>
    <w:basedOn w:val="Normalny"/>
    <w:link w:val="TekstprzypisudolnegoZnak"/>
    <w:uiPriority w:val="99"/>
    <w:unhideWhenUsed/>
    <w:rsid w:val="008B0E1F"/>
    <w:rPr>
      <w:szCs w:val="20"/>
      <w:lang w:val="en-US"/>
    </w:rPr>
  </w:style>
  <w:style w:type="character" w:customStyle="1" w:styleId="TekstprzypisudolnegoZnak">
    <w:name w:val="Tekst przypisu dolnego Znak"/>
    <w:basedOn w:val="Domylnaczcionkaakapitu"/>
    <w:link w:val="Tekstprzypisudolnego"/>
    <w:uiPriority w:val="99"/>
    <w:rsid w:val="008B0E1F"/>
    <w:rPr>
      <w:rFonts w:ascii="Arial" w:hAnsi="Arial"/>
      <w:sz w:val="20"/>
      <w:szCs w:val="20"/>
    </w:rPr>
  </w:style>
  <w:style w:type="character" w:styleId="Odwoanieprzypisudolnego">
    <w:name w:val="footnote reference"/>
    <w:basedOn w:val="Domylnaczcionkaakapitu"/>
    <w:uiPriority w:val="99"/>
    <w:unhideWhenUsed/>
    <w:rsid w:val="008B0E1F"/>
    <w:rPr>
      <w:vertAlign w:val="superscript"/>
    </w:rPr>
  </w:style>
  <w:style w:type="paragraph" w:styleId="NormalnyWeb">
    <w:name w:val="Normal (Web)"/>
    <w:basedOn w:val="Normalny"/>
    <w:link w:val="NormalnyWebZnak"/>
    <w:uiPriority w:val="99"/>
    <w:unhideWhenUsed/>
    <w:rsid w:val="008B0E1F"/>
    <w:pPr>
      <w:spacing w:before="100" w:beforeAutospacing="1" w:after="100" w:afterAutospacing="1"/>
    </w:pPr>
    <w:rPr>
      <w:rFonts w:ascii="Times New Roman" w:eastAsia="Times New Roman" w:hAnsi="Times New Roman" w:cs="Times New Roman"/>
      <w:szCs w:val="24"/>
      <w:lang w:val="en-US"/>
    </w:rPr>
  </w:style>
  <w:style w:type="character" w:customStyle="1" w:styleId="NormalnyWebZnak">
    <w:name w:val="Normalny (Web) Znak"/>
    <w:basedOn w:val="Domylnaczcionkaakapitu"/>
    <w:link w:val="NormalnyWeb"/>
    <w:uiPriority w:val="99"/>
    <w:rsid w:val="008B0E1F"/>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8B0E1F"/>
  </w:style>
  <w:style w:type="character" w:styleId="Uwydatnienie">
    <w:name w:val="Emphasis"/>
    <w:basedOn w:val="Domylnaczcionkaakapitu"/>
    <w:uiPriority w:val="20"/>
    <w:qFormat/>
    <w:rsid w:val="008B0E1F"/>
    <w:rPr>
      <w:i/>
      <w:iCs/>
    </w:rPr>
  </w:style>
  <w:style w:type="character" w:styleId="Hipercze">
    <w:name w:val="Hyperlink"/>
    <w:basedOn w:val="Domylnaczcionkaakapitu"/>
    <w:uiPriority w:val="99"/>
    <w:unhideWhenUsed/>
    <w:rsid w:val="008B0E1F"/>
    <w:rPr>
      <w:color w:val="0000FF"/>
      <w:u w:val="single"/>
    </w:rPr>
  </w:style>
  <w:style w:type="character" w:styleId="Pogrubienie">
    <w:name w:val="Strong"/>
    <w:basedOn w:val="Domylnaczcionkaakapitu"/>
    <w:uiPriority w:val="22"/>
    <w:qFormat/>
    <w:rsid w:val="008B0E1F"/>
    <w:rPr>
      <w:b/>
      <w:bCs/>
    </w:rPr>
  </w:style>
  <w:style w:type="character" w:customStyle="1" w:styleId="username">
    <w:name w:val="username"/>
    <w:basedOn w:val="Domylnaczcionkaakapitu"/>
    <w:rsid w:val="008B0E1F"/>
  </w:style>
  <w:style w:type="character" w:customStyle="1" w:styleId="language">
    <w:name w:val="language"/>
    <w:basedOn w:val="Domylnaczcionkaakapitu"/>
    <w:rsid w:val="008B0E1F"/>
  </w:style>
  <w:style w:type="character" w:styleId="Odwoaniedokomentarza">
    <w:name w:val="annotation reference"/>
    <w:basedOn w:val="Domylnaczcionkaakapitu"/>
    <w:uiPriority w:val="99"/>
    <w:semiHidden/>
    <w:unhideWhenUsed/>
    <w:rsid w:val="008B0E1F"/>
    <w:rPr>
      <w:sz w:val="16"/>
      <w:szCs w:val="16"/>
    </w:rPr>
  </w:style>
  <w:style w:type="paragraph" w:styleId="Tekstkomentarza">
    <w:name w:val="annotation text"/>
    <w:basedOn w:val="Normalny"/>
    <w:link w:val="TekstkomentarzaZnak"/>
    <w:uiPriority w:val="99"/>
    <w:unhideWhenUsed/>
    <w:rsid w:val="008B0E1F"/>
    <w:rPr>
      <w:szCs w:val="20"/>
      <w:lang w:val="en-US"/>
    </w:rPr>
  </w:style>
  <w:style w:type="character" w:customStyle="1" w:styleId="TekstkomentarzaZnak">
    <w:name w:val="Tekst komentarza Znak"/>
    <w:basedOn w:val="Domylnaczcionkaakapitu"/>
    <w:link w:val="Tekstkomentarza"/>
    <w:uiPriority w:val="99"/>
    <w:rsid w:val="008B0E1F"/>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8B0E1F"/>
    <w:rPr>
      <w:b/>
      <w:bCs/>
    </w:rPr>
  </w:style>
  <w:style w:type="character" w:customStyle="1" w:styleId="TematkomentarzaZnak">
    <w:name w:val="Temat komentarza Znak"/>
    <w:basedOn w:val="TekstkomentarzaZnak"/>
    <w:link w:val="Tematkomentarza"/>
    <w:uiPriority w:val="99"/>
    <w:semiHidden/>
    <w:rsid w:val="008B0E1F"/>
    <w:rPr>
      <w:rFonts w:ascii="Arial" w:hAnsi="Arial"/>
      <w:b/>
      <w:bCs/>
      <w:sz w:val="20"/>
      <w:szCs w:val="20"/>
    </w:rPr>
  </w:style>
  <w:style w:type="paragraph" w:customStyle="1" w:styleId="CitaviBibliographyEntry">
    <w:name w:val="Citavi Bibliography Entry"/>
    <w:basedOn w:val="Normalny"/>
    <w:link w:val="CitaviBibliographyEntryZnak"/>
    <w:rsid w:val="008B0E1F"/>
    <w:pPr>
      <w:spacing w:after="120"/>
    </w:pPr>
    <w:rPr>
      <w:rFonts w:eastAsia="Times New Roman" w:cs="Times New Roman"/>
      <w:szCs w:val="24"/>
      <w:lang w:val="en-US"/>
    </w:rPr>
  </w:style>
  <w:style w:type="character" w:customStyle="1" w:styleId="CitaviBibliographyEntryZnak">
    <w:name w:val="Citavi Bibliography Entry Znak"/>
    <w:basedOn w:val="NormalnyWebZnak"/>
    <w:link w:val="CitaviBibliographyEntry"/>
    <w:rsid w:val="008B0E1F"/>
    <w:rPr>
      <w:rFonts w:ascii="Arial" w:eastAsia="Times New Roman" w:hAnsi="Arial" w:cs="Times New Roman"/>
      <w:sz w:val="24"/>
      <w:szCs w:val="24"/>
    </w:rPr>
  </w:style>
  <w:style w:type="paragraph" w:customStyle="1" w:styleId="CitaviBibliographyHeading">
    <w:name w:val="Citavi Bibliography Heading"/>
    <w:basedOn w:val="Nagwek1"/>
    <w:link w:val="CitaviBibliographyHeadingZnak"/>
    <w:rsid w:val="008B0E1F"/>
    <w:pPr>
      <w:keepNext w:val="0"/>
      <w:keepLines w:val="0"/>
      <w:shd w:val="clear" w:color="auto" w:fill="FFFFFF"/>
      <w:spacing w:before="225" w:after="225" w:line="480" w:lineRule="auto"/>
    </w:pPr>
    <w:rPr>
      <w:rFonts w:eastAsia="Times New Roman" w:cs="Arial"/>
      <w:color w:val="auto"/>
      <w:kern w:val="36"/>
      <w:szCs w:val="20"/>
      <w:lang w:val="en-US"/>
    </w:rPr>
  </w:style>
  <w:style w:type="character" w:customStyle="1" w:styleId="CitaviBibliographyHeadingZnak">
    <w:name w:val="Citavi Bibliography Heading Znak"/>
    <w:basedOn w:val="NormalnyWebZnak"/>
    <w:link w:val="CitaviBibliographyHeading"/>
    <w:rsid w:val="008B0E1F"/>
    <w:rPr>
      <w:rFonts w:ascii="Arial" w:eastAsia="Times New Roman" w:hAnsi="Arial" w:cs="Arial"/>
      <w:b/>
      <w:bCs/>
      <w:kern w:val="36"/>
      <w:sz w:val="28"/>
      <w:szCs w:val="20"/>
      <w:shd w:val="clear" w:color="auto" w:fill="FFFFFF"/>
    </w:rPr>
  </w:style>
  <w:style w:type="paragraph" w:styleId="Tekstprzypisukocowego">
    <w:name w:val="endnote text"/>
    <w:basedOn w:val="Normalny"/>
    <w:link w:val="TekstprzypisukocowegoZnak"/>
    <w:uiPriority w:val="99"/>
    <w:unhideWhenUsed/>
    <w:rsid w:val="008B0E1F"/>
    <w:rPr>
      <w:szCs w:val="20"/>
      <w:lang w:val="ro-RO"/>
    </w:rPr>
  </w:style>
  <w:style w:type="character" w:customStyle="1" w:styleId="TekstprzypisukocowegoZnak">
    <w:name w:val="Tekst przypisu końcowego Znak"/>
    <w:basedOn w:val="Domylnaczcionkaakapitu"/>
    <w:link w:val="Tekstprzypisukocowego"/>
    <w:uiPriority w:val="99"/>
    <w:rsid w:val="008B0E1F"/>
    <w:rPr>
      <w:rFonts w:ascii="Arial" w:hAnsi="Arial"/>
      <w:sz w:val="20"/>
      <w:szCs w:val="20"/>
      <w:lang w:val="ro-RO"/>
    </w:rPr>
  </w:style>
  <w:style w:type="character" w:styleId="Odwoanieprzypisukocowego">
    <w:name w:val="endnote reference"/>
    <w:basedOn w:val="Domylnaczcionkaakapitu"/>
    <w:uiPriority w:val="99"/>
    <w:semiHidden/>
    <w:unhideWhenUsed/>
    <w:rsid w:val="008B0E1F"/>
    <w:rPr>
      <w:vertAlign w:val="superscript"/>
    </w:rPr>
  </w:style>
  <w:style w:type="paragraph" w:styleId="Akapitzlist">
    <w:name w:val="List Paragraph"/>
    <w:basedOn w:val="Normalny"/>
    <w:uiPriority w:val="34"/>
    <w:qFormat/>
    <w:rsid w:val="008B0E1F"/>
    <w:pPr>
      <w:ind w:left="720"/>
      <w:contextualSpacing/>
    </w:pPr>
    <w:rPr>
      <w:lang w:val="ro-RO"/>
    </w:rPr>
  </w:style>
  <w:style w:type="table" w:styleId="Tabela-Siatka">
    <w:name w:val="Table Grid"/>
    <w:basedOn w:val="Standardowy"/>
    <w:uiPriority w:val="59"/>
    <w:rsid w:val="008B0E1F"/>
    <w:pPr>
      <w:spacing w:before="240" w:after="0" w:line="240" w:lineRule="auto"/>
      <w:ind w:left="113" w:hanging="113"/>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
    <w:name w:val="para"/>
    <w:basedOn w:val="Normalny"/>
    <w:rsid w:val="008B0E1F"/>
    <w:pPr>
      <w:spacing w:before="100" w:beforeAutospacing="1" w:after="100" w:afterAutospacing="1"/>
    </w:pPr>
    <w:rPr>
      <w:rFonts w:ascii="Times New Roman" w:eastAsia="Times New Roman" w:hAnsi="Times New Roman" w:cs="Times New Roman"/>
      <w:szCs w:val="24"/>
      <w:lang w:eastAsia="pl-PL"/>
    </w:rPr>
  </w:style>
  <w:style w:type="paragraph" w:customStyle="1" w:styleId="Tytu1">
    <w:name w:val="Tytuł1"/>
    <w:basedOn w:val="Normalny"/>
    <w:uiPriority w:val="99"/>
    <w:rsid w:val="008B0E1F"/>
    <w:pPr>
      <w:spacing w:before="100" w:beforeAutospacing="1" w:after="100" w:afterAutospacing="1"/>
    </w:pPr>
    <w:rPr>
      <w:rFonts w:ascii="Times New Roman" w:eastAsia="Times New Roman" w:hAnsi="Times New Roman" w:cs="Times New Roman"/>
      <w:szCs w:val="24"/>
      <w:lang w:eastAsia="pl-PL"/>
    </w:rPr>
  </w:style>
  <w:style w:type="character" w:customStyle="1" w:styleId="NagwekZnak">
    <w:name w:val="Nagłówek Znak"/>
    <w:link w:val="Nagwek"/>
    <w:uiPriority w:val="99"/>
    <w:rsid w:val="008B0E1F"/>
    <w:rPr>
      <w:kern w:val="2"/>
      <w:sz w:val="18"/>
      <w:szCs w:val="18"/>
    </w:rPr>
  </w:style>
  <w:style w:type="paragraph" w:styleId="Nagwek">
    <w:name w:val="header"/>
    <w:basedOn w:val="Normalny"/>
    <w:link w:val="NagwekZnak"/>
    <w:uiPriority w:val="99"/>
    <w:rsid w:val="008B0E1F"/>
    <w:pPr>
      <w:tabs>
        <w:tab w:val="center" w:pos="4153"/>
        <w:tab w:val="right" w:pos="8306"/>
      </w:tabs>
      <w:snapToGrid w:val="0"/>
      <w:jc w:val="both"/>
    </w:pPr>
    <w:rPr>
      <w:kern w:val="2"/>
      <w:sz w:val="18"/>
      <w:szCs w:val="18"/>
      <w:lang w:val="en-US"/>
    </w:rPr>
  </w:style>
  <w:style w:type="character" w:styleId="Tytuksiki">
    <w:name w:val="Book Title"/>
    <w:qFormat/>
    <w:rsid w:val="008B0E1F"/>
    <w:rPr>
      <w:b/>
      <w:bCs/>
      <w:smallCaps/>
      <w:spacing w:val="5"/>
    </w:rPr>
  </w:style>
  <w:style w:type="character" w:customStyle="1" w:styleId="1">
    <w:name w:val="Горен колонтитул Знак1"/>
    <w:basedOn w:val="Domylnaczcionkaakapitu"/>
    <w:uiPriority w:val="99"/>
    <w:semiHidden/>
    <w:rsid w:val="008B0E1F"/>
    <w:rPr>
      <w:lang w:val="pl-PL"/>
    </w:rPr>
  </w:style>
  <w:style w:type="character" w:customStyle="1" w:styleId="shorttext">
    <w:name w:val="short_text"/>
    <w:basedOn w:val="Domylnaczcionkaakapitu"/>
    <w:rsid w:val="008B0E1F"/>
  </w:style>
  <w:style w:type="paragraph" w:styleId="Stopka">
    <w:name w:val="footer"/>
    <w:basedOn w:val="Normalny"/>
    <w:link w:val="StopkaZnak"/>
    <w:unhideWhenUsed/>
    <w:rsid w:val="008B0E1F"/>
    <w:pPr>
      <w:tabs>
        <w:tab w:val="center" w:pos="4536"/>
        <w:tab w:val="right" w:pos="9072"/>
      </w:tabs>
    </w:pPr>
    <w:rPr>
      <w:lang w:val="en-US"/>
    </w:rPr>
  </w:style>
  <w:style w:type="character" w:customStyle="1" w:styleId="StopkaZnak">
    <w:name w:val="Stopka Znak"/>
    <w:basedOn w:val="Domylnaczcionkaakapitu"/>
    <w:link w:val="Stopka"/>
    <w:rsid w:val="008B0E1F"/>
    <w:rPr>
      <w:rFonts w:ascii="Arial" w:hAnsi="Arial"/>
      <w:sz w:val="24"/>
    </w:rPr>
  </w:style>
  <w:style w:type="paragraph" w:styleId="Nagwekspisutreci">
    <w:name w:val="TOC Heading"/>
    <w:basedOn w:val="Nagwek1"/>
    <w:next w:val="Normalny"/>
    <w:uiPriority w:val="39"/>
    <w:unhideWhenUsed/>
    <w:qFormat/>
    <w:rsid w:val="008B0E1F"/>
    <w:pPr>
      <w:shd w:val="clear" w:color="auto" w:fill="FFFFFF"/>
      <w:spacing w:after="225"/>
      <w:outlineLvl w:val="9"/>
    </w:pPr>
  </w:style>
  <w:style w:type="paragraph" w:styleId="Spistreci1">
    <w:name w:val="toc 1"/>
    <w:basedOn w:val="Normalny"/>
    <w:next w:val="Normalny"/>
    <w:autoRedefine/>
    <w:uiPriority w:val="39"/>
    <w:unhideWhenUsed/>
    <w:rsid w:val="007F4B20"/>
    <w:pPr>
      <w:tabs>
        <w:tab w:val="right" w:leader="dot" w:pos="9062"/>
      </w:tabs>
      <w:spacing w:before="120" w:after="120"/>
    </w:pPr>
    <w:rPr>
      <w:rFonts w:asciiTheme="minorHAnsi" w:hAnsiTheme="minorHAnsi" w:cstheme="minorHAnsi"/>
      <w:b/>
      <w:bCs/>
      <w:caps/>
      <w:szCs w:val="20"/>
    </w:rPr>
  </w:style>
  <w:style w:type="paragraph" w:styleId="Spistreci2">
    <w:name w:val="toc 2"/>
    <w:basedOn w:val="Normalny"/>
    <w:next w:val="Normalny"/>
    <w:autoRedefine/>
    <w:uiPriority w:val="39"/>
    <w:unhideWhenUsed/>
    <w:rsid w:val="008B0E1F"/>
    <w:pPr>
      <w:ind w:left="240"/>
    </w:pPr>
    <w:rPr>
      <w:rFonts w:asciiTheme="minorHAnsi" w:hAnsiTheme="minorHAnsi" w:cstheme="minorHAnsi"/>
      <w:smallCaps/>
      <w:szCs w:val="20"/>
    </w:rPr>
  </w:style>
  <w:style w:type="paragraph" w:styleId="Spistreci3">
    <w:name w:val="toc 3"/>
    <w:basedOn w:val="Normalny"/>
    <w:next w:val="Normalny"/>
    <w:autoRedefine/>
    <w:uiPriority w:val="39"/>
    <w:unhideWhenUsed/>
    <w:rsid w:val="008B0E1F"/>
    <w:pPr>
      <w:ind w:left="480"/>
    </w:pPr>
    <w:rPr>
      <w:rFonts w:asciiTheme="minorHAnsi" w:hAnsiTheme="minorHAnsi" w:cstheme="minorHAnsi"/>
      <w:i/>
      <w:iCs/>
      <w:szCs w:val="20"/>
    </w:rPr>
  </w:style>
  <w:style w:type="paragraph" w:styleId="Spistreci4">
    <w:name w:val="toc 4"/>
    <w:basedOn w:val="Normalny"/>
    <w:next w:val="Normalny"/>
    <w:autoRedefine/>
    <w:uiPriority w:val="39"/>
    <w:unhideWhenUsed/>
    <w:rsid w:val="008B0E1F"/>
    <w:pPr>
      <w:ind w:left="720"/>
    </w:pPr>
    <w:rPr>
      <w:rFonts w:asciiTheme="minorHAnsi" w:hAnsiTheme="minorHAnsi" w:cstheme="minorHAnsi"/>
      <w:sz w:val="18"/>
      <w:szCs w:val="18"/>
    </w:rPr>
  </w:style>
  <w:style w:type="paragraph" w:styleId="Spistreci5">
    <w:name w:val="toc 5"/>
    <w:basedOn w:val="Normalny"/>
    <w:next w:val="Normalny"/>
    <w:autoRedefine/>
    <w:uiPriority w:val="39"/>
    <w:unhideWhenUsed/>
    <w:rsid w:val="008B0E1F"/>
    <w:pPr>
      <w:ind w:left="960"/>
    </w:pPr>
    <w:rPr>
      <w:rFonts w:asciiTheme="minorHAnsi" w:hAnsiTheme="minorHAnsi" w:cstheme="minorHAnsi"/>
      <w:sz w:val="18"/>
      <w:szCs w:val="18"/>
    </w:rPr>
  </w:style>
  <w:style w:type="paragraph" w:styleId="Spistreci6">
    <w:name w:val="toc 6"/>
    <w:basedOn w:val="Normalny"/>
    <w:next w:val="Normalny"/>
    <w:autoRedefine/>
    <w:uiPriority w:val="39"/>
    <w:unhideWhenUsed/>
    <w:rsid w:val="008B0E1F"/>
    <w:pPr>
      <w:ind w:left="1200"/>
    </w:pPr>
    <w:rPr>
      <w:rFonts w:asciiTheme="minorHAnsi" w:hAnsiTheme="minorHAnsi" w:cstheme="minorHAnsi"/>
      <w:sz w:val="18"/>
      <w:szCs w:val="18"/>
    </w:rPr>
  </w:style>
  <w:style w:type="paragraph" w:styleId="Spistreci7">
    <w:name w:val="toc 7"/>
    <w:basedOn w:val="Normalny"/>
    <w:next w:val="Normalny"/>
    <w:autoRedefine/>
    <w:uiPriority w:val="39"/>
    <w:unhideWhenUsed/>
    <w:rsid w:val="008B0E1F"/>
    <w:pPr>
      <w:ind w:left="1440"/>
    </w:pPr>
    <w:rPr>
      <w:rFonts w:asciiTheme="minorHAnsi" w:hAnsiTheme="minorHAnsi" w:cstheme="minorHAnsi"/>
      <w:sz w:val="18"/>
      <w:szCs w:val="18"/>
    </w:rPr>
  </w:style>
  <w:style w:type="paragraph" w:styleId="Spistreci8">
    <w:name w:val="toc 8"/>
    <w:basedOn w:val="Normalny"/>
    <w:next w:val="Normalny"/>
    <w:autoRedefine/>
    <w:uiPriority w:val="39"/>
    <w:unhideWhenUsed/>
    <w:rsid w:val="008B0E1F"/>
    <w:pPr>
      <w:ind w:left="1680"/>
    </w:pPr>
    <w:rPr>
      <w:rFonts w:asciiTheme="minorHAnsi" w:hAnsiTheme="minorHAnsi" w:cstheme="minorHAnsi"/>
      <w:sz w:val="18"/>
      <w:szCs w:val="18"/>
    </w:rPr>
  </w:style>
  <w:style w:type="paragraph" w:styleId="Spistreci9">
    <w:name w:val="toc 9"/>
    <w:basedOn w:val="Normalny"/>
    <w:next w:val="Normalny"/>
    <w:autoRedefine/>
    <w:uiPriority w:val="39"/>
    <w:unhideWhenUsed/>
    <w:rsid w:val="008B0E1F"/>
    <w:pPr>
      <w:ind w:left="1920"/>
    </w:pPr>
    <w:rPr>
      <w:rFonts w:asciiTheme="minorHAnsi" w:hAnsiTheme="minorHAnsi" w:cstheme="minorHAnsi"/>
      <w:sz w:val="18"/>
      <w:szCs w:val="18"/>
    </w:rPr>
  </w:style>
  <w:style w:type="paragraph" w:customStyle="1" w:styleId="Zwyky">
    <w:name w:val="Zwykły"/>
    <w:basedOn w:val="Normalny"/>
    <w:link w:val="ZwykyChar"/>
    <w:uiPriority w:val="99"/>
    <w:rsid w:val="008B0E1F"/>
    <w:pPr>
      <w:spacing w:after="120" w:line="360" w:lineRule="auto"/>
      <w:jc w:val="both"/>
    </w:pPr>
    <w:rPr>
      <w:rFonts w:ascii="Times New Roman" w:eastAsia="Times New Roman" w:hAnsi="Times New Roman" w:cs="Times New Roman"/>
      <w:szCs w:val="20"/>
    </w:rPr>
  </w:style>
  <w:style w:type="character" w:customStyle="1" w:styleId="ZwykyChar">
    <w:name w:val="Zwykły Char"/>
    <w:link w:val="Zwyky"/>
    <w:uiPriority w:val="99"/>
    <w:locked/>
    <w:rsid w:val="008B0E1F"/>
    <w:rPr>
      <w:rFonts w:ascii="Times New Roman" w:eastAsia="Times New Roman" w:hAnsi="Times New Roman" w:cs="Times New Roman"/>
      <w:sz w:val="24"/>
      <w:szCs w:val="20"/>
      <w:lang w:val="pl-PL"/>
    </w:rPr>
  </w:style>
  <w:style w:type="character" w:customStyle="1" w:styleId="hps">
    <w:name w:val="hps"/>
    <w:basedOn w:val="Domylnaczcionkaakapitu"/>
    <w:rsid w:val="008B0E1F"/>
  </w:style>
  <w:style w:type="character" w:customStyle="1" w:styleId="atn">
    <w:name w:val="atn"/>
    <w:basedOn w:val="Domylnaczcionkaakapitu"/>
    <w:rsid w:val="008B0E1F"/>
  </w:style>
  <w:style w:type="paragraph" w:customStyle="1" w:styleId="Author">
    <w:name w:val="Author"/>
    <w:rsid w:val="008B0E1F"/>
    <w:pPr>
      <w:spacing w:before="360" w:after="40" w:line="240" w:lineRule="auto"/>
      <w:ind w:left="113" w:hanging="113"/>
      <w:jc w:val="center"/>
    </w:pPr>
    <w:rPr>
      <w:rFonts w:ascii="Times New Roman" w:eastAsia="SimSun" w:hAnsi="Times New Roman" w:cs="Times New Roman"/>
    </w:rPr>
  </w:style>
  <w:style w:type="paragraph" w:customStyle="1" w:styleId="Bezodstpw1">
    <w:name w:val="Bez odstępów1"/>
    <w:link w:val="NoSpacingChar"/>
    <w:rsid w:val="008B0E1F"/>
    <w:pPr>
      <w:spacing w:after="0" w:line="240" w:lineRule="auto"/>
    </w:pPr>
    <w:rPr>
      <w:rFonts w:ascii="Calibri" w:eastAsia="Times New Roman" w:hAnsi="Calibri" w:cs="Times New Roman"/>
    </w:rPr>
  </w:style>
  <w:style w:type="character" w:customStyle="1" w:styleId="NoSpacingChar">
    <w:name w:val="No Spacing Char"/>
    <w:basedOn w:val="Domylnaczcionkaakapitu"/>
    <w:link w:val="Bezodstpw1"/>
    <w:locked/>
    <w:rsid w:val="008B0E1F"/>
    <w:rPr>
      <w:rFonts w:ascii="Calibri" w:eastAsia="Times New Roman" w:hAnsi="Calibri" w:cs="Times New Roman"/>
    </w:rPr>
  </w:style>
  <w:style w:type="paragraph" w:styleId="Legenda">
    <w:name w:val="caption"/>
    <w:basedOn w:val="Normalny"/>
    <w:next w:val="Normalny"/>
    <w:uiPriority w:val="35"/>
    <w:unhideWhenUsed/>
    <w:qFormat/>
    <w:rsid w:val="008B0E1F"/>
    <w:rPr>
      <w:b/>
      <w:bCs/>
      <w:color w:val="4F81BD" w:themeColor="accent1"/>
      <w:sz w:val="18"/>
      <w:szCs w:val="18"/>
    </w:rPr>
  </w:style>
  <w:style w:type="character" w:customStyle="1" w:styleId="hscoswrapper">
    <w:name w:val="hs_cos_wrapper"/>
    <w:basedOn w:val="Domylnaczcionkaakapitu"/>
    <w:rsid w:val="008B0E1F"/>
  </w:style>
  <w:style w:type="paragraph" w:customStyle="1" w:styleId="Zawartoramki">
    <w:name w:val="Zawartość ramki"/>
    <w:basedOn w:val="Normalny"/>
    <w:rsid w:val="008B0E1F"/>
    <w:pPr>
      <w:suppressAutoHyphens/>
      <w:spacing w:after="160" w:line="259" w:lineRule="auto"/>
    </w:pPr>
    <w:rPr>
      <w:rFonts w:ascii="Calibri" w:eastAsia="Calibri" w:hAnsi="Calibri" w:cs="font411"/>
      <w:kern w:val="1"/>
    </w:rPr>
  </w:style>
  <w:style w:type="paragraph" w:customStyle="1" w:styleId="Akapitpodstawowy">
    <w:name w:val="Akapit podstawowy"/>
    <w:basedOn w:val="Normalny"/>
    <w:qFormat/>
    <w:rsid w:val="005D52C2"/>
    <w:pPr>
      <w:ind w:firstLine="567"/>
      <w:jc w:val="both"/>
    </w:pPr>
    <w:rPr>
      <w:rFonts w:eastAsia="Calibri" w:cs="Times New Roman"/>
      <w:sz w:val="24"/>
      <w:lang w:val="en-US"/>
    </w:rPr>
  </w:style>
  <w:style w:type="paragraph" w:styleId="Tekstpodstawowy">
    <w:name w:val="Body Text"/>
    <w:basedOn w:val="Normalny"/>
    <w:link w:val="TekstpodstawowyZnak"/>
    <w:uiPriority w:val="99"/>
    <w:semiHidden/>
    <w:unhideWhenUsed/>
    <w:rsid w:val="0048400B"/>
    <w:pPr>
      <w:spacing w:after="120"/>
    </w:pPr>
  </w:style>
  <w:style w:type="character" w:customStyle="1" w:styleId="TekstpodstawowyZnak">
    <w:name w:val="Tekst podstawowy Znak"/>
    <w:basedOn w:val="Domylnaczcionkaakapitu"/>
    <w:link w:val="Tekstpodstawowy"/>
    <w:uiPriority w:val="99"/>
    <w:semiHidden/>
    <w:rsid w:val="0048400B"/>
    <w:rPr>
      <w:rFonts w:ascii="Arial" w:hAnsi="Arial"/>
      <w:sz w:val="24"/>
      <w:lang w:val="pl-PL"/>
    </w:rPr>
  </w:style>
  <w:style w:type="paragraph" w:styleId="Tekstpodstawowyzwciciem">
    <w:name w:val="Body Text First Indent"/>
    <w:basedOn w:val="Tekstpodstawowy"/>
    <w:link w:val="TekstpodstawowyzwciciemZnak"/>
    <w:uiPriority w:val="99"/>
    <w:semiHidden/>
    <w:unhideWhenUsed/>
    <w:rsid w:val="0048400B"/>
    <w:pPr>
      <w:spacing w:after="0"/>
      <w:ind w:firstLine="360"/>
    </w:pPr>
  </w:style>
  <w:style w:type="character" w:customStyle="1" w:styleId="TekstpodstawowyzwciciemZnak">
    <w:name w:val="Tekst podstawowy z wcięciem Znak"/>
    <w:basedOn w:val="TekstpodstawowyZnak"/>
    <w:link w:val="Tekstpodstawowyzwciciem"/>
    <w:uiPriority w:val="99"/>
    <w:semiHidden/>
    <w:rsid w:val="0048400B"/>
    <w:rPr>
      <w:rFonts w:ascii="Arial" w:hAnsi="Arial"/>
      <w:sz w:val="24"/>
      <w:lang w:val="pl-PL"/>
    </w:rPr>
  </w:style>
  <w:style w:type="character" w:styleId="UyteHipercze">
    <w:name w:val="FollowedHyperlink"/>
    <w:basedOn w:val="Domylnaczcionkaakapitu"/>
    <w:uiPriority w:val="99"/>
    <w:semiHidden/>
    <w:unhideWhenUsed/>
    <w:rsid w:val="00192882"/>
    <w:rPr>
      <w:color w:val="800080" w:themeColor="followedHyperlink"/>
      <w:u w:val="single"/>
    </w:rPr>
  </w:style>
  <w:style w:type="character" w:customStyle="1" w:styleId="Nagwek5Znak">
    <w:name w:val="Nagłówek 5 Znak"/>
    <w:basedOn w:val="Domylnaczcionkaakapitu"/>
    <w:link w:val="Nagwek5"/>
    <w:uiPriority w:val="9"/>
    <w:semiHidden/>
    <w:rsid w:val="00074BAD"/>
    <w:rPr>
      <w:rFonts w:asciiTheme="majorHAnsi" w:eastAsiaTheme="majorEastAsia" w:hAnsiTheme="majorHAnsi" w:cstheme="majorBidi"/>
      <w:color w:val="365F91" w:themeColor="accent1" w:themeShade="BF"/>
      <w:sz w:val="20"/>
      <w:lang w:val="pl-PL"/>
    </w:rPr>
  </w:style>
  <w:style w:type="character" w:customStyle="1" w:styleId="Nagwek6Znak">
    <w:name w:val="Nagłówek 6 Znak"/>
    <w:basedOn w:val="Domylnaczcionkaakapitu"/>
    <w:link w:val="Nagwek6"/>
    <w:uiPriority w:val="9"/>
    <w:semiHidden/>
    <w:rsid w:val="00074BAD"/>
    <w:rPr>
      <w:rFonts w:asciiTheme="majorHAnsi" w:eastAsiaTheme="majorEastAsia" w:hAnsiTheme="majorHAnsi" w:cstheme="majorBidi"/>
      <w:color w:val="243F60" w:themeColor="accent1" w:themeShade="7F"/>
      <w:sz w:val="20"/>
      <w:lang w:val="pl-PL"/>
    </w:rPr>
  </w:style>
  <w:style w:type="character" w:customStyle="1" w:styleId="Nagwek7Znak">
    <w:name w:val="Nagłówek 7 Znak"/>
    <w:basedOn w:val="Domylnaczcionkaakapitu"/>
    <w:link w:val="Nagwek7"/>
    <w:uiPriority w:val="9"/>
    <w:semiHidden/>
    <w:rsid w:val="00074BAD"/>
    <w:rPr>
      <w:rFonts w:asciiTheme="majorHAnsi" w:eastAsiaTheme="majorEastAsia" w:hAnsiTheme="majorHAnsi" w:cstheme="majorBidi"/>
      <w:i/>
      <w:iCs/>
      <w:color w:val="243F60" w:themeColor="accent1" w:themeShade="7F"/>
      <w:sz w:val="20"/>
      <w:lang w:val="pl-PL"/>
    </w:rPr>
  </w:style>
  <w:style w:type="character" w:customStyle="1" w:styleId="Nagwek8Znak">
    <w:name w:val="Nagłówek 8 Znak"/>
    <w:basedOn w:val="Domylnaczcionkaakapitu"/>
    <w:link w:val="Nagwek8"/>
    <w:uiPriority w:val="9"/>
    <w:semiHidden/>
    <w:rsid w:val="00074BAD"/>
    <w:rPr>
      <w:rFonts w:asciiTheme="majorHAnsi" w:eastAsiaTheme="majorEastAsia" w:hAnsiTheme="majorHAnsi" w:cstheme="majorBidi"/>
      <w:color w:val="272727" w:themeColor="text1" w:themeTint="D8"/>
      <w:sz w:val="21"/>
      <w:szCs w:val="21"/>
      <w:lang w:val="pl-PL"/>
    </w:rPr>
  </w:style>
  <w:style w:type="character" w:customStyle="1" w:styleId="Nagwek9Znak">
    <w:name w:val="Nagłówek 9 Znak"/>
    <w:basedOn w:val="Domylnaczcionkaakapitu"/>
    <w:link w:val="Nagwek9"/>
    <w:uiPriority w:val="9"/>
    <w:semiHidden/>
    <w:rsid w:val="00074BAD"/>
    <w:rPr>
      <w:rFonts w:asciiTheme="majorHAnsi" w:eastAsiaTheme="majorEastAsia" w:hAnsiTheme="majorHAnsi" w:cstheme="majorBidi"/>
      <w:i/>
      <w:iCs/>
      <w:color w:val="272727" w:themeColor="text1" w:themeTint="D8"/>
      <w:sz w:val="21"/>
      <w:szCs w:val="21"/>
      <w:lang w:val="pl-PL"/>
    </w:rPr>
  </w:style>
  <w:style w:type="character" w:customStyle="1" w:styleId="correction">
    <w:name w:val="correction"/>
    <w:basedOn w:val="Domylnaczcionkaakapitu"/>
    <w:rsid w:val="00D01341"/>
  </w:style>
  <w:style w:type="paragraph" w:styleId="Poprawka">
    <w:name w:val="Revision"/>
    <w:hidden/>
    <w:uiPriority w:val="99"/>
    <w:semiHidden/>
    <w:rsid w:val="00491AB8"/>
    <w:pPr>
      <w:spacing w:after="0" w:line="240" w:lineRule="auto"/>
    </w:pPr>
    <w:rPr>
      <w:rFonts w:ascii="Arial" w:hAnsi="Arial"/>
      <w:sz w:val="20"/>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262247">
      <w:bodyDiv w:val="1"/>
      <w:marLeft w:val="0"/>
      <w:marRight w:val="0"/>
      <w:marTop w:val="0"/>
      <w:marBottom w:val="0"/>
      <w:divBdr>
        <w:top w:val="none" w:sz="0" w:space="0" w:color="auto"/>
        <w:left w:val="none" w:sz="0" w:space="0" w:color="auto"/>
        <w:bottom w:val="none" w:sz="0" w:space="0" w:color="auto"/>
        <w:right w:val="none" w:sz="0" w:space="0" w:color="auto"/>
      </w:divBdr>
    </w:div>
    <w:div w:id="481891094">
      <w:bodyDiv w:val="1"/>
      <w:marLeft w:val="0"/>
      <w:marRight w:val="0"/>
      <w:marTop w:val="0"/>
      <w:marBottom w:val="0"/>
      <w:divBdr>
        <w:top w:val="none" w:sz="0" w:space="0" w:color="auto"/>
        <w:left w:val="none" w:sz="0" w:space="0" w:color="auto"/>
        <w:bottom w:val="none" w:sz="0" w:space="0" w:color="auto"/>
        <w:right w:val="none" w:sz="0" w:space="0" w:color="auto"/>
      </w:divBdr>
      <w:divsChild>
        <w:div w:id="861482198">
          <w:marLeft w:val="0"/>
          <w:marRight w:val="0"/>
          <w:marTop w:val="0"/>
          <w:marBottom w:val="0"/>
          <w:divBdr>
            <w:top w:val="none" w:sz="0" w:space="0" w:color="auto"/>
            <w:left w:val="none" w:sz="0" w:space="0" w:color="auto"/>
            <w:bottom w:val="none" w:sz="0" w:space="0" w:color="auto"/>
            <w:right w:val="none" w:sz="0" w:space="0" w:color="auto"/>
          </w:divBdr>
          <w:divsChild>
            <w:div w:id="1108742450">
              <w:marLeft w:val="0"/>
              <w:marRight w:val="0"/>
              <w:marTop w:val="0"/>
              <w:marBottom w:val="0"/>
              <w:divBdr>
                <w:top w:val="none" w:sz="0" w:space="0" w:color="auto"/>
                <w:left w:val="none" w:sz="0" w:space="0" w:color="auto"/>
                <w:bottom w:val="none" w:sz="0" w:space="0" w:color="auto"/>
                <w:right w:val="none" w:sz="0" w:space="0" w:color="auto"/>
              </w:divBdr>
              <w:divsChild>
                <w:div w:id="1392735092">
                  <w:marLeft w:val="0"/>
                  <w:marRight w:val="0"/>
                  <w:marTop w:val="0"/>
                  <w:marBottom w:val="0"/>
                  <w:divBdr>
                    <w:top w:val="none" w:sz="0" w:space="0" w:color="auto"/>
                    <w:left w:val="none" w:sz="0" w:space="0" w:color="auto"/>
                    <w:bottom w:val="none" w:sz="0" w:space="0" w:color="auto"/>
                    <w:right w:val="none" w:sz="0" w:space="0" w:color="auto"/>
                  </w:divBdr>
                  <w:divsChild>
                    <w:div w:id="20550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534624">
      <w:bodyDiv w:val="1"/>
      <w:marLeft w:val="0"/>
      <w:marRight w:val="0"/>
      <w:marTop w:val="0"/>
      <w:marBottom w:val="0"/>
      <w:divBdr>
        <w:top w:val="none" w:sz="0" w:space="0" w:color="auto"/>
        <w:left w:val="none" w:sz="0" w:space="0" w:color="auto"/>
        <w:bottom w:val="none" w:sz="0" w:space="0" w:color="auto"/>
        <w:right w:val="none" w:sz="0" w:space="0" w:color="auto"/>
      </w:divBdr>
      <w:divsChild>
        <w:div w:id="293565409">
          <w:marLeft w:val="0"/>
          <w:marRight w:val="0"/>
          <w:marTop w:val="0"/>
          <w:marBottom w:val="0"/>
          <w:divBdr>
            <w:top w:val="none" w:sz="0" w:space="0" w:color="auto"/>
            <w:left w:val="none" w:sz="0" w:space="0" w:color="auto"/>
            <w:bottom w:val="none" w:sz="0" w:space="0" w:color="auto"/>
            <w:right w:val="none" w:sz="0" w:space="0" w:color="auto"/>
          </w:divBdr>
          <w:divsChild>
            <w:div w:id="1635983322">
              <w:marLeft w:val="0"/>
              <w:marRight w:val="0"/>
              <w:marTop w:val="0"/>
              <w:marBottom w:val="0"/>
              <w:divBdr>
                <w:top w:val="none" w:sz="0" w:space="0" w:color="auto"/>
                <w:left w:val="none" w:sz="0" w:space="0" w:color="auto"/>
                <w:bottom w:val="none" w:sz="0" w:space="0" w:color="auto"/>
                <w:right w:val="none" w:sz="0" w:space="0" w:color="auto"/>
              </w:divBdr>
              <w:divsChild>
                <w:div w:id="1285379704">
                  <w:marLeft w:val="-225"/>
                  <w:marRight w:val="-225"/>
                  <w:marTop w:val="0"/>
                  <w:marBottom w:val="1050"/>
                  <w:divBdr>
                    <w:top w:val="none" w:sz="0" w:space="0" w:color="auto"/>
                    <w:left w:val="none" w:sz="0" w:space="0" w:color="auto"/>
                    <w:bottom w:val="none" w:sz="0" w:space="0" w:color="auto"/>
                    <w:right w:val="none" w:sz="0" w:space="0" w:color="auto"/>
                  </w:divBdr>
                  <w:divsChild>
                    <w:div w:id="204690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156690">
      <w:bodyDiv w:val="1"/>
      <w:marLeft w:val="0"/>
      <w:marRight w:val="0"/>
      <w:marTop w:val="0"/>
      <w:marBottom w:val="0"/>
      <w:divBdr>
        <w:top w:val="none" w:sz="0" w:space="0" w:color="auto"/>
        <w:left w:val="none" w:sz="0" w:space="0" w:color="auto"/>
        <w:bottom w:val="none" w:sz="0" w:space="0" w:color="auto"/>
        <w:right w:val="none" w:sz="0" w:space="0" w:color="auto"/>
      </w:divBdr>
      <w:divsChild>
        <w:div w:id="1097755554">
          <w:marLeft w:val="0"/>
          <w:marRight w:val="0"/>
          <w:marTop w:val="0"/>
          <w:marBottom w:val="0"/>
          <w:divBdr>
            <w:top w:val="none" w:sz="0" w:space="0" w:color="auto"/>
            <w:left w:val="none" w:sz="0" w:space="0" w:color="auto"/>
            <w:bottom w:val="none" w:sz="0" w:space="0" w:color="auto"/>
            <w:right w:val="none" w:sz="0" w:space="0" w:color="auto"/>
          </w:divBdr>
          <w:divsChild>
            <w:div w:id="1752657682">
              <w:marLeft w:val="0"/>
              <w:marRight w:val="0"/>
              <w:marTop w:val="0"/>
              <w:marBottom w:val="0"/>
              <w:divBdr>
                <w:top w:val="none" w:sz="0" w:space="0" w:color="auto"/>
                <w:left w:val="none" w:sz="0" w:space="0" w:color="auto"/>
                <w:bottom w:val="none" w:sz="0" w:space="0" w:color="auto"/>
                <w:right w:val="none" w:sz="0" w:space="0" w:color="auto"/>
              </w:divBdr>
              <w:divsChild>
                <w:div w:id="1584729101">
                  <w:marLeft w:val="0"/>
                  <w:marRight w:val="0"/>
                  <w:marTop w:val="0"/>
                  <w:marBottom w:val="0"/>
                  <w:divBdr>
                    <w:top w:val="none" w:sz="0" w:space="0" w:color="auto"/>
                    <w:left w:val="none" w:sz="0" w:space="0" w:color="auto"/>
                    <w:bottom w:val="none" w:sz="0" w:space="0" w:color="auto"/>
                    <w:right w:val="none" w:sz="0" w:space="0" w:color="auto"/>
                  </w:divBdr>
                  <w:divsChild>
                    <w:div w:id="1707027001">
                      <w:marLeft w:val="0"/>
                      <w:marRight w:val="0"/>
                      <w:marTop w:val="0"/>
                      <w:marBottom w:val="0"/>
                      <w:divBdr>
                        <w:top w:val="none" w:sz="0" w:space="0" w:color="auto"/>
                        <w:left w:val="none" w:sz="0" w:space="0" w:color="auto"/>
                        <w:bottom w:val="none" w:sz="0" w:space="0" w:color="auto"/>
                        <w:right w:val="none" w:sz="0" w:space="0" w:color="auto"/>
                      </w:divBdr>
                      <w:divsChild>
                        <w:div w:id="2116511857">
                          <w:marLeft w:val="0"/>
                          <w:marRight w:val="0"/>
                          <w:marTop w:val="0"/>
                          <w:marBottom w:val="0"/>
                          <w:divBdr>
                            <w:top w:val="none" w:sz="0" w:space="0" w:color="auto"/>
                            <w:left w:val="none" w:sz="0" w:space="0" w:color="auto"/>
                            <w:bottom w:val="none" w:sz="0" w:space="0" w:color="auto"/>
                            <w:right w:val="none" w:sz="0" w:space="0" w:color="auto"/>
                          </w:divBdr>
                          <w:divsChild>
                            <w:div w:id="559219248">
                              <w:marLeft w:val="0"/>
                              <w:marRight w:val="0"/>
                              <w:marTop w:val="0"/>
                              <w:marBottom w:val="0"/>
                              <w:divBdr>
                                <w:top w:val="none" w:sz="0" w:space="0" w:color="auto"/>
                                <w:left w:val="none" w:sz="0" w:space="0" w:color="auto"/>
                                <w:bottom w:val="none" w:sz="0" w:space="0" w:color="auto"/>
                                <w:right w:val="none" w:sz="0" w:space="0" w:color="auto"/>
                              </w:divBdr>
                              <w:divsChild>
                                <w:div w:id="209323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5708855">
      <w:marLeft w:val="0"/>
      <w:marRight w:val="0"/>
      <w:marTop w:val="0"/>
      <w:marBottom w:val="0"/>
      <w:divBdr>
        <w:top w:val="none" w:sz="0" w:space="0" w:color="auto"/>
        <w:left w:val="none" w:sz="0" w:space="0" w:color="auto"/>
        <w:bottom w:val="none" w:sz="0" w:space="0" w:color="auto"/>
        <w:right w:val="none" w:sz="0" w:space="0" w:color="auto"/>
      </w:divBdr>
    </w:div>
    <w:div w:id="1190416576">
      <w:bodyDiv w:val="1"/>
      <w:marLeft w:val="0"/>
      <w:marRight w:val="0"/>
      <w:marTop w:val="0"/>
      <w:marBottom w:val="0"/>
      <w:divBdr>
        <w:top w:val="none" w:sz="0" w:space="0" w:color="auto"/>
        <w:left w:val="none" w:sz="0" w:space="0" w:color="auto"/>
        <w:bottom w:val="none" w:sz="0" w:space="0" w:color="auto"/>
        <w:right w:val="none" w:sz="0" w:space="0" w:color="auto"/>
      </w:divBdr>
    </w:div>
    <w:div w:id="1236822737">
      <w:marLeft w:val="0"/>
      <w:marRight w:val="0"/>
      <w:marTop w:val="0"/>
      <w:marBottom w:val="0"/>
      <w:divBdr>
        <w:top w:val="none" w:sz="0" w:space="0" w:color="auto"/>
        <w:left w:val="none" w:sz="0" w:space="0" w:color="auto"/>
        <w:bottom w:val="none" w:sz="0" w:space="0" w:color="auto"/>
        <w:right w:val="none" w:sz="0" w:space="0" w:color="auto"/>
      </w:divBdr>
    </w:div>
    <w:div w:id="1346250043">
      <w:bodyDiv w:val="1"/>
      <w:marLeft w:val="0"/>
      <w:marRight w:val="0"/>
      <w:marTop w:val="0"/>
      <w:marBottom w:val="0"/>
      <w:divBdr>
        <w:top w:val="none" w:sz="0" w:space="0" w:color="auto"/>
        <w:left w:val="none" w:sz="0" w:space="0" w:color="auto"/>
        <w:bottom w:val="none" w:sz="0" w:space="0" w:color="auto"/>
        <w:right w:val="none" w:sz="0" w:space="0" w:color="auto"/>
      </w:divBdr>
    </w:div>
    <w:div w:id="1379474933">
      <w:marLeft w:val="0"/>
      <w:marRight w:val="0"/>
      <w:marTop w:val="0"/>
      <w:marBottom w:val="0"/>
      <w:divBdr>
        <w:top w:val="none" w:sz="0" w:space="0" w:color="auto"/>
        <w:left w:val="none" w:sz="0" w:space="0" w:color="auto"/>
        <w:bottom w:val="none" w:sz="0" w:space="0" w:color="auto"/>
        <w:right w:val="none" w:sz="0" w:space="0" w:color="auto"/>
      </w:divBdr>
    </w:div>
    <w:div w:id="1644001437">
      <w:bodyDiv w:val="1"/>
      <w:marLeft w:val="0"/>
      <w:marRight w:val="0"/>
      <w:marTop w:val="0"/>
      <w:marBottom w:val="0"/>
      <w:divBdr>
        <w:top w:val="none" w:sz="0" w:space="0" w:color="auto"/>
        <w:left w:val="none" w:sz="0" w:space="0" w:color="auto"/>
        <w:bottom w:val="none" w:sz="0" w:space="0" w:color="auto"/>
        <w:right w:val="none" w:sz="0" w:space="0" w:color="auto"/>
      </w:divBdr>
    </w:div>
    <w:div w:id="1677148982">
      <w:bodyDiv w:val="1"/>
      <w:marLeft w:val="0"/>
      <w:marRight w:val="0"/>
      <w:marTop w:val="0"/>
      <w:marBottom w:val="0"/>
      <w:divBdr>
        <w:top w:val="none" w:sz="0" w:space="0" w:color="auto"/>
        <w:left w:val="none" w:sz="0" w:space="0" w:color="auto"/>
        <w:bottom w:val="none" w:sz="0" w:space="0" w:color="auto"/>
        <w:right w:val="none" w:sz="0" w:space="0" w:color="auto"/>
      </w:divBdr>
    </w:div>
    <w:div w:id="1835023765">
      <w:bodyDiv w:val="1"/>
      <w:marLeft w:val="0"/>
      <w:marRight w:val="0"/>
      <w:marTop w:val="0"/>
      <w:marBottom w:val="0"/>
      <w:divBdr>
        <w:top w:val="none" w:sz="0" w:space="0" w:color="auto"/>
        <w:left w:val="none" w:sz="0" w:space="0" w:color="auto"/>
        <w:bottom w:val="none" w:sz="0" w:space="0" w:color="auto"/>
        <w:right w:val="none" w:sz="0" w:space="0" w:color="auto"/>
      </w:divBdr>
    </w:div>
    <w:div w:id="1895000171">
      <w:bodyDiv w:val="1"/>
      <w:marLeft w:val="0"/>
      <w:marRight w:val="0"/>
      <w:marTop w:val="0"/>
      <w:marBottom w:val="0"/>
      <w:divBdr>
        <w:top w:val="none" w:sz="0" w:space="0" w:color="auto"/>
        <w:left w:val="none" w:sz="0" w:space="0" w:color="auto"/>
        <w:bottom w:val="none" w:sz="0" w:space="0" w:color="auto"/>
        <w:right w:val="none" w:sz="0" w:space="0" w:color="auto"/>
      </w:divBdr>
    </w:div>
    <w:div w:id="2026863138">
      <w:marLeft w:val="0"/>
      <w:marRight w:val="0"/>
      <w:marTop w:val="0"/>
      <w:marBottom w:val="0"/>
      <w:divBdr>
        <w:top w:val="none" w:sz="0" w:space="0" w:color="auto"/>
        <w:left w:val="none" w:sz="0" w:space="0" w:color="auto"/>
        <w:bottom w:val="none" w:sz="0" w:space="0" w:color="auto"/>
        <w:right w:val="none" w:sz="0" w:space="0" w:color="auto"/>
      </w:divBdr>
    </w:div>
    <w:div w:id="2044358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usinessdictionary.com/definition/provide.html" TargetMode="External"/><Relationship Id="rId117" Type="http://schemas.openxmlformats.org/officeDocument/2006/relationships/hyperlink" Target="https://www.youtube.com/watch?v=9eiBV4ZtlkE" TargetMode="External"/><Relationship Id="rId21" Type="http://schemas.openxmlformats.org/officeDocument/2006/relationships/hyperlink" Target="http://www.businessdictionary.com/definition/tactical.html" TargetMode="External"/><Relationship Id="rId42" Type="http://schemas.openxmlformats.org/officeDocument/2006/relationships/hyperlink" Target="http://edglossary.org/assessment/" TargetMode="External"/><Relationship Id="rId47" Type="http://schemas.openxmlformats.org/officeDocument/2006/relationships/image" Target="media/image8.emf"/><Relationship Id="rId63" Type="http://schemas.openxmlformats.org/officeDocument/2006/relationships/hyperlink" Target="http://www.dropbox.com/" TargetMode="External"/><Relationship Id="rId68" Type="http://schemas.openxmlformats.org/officeDocument/2006/relationships/hyperlink" Target="https://itunes.apple.com/us/app/evernote/id281796108?mt=8" TargetMode="External"/><Relationship Id="rId84" Type="http://schemas.openxmlformats.org/officeDocument/2006/relationships/hyperlink" Target="http://www.infoma.fri.uniza.sk/archive/mse/v2n1/063-066.pdf" TargetMode="External"/><Relationship Id="rId89" Type="http://schemas.openxmlformats.org/officeDocument/2006/relationships/hyperlink" Target="https://www.youtube.com/watch?v=-dT4n-ODDzg" TargetMode="External"/><Relationship Id="rId112" Type="http://schemas.openxmlformats.org/officeDocument/2006/relationships/diagramLayout" Target="diagrams/layout1.xml"/><Relationship Id="rId133" Type="http://schemas.openxmlformats.org/officeDocument/2006/relationships/hyperlink" Target="http://elearningindustry.com/?s=wearable+technology" TargetMode="External"/><Relationship Id="rId138" Type="http://schemas.openxmlformats.org/officeDocument/2006/relationships/hyperlink" Target="http://elearningindustry.com/12-incredible-ways-custom-elearning-helps-distributed-workforce" TargetMode="External"/><Relationship Id="rId154" Type="http://schemas.openxmlformats.org/officeDocument/2006/relationships/image" Target="media/image17.gif"/><Relationship Id="rId159" Type="http://schemas.openxmlformats.org/officeDocument/2006/relationships/image" Target="media/image22.png"/><Relationship Id="rId16" Type="http://schemas.openxmlformats.org/officeDocument/2006/relationships/hyperlink" Target="http://www.businessdictionary.com/definition/information.html" TargetMode="External"/><Relationship Id="rId107" Type="http://schemas.openxmlformats.org/officeDocument/2006/relationships/hyperlink" Target="http://net.educause.edu/ir/library/pdf/ers1207/ers1207.pdf" TargetMode="External"/><Relationship Id="rId11" Type="http://schemas.openxmlformats.org/officeDocument/2006/relationships/image" Target="media/image4.png"/><Relationship Id="rId32" Type="http://schemas.openxmlformats.org/officeDocument/2006/relationships/hyperlink" Target="http://www.webopedia.com/TERM/D/decision_support_system.html" TargetMode="External"/><Relationship Id="rId37" Type="http://schemas.openxmlformats.org/officeDocument/2006/relationships/hyperlink" Target="http://ssmvm030.mit.edu/IQIS/Documents/CDOIQS_200777/Papers/01_56_4C.pdf" TargetMode="External"/><Relationship Id="rId53" Type="http://schemas.openxmlformats.org/officeDocument/2006/relationships/hyperlink" Target="https://itunes.apple.com/app/simplemind+-mind-mapping/id305727658?mt=8" TargetMode="External"/><Relationship Id="rId58" Type="http://schemas.openxmlformats.org/officeDocument/2006/relationships/hyperlink" Target="https://itunes.apple.com/us/app/book-creator-for-ipad/id442378070?mt=8" TargetMode="External"/><Relationship Id="rId74" Type="http://schemas.openxmlformats.org/officeDocument/2006/relationships/hyperlink" Target="https://itunes.apple.com/us/app/keynote/id361285480?mt=8" TargetMode="External"/><Relationship Id="rId79" Type="http://schemas.openxmlformats.org/officeDocument/2006/relationships/package" Target="embeddings/Microsoft_Visio_Drawing444444.vsdx"/><Relationship Id="rId102" Type="http://schemas.openxmlformats.org/officeDocument/2006/relationships/hyperlink" Target="https://www.youtube.com/watch?v=UCFg9bcW7Bk" TargetMode="External"/><Relationship Id="rId123" Type="http://schemas.openxmlformats.org/officeDocument/2006/relationships/hyperlink" Target="http://www.cs.bham.ac.uk/~xin/papers/published_tsmc_c_aug01.pdf" TargetMode="External"/><Relationship Id="rId128" Type="http://schemas.openxmlformats.org/officeDocument/2006/relationships/hyperlink" Target="http://elearningindustry.com/6-benefits-of-using-html5-in-elearning" TargetMode="External"/><Relationship Id="rId144" Type="http://schemas.openxmlformats.org/officeDocument/2006/relationships/hyperlink" Target="http://www.bbcactivevideoforlearning.com/" TargetMode="External"/><Relationship Id="rId149" Type="http://schemas.openxmlformats.org/officeDocument/2006/relationships/hyperlink" Target="https://www.youtube.com/watch?v=mzPxo7Y6JyA" TargetMode="External"/><Relationship Id="rId5" Type="http://schemas.openxmlformats.org/officeDocument/2006/relationships/webSettings" Target="webSettings.xml"/><Relationship Id="rId90" Type="http://schemas.openxmlformats.org/officeDocument/2006/relationships/hyperlink" Target="https://www.youtube.com/watch?v=JW54z5Agcy4" TargetMode="External"/><Relationship Id="rId95" Type="http://schemas.openxmlformats.org/officeDocument/2006/relationships/hyperlink" Target="http://www.oracle.com/technetwork/database/bi-datawarehousing/data-warehousing-wp-12c-1896097.pdf" TargetMode="External"/><Relationship Id="rId160" Type="http://schemas.openxmlformats.org/officeDocument/2006/relationships/hyperlink" Target="http://www.informationbuilders.com/products/integration/data/realtime" TargetMode="External"/><Relationship Id="rId165" Type="http://schemas.openxmlformats.org/officeDocument/2006/relationships/hyperlink" Target="http://www.compositesw.com/products-services/data-virtualization-platform/" TargetMode="External"/><Relationship Id="rId22" Type="http://schemas.openxmlformats.org/officeDocument/2006/relationships/hyperlink" Target="http://www.businessdictionary.com/definition/strategic-decision.html" TargetMode="External"/><Relationship Id="rId27" Type="http://schemas.openxmlformats.org/officeDocument/2006/relationships/hyperlink" Target="http://www.businessdictionary.com/definition/detailed.html" TargetMode="External"/><Relationship Id="rId43" Type="http://schemas.openxmlformats.org/officeDocument/2006/relationships/hyperlink" Target="http://edglossary.org/student-centered-learning/" TargetMode="External"/><Relationship Id="rId48" Type="http://schemas.openxmlformats.org/officeDocument/2006/relationships/package" Target="embeddings/Microsoft_Visio_Drawing222222.vsdx"/><Relationship Id="rId64" Type="http://schemas.openxmlformats.org/officeDocument/2006/relationships/hyperlink" Target="https://itunes.apple.com/us/app/ihomework/id302786560?mt=8" TargetMode="External"/><Relationship Id="rId69" Type="http://schemas.openxmlformats.org/officeDocument/2006/relationships/hyperlink" Target="https://itunes.apple.com/us/app/dragon-go%21/id442975871?mt=8" TargetMode="External"/><Relationship Id="rId113" Type="http://schemas.openxmlformats.org/officeDocument/2006/relationships/diagramQuickStyle" Target="diagrams/quickStyle1.xml"/><Relationship Id="rId118" Type="http://schemas.openxmlformats.org/officeDocument/2006/relationships/hyperlink" Target="https://www.youtube.com/watch?v=Q7KHW2oCOUI" TargetMode="External"/><Relationship Id="rId134" Type="http://schemas.openxmlformats.org/officeDocument/2006/relationships/hyperlink" Target="http://elearningindustry.com/google-glass-in-elearning" TargetMode="External"/><Relationship Id="rId139" Type="http://schemas.openxmlformats.org/officeDocument/2006/relationships/hyperlink" Target="http://elearningindustry.com/elearning-localization-benefits-tips" TargetMode="External"/><Relationship Id="rId80" Type="http://schemas.openxmlformats.org/officeDocument/2006/relationships/image" Target="media/image11.emf"/><Relationship Id="rId85" Type="http://schemas.openxmlformats.org/officeDocument/2006/relationships/hyperlink" Target="https://media.ehea.info/file/ESU/07/4/2010T4SCL_An_Insight_Into_Theory_And_Practice_565074.pdf" TargetMode="External"/><Relationship Id="rId150" Type="http://schemas.openxmlformats.org/officeDocument/2006/relationships/hyperlink" Target="https://www.youtube.com/watch?v=Yq22pRNFHbE" TargetMode="External"/><Relationship Id="rId155" Type="http://schemas.openxmlformats.org/officeDocument/2006/relationships/image" Target="media/image18.gif"/><Relationship Id="rId12" Type="http://schemas.openxmlformats.org/officeDocument/2006/relationships/image" Target="media/image5.jpeg"/><Relationship Id="rId17" Type="http://schemas.openxmlformats.org/officeDocument/2006/relationships/hyperlink" Target="http://www.businessdictionary.com/definition/need.html" TargetMode="External"/><Relationship Id="rId33" Type="http://schemas.openxmlformats.org/officeDocument/2006/relationships/hyperlink" Target="http://www.webopedia.com/TERM/A/application.html" TargetMode="External"/><Relationship Id="rId38" Type="http://schemas.openxmlformats.org/officeDocument/2006/relationships/hyperlink" Target="http://stumejournals.com/mtm/Archive/2011/5/10_Boris%20Krstev.pdf" TargetMode="External"/><Relationship Id="rId59" Type="http://schemas.openxmlformats.org/officeDocument/2006/relationships/hyperlink" Target="https://itunes.apple.com/us/app/toontastic/id404693282?mt=8" TargetMode="External"/><Relationship Id="rId103" Type="http://schemas.openxmlformats.org/officeDocument/2006/relationships/hyperlink" Target="https://www.youtube.com/watch?v=sTdsaJA3EMM" TargetMode="External"/><Relationship Id="rId108" Type="http://schemas.openxmlformats.org/officeDocument/2006/relationships/hyperlink" Target="http://www2.datainnovation.org/2016-data-driven-education.pdf" TargetMode="External"/><Relationship Id="rId124" Type="http://schemas.openxmlformats.org/officeDocument/2006/relationships/hyperlink" Target="ftp://nozdr.ru/biblio/kolxo3/Cs/CsLn/D/Data%20Warehousing%20and%20Knowledge%20Discovery,%203%20conf.,%20DaWaK%202001(LNCS2114,%20Springer,%202001)(ISBN%203540425535)(373s)_CsLn_.pdf" TargetMode="External"/><Relationship Id="rId129" Type="http://schemas.openxmlformats.org/officeDocument/2006/relationships/hyperlink" Target="http://elearningindustry.com/big-data-in-elearning-future-of-elearning-industry" TargetMode="External"/><Relationship Id="rId54" Type="http://schemas.openxmlformats.org/officeDocument/2006/relationships/hyperlink" Target="https://itunes.apple.com/us/app/idea-sketch/id367246522?mt=8" TargetMode="External"/><Relationship Id="rId70" Type="http://schemas.openxmlformats.org/officeDocument/2006/relationships/hyperlink" Target="https://itunes.apple.com/us/app/qwiki-for-iphone/id599210280?mt=8" TargetMode="External"/><Relationship Id="rId75" Type="http://schemas.openxmlformats.org/officeDocument/2006/relationships/hyperlink" Target="https://itunes.apple.com/us/app/educreations-interactive-whiteboard/id478617061?mt=8" TargetMode="External"/><Relationship Id="rId91" Type="http://schemas.openxmlformats.org/officeDocument/2006/relationships/hyperlink" Target="https://www.youtube.com/watch?v=obC_Ot02bGI" TargetMode="External"/><Relationship Id="rId96" Type="http://schemas.openxmlformats.org/officeDocument/2006/relationships/hyperlink" Target="https://tech.ed.gov/wp-content/uploads/2014/03/edm-la-brief.pdf" TargetMode="External"/><Relationship Id="rId140" Type="http://schemas.openxmlformats.org/officeDocument/2006/relationships/hyperlink" Target="http://elearningindustry.com/6-key-questions-to-effectively-analyze-your-elearning-course-audiences" TargetMode="External"/><Relationship Id="rId145" Type="http://schemas.openxmlformats.org/officeDocument/2006/relationships/image" Target="media/image15.emf"/><Relationship Id="rId161" Type="http://schemas.openxmlformats.org/officeDocument/2006/relationships/hyperlink" Target="http://www.informationbuilders.com/images/products/webfocus/etl-800px.jpg" TargetMode="External"/><Relationship Id="rId166" Type="http://schemas.openxmlformats.org/officeDocument/2006/relationships/hyperlink" Target="http://www.compositesw.com/products-services/information-serve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111111.vsdx"/><Relationship Id="rId23" Type="http://schemas.openxmlformats.org/officeDocument/2006/relationships/hyperlink" Target="http://www.businessdictionary.com/definition/process.html" TargetMode="External"/><Relationship Id="rId28" Type="http://schemas.openxmlformats.org/officeDocument/2006/relationships/hyperlink" Target="http://www.businessdictionary.com/definition/report.html" TargetMode="External"/><Relationship Id="rId36" Type="http://schemas.openxmlformats.org/officeDocument/2006/relationships/hyperlink" Target="https://www.youtube.com/watch?v=idbczqfpAN8" TargetMode="External"/><Relationship Id="rId49" Type="http://schemas.openxmlformats.org/officeDocument/2006/relationships/hyperlink" Target="https://itunes.apple.com/us/app/goodreader-for-ipad/id363448914?mt=8" TargetMode="External"/><Relationship Id="rId57" Type="http://schemas.openxmlformats.org/officeDocument/2006/relationships/hyperlink" Target="https://itunes.apple.com/us/app/dragon-dictation/id341446764?mt=8" TargetMode="External"/><Relationship Id="rId106" Type="http://schemas.openxmlformats.org/officeDocument/2006/relationships/hyperlink" Target="https://tech.ed.gov/wp-content/uploads/2014/03/edm-la-brief.pdf" TargetMode="External"/><Relationship Id="rId114" Type="http://schemas.openxmlformats.org/officeDocument/2006/relationships/diagramColors" Target="diagrams/colors1.xml"/><Relationship Id="rId119" Type="http://schemas.openxmlformats.org/officeDocument/2006/relationships/hyperlink" Target="https://www.youtube.com/watch?v=LfehTEyglrQ" TargetMode="External"/><Relationship Id="rId127" Type="http://schemas.openxmlformats.org/officeDocument/2006/relationships/package" Target="embeddings/Microsoft_Visio_Drawing666666.vsdx"/><Relationship Id="rId10" Type="http://schemas.openxmlformats.org/officeDocument/2006/relationships/image" Target="media/image3.jpeg"/><Relationship Id="rId31" Type="http://schemas.openxmlformats.org/officeDocument/2006/relationships/hyperlink" Target="http://www.webopedia.com/TERM/H/hardware.html" TargetMode="External"/><Relationship Id="rId44" Type="http://schemas.openxmlformats.org/officeDocument/2006/relationships/hyperlink" Target="http://edglossary.org/learning-experience/" TargetMode="External"/><Relationship Id="rId52" Type="http://schemas.openxmlformats.org/officeDocument/2006/relationships/hyperlink" Target="https://itunes.apple.com/us/app/popplet/id374151636?mt=8" TargetMode="External"/><Relationship Id="rId60" Type="http://schemas.openxmlformats.org/officeDocument/2006/relationships/hyperlink" Target="http://www.skype.com/" TargetMode="External"/><Relationship Id="rId65" Type="http://schemas.openxmlformats.org/officeDocument/2006/relationships/hyperlink" Target="https://itunes.apple.com/us/app/toodledo-to-do-list/id292755387?mt=8" TargetMode="External"/><Relationship Id="rId73" Type="http://schemas.openxmlformats.org/officeDocument/2006/relationships/hyperlink" Target="https://itunes.apple.com/us/app/imovie/id377298193?mt=8" TargetMode="External"/><Relationship Id="rId78" Type="http://schemas.openxmlformats.org/officeDocument/2006/relationships/image" Target="media/image10.emf"/><Relationship Id="rId81" Type="http://schemas.openxmlformats.org/officeDocument/2006/relationships/package" Target="embeddings/Microsoft_Visio_Drawing555555.vsdx"/><Relationship Id="rId86" Type="http://schemas.openxmlformats.org/officeDocument/2006/relationships/hyperlink" Target="https://dwbi.org/data-modelling/dw-design/11-top-5-challenges-of-data-warehousing" TargetMode="External"/><Relationship Id="rId94" Type="http://schemas.openxmlformats.org/officeDocument/2006/relationships/hyperlink" Target="http://www.uio.no/studier/emner/matnat/ifi/INF5100/h14/teaching-material/inf5100-kdd-datamining-2014.pdf" TargetMode="External"/><Relationship Id="rId99" Type="http://schemas.openxmlformats.org/officeDocument/2006/relationships/image" Target="media/image12.emf"/><Relationship Id="rId101" Type="http://schemas.openxmlformats.org/officeDocument/2006/relationships/hyperlink" Target="https://www.youtube.com/watch?v=zTs5zjSXnvs" TargetMode="External"/><Relationship Id="rId122" Type="http://schemas.openxmlformats.org/officeDocument/2006/relationships/hyperlink" Target="https://pdfs.semanticscholar.org/c96e/94b7e0cbefc8d963fd248494e3b318546bdc.pdf" TargetMode="External"/><Relationship Id="rId130" Type="http://schemas.openxmlformats.org/officeDocument/2006/relationships/hyperlink" Target="http://elearningindustry.com/8-steps-create-develop-effective-mobile-training-strategy" TargetMode="External"/><Relationship Id="rId135" Type="http://schemas.openxmlformats.org/officeDocument/2006/relationships/hyperlink" Target="http://elearningindustry.com/6-tips-design-interactive-virtual-classroom-training" TargetMode="External"/><Relationship Id="rId143" Type="http://schemas.openxmlformats.org/officeDocument/2006/relationships/hyperlink" Target="http://www.weareteachers.com/blogs/post/2015/04/03/10-rules-for-a-successful-one-to-one-classroom" TargetMode="External"/><Relationship Id="rId148" Type="http://schemas.openxmlformats.org/officeDocument/2006/relationships/hyperlink" Target="https://www.youtube.com/watch?v=TzxmjbL-i4Y" TargetMode="External"/><Relationship Id="rId151" Type="http://schemas.openxmlformats.org/officeDocument/2006/relationships/hyperlink" Target="http://www.ijiet.org/papers/629-D026.pdf" TargetMode="External"/><Relationship Id="rId156" Type="http://schemas.openxmlformats.org/officeDocument/2006/relationships/image" Target="media/image19.png"/><Relationship Id="rId164" Type="http://schemas.openxmlformats.org/officeDocument/2006/relationships/image" Target="media/image25.png"/><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businessdictionary.com/definition/organization.html" TargetMode="External"/><Relationship Id="rId39" Type="http://schemas.openxmlformats.org/officeDocument/2006/relationships/hyperlink" Target="https://teal.ed.gov/tealguide/metacognitive" TargetMode="External"/><Relationship Id="rId109" Type="http://schemas.openxmlformats.org/officeDocument/2006/relationships/hyperlink" Target="http://epublications.marquette.edu/cgi/viewcontent.cgi?article=1118&amp;context=theses_open" TargetMode="External"/><Relationship Id="rId34" Type="http://schemas.openxmlformats.org/officeDocument/2006/relationships/hyperlink" Target="https://www.youtube.com/watch?v=VDTTiPXCNjo" TargetMode="External"/><Relationship Id="rId50" Type="http://schemas.openxmlformats.org/officeDocument/2006/relationships/hyperlink" Target="https://itunes.apple.com/us/app/voice-dream-reader/id496177674?mt=8" TargetMode="External"/><Relationship Id="rId55" Type="http://schemas.openxmlformats.org/officeDocument/2006/relationships/hyperlink" Target="https://itunes.apple.com/us/app/inspiration-maps/id510173686?mt=8" TargetMode="External"/><Relationship Id="rId76" Type="http://schemas.openxmlformats.org/officeDocument/2006/relationships/image" Target="media/image9.emf"/><Relationship Id="rId97" Type="http://schemas.openxmlformats.org/officeDocument/2006/relationships/hyperlink" Target="http://bigdata.unisg.ch/fileadmin/projects/bigdata/wulf_published.pdf" TargetMode="External"/><Relationship Id="rId104" Type="http://schemas.openxmlformats.org/officeDocument/2006/relationships/hyperlink" Target="https://www.youtube.com/watch?v=f5g9Om5IXI8" TargetMode="External"/><Relationship Id="rId120" Type="http://schemas.openxmlformats.org/officeDocument/2006/relationships/hyperlink" Target="https://www.youtube.com/watch?v=KUwOcip7Zzc" TargetMode="External"/><Relationship Id="rId125" Type="http://schemas.openxmlformats.org/officeDocument/2006/relationships/hyperlink" Target="https://poseidon01.ssrn.com/delivery.php?ID=441004005103024127076104095071092113032072036040057060073084091069004071103025005111059039125012027123008108124095126121019118117037021023046024089000096089127029070071038078086093116126091014064104124024000121002002097107069104067075118101100111088085&amp;EXT=pdf" TargetMode="External"/><Relationship Id="rId141" Type="http://schemas.openxmlformats.org/officeDocument/2006/relationships/image" Target="media/image14.emf"/><Relationship Id="rId146" Type="http://schemas.openxmlformats.org/officeDocument/2006/relationships/package" Target="embeddings/Microsoft_Visio_Drawing888888.vsdx"/><Relationship Id="rId167"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hyperlink" Target="https://itunes.apple.com/us/app/wolframalpha/id334989259?mt=8" TargetMode="External"/><Relationship Id="rId92" Type="http://schemas.openxmlformats.org/officeDocument/2006/relationships/hyperlink" Target="https://www.youtube.com/watch?v=vj1E37xbGso" TargetMode="External"/><Relationship Id="rId162" Type="http://schemas.openxmlformats.org/officeDocument/2006/relationships/image" Target="media/image23.jpeg"/><Relationship Id="rId2" Type="http://schemas.openxmlformats.org/officeDocument/2006/relationships/numbering" Target="numbering.xml"/><Relationship Id="rId29" Type="http://schemas.openxmlformats.org/officeDocument/2006/relationships/hyperlink" Target="http://www.webopedia.com/TERM/S/software.html" TargetMode="External"/><Relationship Id="rId24" Type="http://schemas.openxmlformats.org/officeDocument/2006/relationships/hyperlink" Target="http://www.businessdictionary.com/definition/procedure.html" TargetMode="External"/><Relationship Id="rId40" Type="http://schemas.openxmlformats.org/officeDocument/2006/relationships/hyperlink" Target="http://edglossary.org/learning-experience/" TargetMode="External"/><Relationship Id="rId45" Type="http://schemas.openxmlformats.org/officeDocument/2006/relationships/hyperlink" Target="http://edglossary.org/academic-support/" TargetMode="External"/><Relationship Id="rId66" Type="http://schemas.openxmlformats.org/officeDocument/2006/relationships/hyperlink" Target="https://itunes.apple.com/us/app/notability/id360593530?mt=8" TargetMode="External"/><Relationship Id="rId87" Type="http://schemas.openxmlformats.org/officeDocument/2006/relationships/hyperlink" Target="https://www.ewsolutions.com/challenges-data-warehouse-re-architecture/" TargetMode="External"/><Relationship Id="rId110" Type="http://schemas.openxmlformats.org/officeDocument/2006/relationships/hyperlink" Target="http://www.insystechinc.com/sites/all/themes/insystech/pdf/Insystech_Education_SLDS_WhitePaper.pdf" TargetMode="External"/><Relationship Id="rId115" Type="http://schemas.microsoft.com/office/2007/relationships/diagramDrawing" Target="diagrams/drawing1.xml"/><Relationship Id="rId131" Type="http://schemas.openxmlformats.org/officeDocument/2006/relationships/hyperlink" Target="http://elearningindustry.com/directory/software-categories/learning-management-systems" TargetMode="External"/><Relationship Id="rId136" Type="http://schemas.openxmlformats.org/officeDocument/2006/relationships/hyperlink" Target="http://elearningindustry.com/use-5-moments-of-need-model-in-corporate-elearning" TargetMode="External"/><Relationship Id="rId157" Type="http://schemas.openxmlformats.org/officeDocument/2006/relationships/image" Target="media/image20.png"/><Relationship Id="rId61" Type="http://schemas.openxmlformats.org/officeDocument/2006/relationships/hyperlink" Target="https://itunes.apple.com/us/app/screenchomp/id442415881?mt=8" TargetMode="External"/><Relationship Id="rId82" Type="http://schemas.openxmlformats.org/officeDocument/2006/relationships/hyperlink" Target="https://www.youtube.com/watch?v=W_KXV1vWzmY" TargetMode="External"/><Relationship Id="rId152" Type="http://schemas.openxmlformats.org/officeDocument/2006/relationships/hyperlink" Target="http://biblioteca.ucv.cl/site/colecciones/manuales_u/A%20Handbook%20for%20Teaching%20and%20Learning%20in%20Higher%20Education%20Enhancing%20academic%20and%20Practice.pdf" TargetMode="External"/><Relationship Id="rId173" Type="http://schemas.microsoft.com/office/2016/09/relationships/commentsIds" Target="commentsIds.xml"/><Relationship Id="rId19" Type="http://schemas.openxmlformats.org/officeDocument/2006/relationships/hyperlink" Target="http://www.businessdictionary.com/definition/management.html" TargetMode="External"/><Relationship Id="rId14" Type="http://schemas.openxmlformats.org/officeDocument/2006/relationships/image" Target="media/image7.emf"/><Relationship Id="rId30" Type="http://schemas.openxmlformats.org/officeDocument/2006/relationships/hyperlink" Target="http://www.webopedia.com/TERM/D/database.html" TargetMode="External"/><Relationship Id="rId35" Type="http://schemas.openxmlformats.org/officeDocument/2006/relationships/hyperlink" Target="https://www.youtube.com/watch?v=Nd3VEmupXcM" TargetMode="External"/><Relationship Id="rId56" Type="http://schemas.openxmlformats.org/officeDocument/2006/relationships/hyperlink" Target="https://itunes.apple.com/us/app/storykit/id329374595?mt=8" TargetMode="External"/><Relationship Id="rId77" Type="http://schemas.openxmlformats.org/officeDocument/2006/relationships/package" Target="embeddings/Microsoft_Visio_Drawing333333.vsdx"/><Relationship Id="rId100" Type="http://schemas.openxmlformats.org/officeDocument/2006/relationships/oleObject" Target="embeddings/Microsoft_Visio_2003-2010_Drawing111111.vsd"/><Relationship Id="rId105" Type="http://schemas.openxmlformats.org/officeDocument/2006/relationships/hyperlink" Target="https://www.youtube.com/watch?v=5tpio5_k2K8" TargetMode="External"/><Relationship Id="rId126" Type="http://schemas.openxmlformats.org/officeDocument/2006/relationships/image" Target="media/image13.emf"/><Relationship Id="rId147" Type="http://schemas.openxmlformats.org/officeDocument/2006/relationships/hyperlink" Target="http://www.edutopia.org/" TargetMode="External"/><Relationship Id="rId16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iosguides.net/speak-selection-iphone-ipad/" TargetMode="External"/><Relationship Id="rId72" Type="http://schemas.openxmlformats.org/officeDocument/2006/relationships/hyperlink" Target="https://itunes.apple.com/us/app/prezi/id407759942?mt=8" TargetMode="External"/><Relationship Id="rId93" Type="http://schemas.openxmlformats.org/officeDocument/2006/relationships/hyperlink" Target="http://cs.ulb.ac.be/public/_media/teaching/infoh415/dwnotes.pdf" TargetMode="External"/><Relationship Id="rId98" Type="http://schemas.openxmlformats.org/officeDocument/2006/relationships/hyperlink" Target="http://www.iacis.org/iis/2016/3_iis_2016_209-217.pdf" TargetMode="External"/><Relationship Id="rId121" Type="http://schemas.openxmlformats.org/officeDocument/2006/relationships/hyperlink" Target="http://ai2-s2-pdfs.s3.amazonaws.com/22fd/815fd508af78a0567f302333575fdf5a62b1.pdf" TargetMode="External"/><Relationship Id="rId142" Type="http://schemas.openxmlformats.org/officeDocument/2006/relationships/package" Target="embeddings/Microsoft_Visio_Drawing777777.vsdx"/><Relationship Id="rId163" Type="http://schemas.openxmlformats.org/officeDocument/2006/relationships/image" Target="media/image24.png"/><Relationship Id="rId3" Type="http://schemas.openxmlformats.org/officeDocument/2006/relationships/styles" Target="styles.xml"/><Relationship Id="rId25" Type="http://schemas.openxmlformats.org/officeDocument/2006/relationships/hyperlink" Target="http://www.businessdictionary.com/definition/routine.html" TargetMode="External"/><Relationship Id="rId46" Type="http://schemas.openxmlformats.org/officeDocument/2006/relationships/hyperlink" Target="http://edglossary.org/personalized-learning/" TargetMode="External"/><Relationship Id="rId67" Type="http://schemas.openxmlformats.org/officeDocument/2006/relationships/hyperlink" Target="https://itunes.apple.com/us/app/audionote-notepad-voice-recorder/id369820957?mt=8" TargetMode="External"/><Relationship Id="rId116" Type="http://schemas.openxmlformats.org/officeDocument/2006/relationships/hyperlink" Target="https://www.youtube.com/watch?v=9Akvz2x0az4" TargetMode="External"/><Relationship Id="rId137" Type="http://schemas.openxmlformats.org/officeDocument/2006/relationships/hyperlink" Target="http://elearningindustry.com/5-tips-develop-custom-elearning-improves-employees-performance" TargetMode="External"/><Relationship Id="rId158" Type="http://schemas.openxmlformats.org/officeDocument/2006/relationships/image" Target="media/image21.png"/><Relationship Id="rId20" Type="http://schemas.openxmlformats.org/officeDocument/2006/relationships/hyperlink" Target="http://www.businessdictionary.com/definition/operations.html" TargetMode="External"/><Relationship Id="rId41" Type="http://schemas.openxmlformats.org/officeDocument/2006/relationships/hyperlink" Target="http://edglossary.org/academic-support/" TargetMode="External"/><Relationship Id="rId62" Type="http://schemas.openxmlformats.org/officeDocument/2006/relationships/hyperlink" Target="https://itunes.apple.com/us/app/godocs-for-google-drive-google/id348792440?mt=8" TargetMode="External"/><Relationship Id="rId83" Type="http://schemas.openxmlformats.org/officeDocument/2006/relationships/hyperlink" Target="https://www.youtube.com/watch?v=qdKzSq_t8k8" TargetMode="External"/><Relationship Id="rId88" Type="http://schemas.openxmlformats.org/officeDocument/2006/relationships/hyperlink" Target="https://www.youtube.com/watch?v=oWiRdr6kIX4" TargetMode="External"/><Relationship Id="rId111" Type="http://schemas.openxmlformats.org/officeDocument/2006/relationships/diagramData" Target="diagrams/data1.xml"/><Relationship Id="rId132" Type="http://schemas.openxmlformats.org/officeDocument/2006/relationships/hyperlink" Target="http://elearningindustry.com/7-tips-repurpose-elearning-content-mobile-learning" TargetMode="External"/><Relationship Id="rId153" Type="http://schemas.openxmlformats.org/officeDocument/2006/relationships/image" Target="media/image16.gif"/></Relationships>
</file>

<file path=word/_rels/footnotes.xml.rels><?xml version="1.0" encoding="UTF-8" standalone="yes"?>
<Relationships xmlns="http://schemas.openxmlformats.org/package/2006/relationships"><Relationship Id="rId13" Type="http://schemas.openxmlformats.org/officeDocument/2006/relationships/hyperlink" Target="http://www.edutopia.org/blog/5-highly-effective-teaching-practices-rebecca-alber" TargetMode="External"/><Relationship Id="rId18" Type="http://schemas.openxmlformats.org/officeDocument/2006/relationships/hyperlink" Target="http://edglossary.org/personalized-learning/" TargetMode="External"/><Relationship Id="rId26" Type="http://schemas.openxmlformats.org/officeDocument/2006/relationships/hyperlink" Target="https://lablog101.wordpress.com/2013/02/" TargetMode="External"/><Relationship Id="rId39" Type="http://schemas.openxmlformats.org/officeDocument/2006/relationships/hyperlink" Target="http://www.mcser.org/journal/index.php/mjss/article/viewFile/9583/9241http://www.mcser.org/journal/index.php/mjss/article/viewFile/9583/9241" TargetMode="External"/><Relationship Id="rId21" Type="http://schemas.openxmlformats.org/officeDocument/2006/relationships/hyperlink" Target="https://jrllanes.wordpress.com/tag/student-centered-instruction/" TargetMode="External"/><Relationship Id="rId34" Type="http://schemas.openxmlformats.org/officeDocument/2006/relationships/hyperlink" Target="http://www.waikato.ac.nz/tdu/pdf/Booklets/2015/ReflectPrac.pdf" TargetMode="External"/><Relationship Id="rId42" Type="http://schemas.openxmlformats.org/officeDocument/2006/relationships/hyperlink" Target="https://www.slideshare.net/AhmadKhan36/methods-in-teaching-46304506" TargetMode="External"/><Relationship Id="rId47" Type="http://schemas.openxmlformats.org/officeDocument/2006/relationships/hyperlink" Target="https://www.scribd.com/doc/95225143/150-Teaching-Methods" TargetMode="External"/><Relationship Id="rId50" Type="http://schemas.openxmlformats.org/officeDocument/2006/relationships/hyperlink" Target="http://www.ijsrt.us/vol1issue2/pdf%209.pdf" TargetMode="External"/><Relationship Id="rId55" Type="http://schemas.openxmlformats.org/officeDocument/2006/relationships/hyperlink" Target="http://www.ifets.info/journals/4_4/neo.html" TargetMode="External"/><Relationship Id="rId63" Type="http://schemas.openxmlformats.org/officeDocument/2006/relationships/hyperlink" Target="https://elearningindustry.com/6-mobile-learning-trends-for-2016" TargetMode="External"/><Relationship Id="rId68" Type="http://schemas.openxmlformats.org/officeDocument/2006/relationships/hyperlink" Target="https://www.heacademy.ac.uk/enhancement/starter-tools/bring-your-own-device-byod" TargetMode="External"/><Relationship Id="rId76" Type="http://schemas.openxmlformats.org/officeDocument/2006/relationships/hyperlink" Target="https://blogs.oracle.com/oraclespatial/oracle-spatial-graph,-database-12c-release-2-now-available-on-exadata-and-supercluster-on-premises" TargetMode="External"/><Relationship Id="rId84" Type="http://schemas.openxmlformats.org/officeDocument/2006/relationships/hyperlink" Target="http://www.informationbuilders.com/products/webfocus/data_warehousing" TargetMode="External"/><Relationship Id="rId89" Type="http://schemas.openxmlformats.org/officeDocument/2006/relationships/hyperlink" Target="http://www.compositesw.com/solutions/data-growth/" TargetMode="External"/><Relationship Id="rId7" Type="http://schemas.openxmlformats.org/officeDocument/2006/relationships/hyperlink" Target="http://www.inderscience.com/jhome.php?jcode=IJBIS" TargetMode="External"/><Relationship Id="rId71" Type="http://schemas.openxmlformats.org/officeDocument/2006/relationships/hyperlink" Target="https://education.microsoft.com/Story/Course?token=D514AA08" TargetMode="External"/><Relationship Id="rId2" Type="http://schemas.openxmlformats.org/officeDocument/2006/relationships/hyperlink" Target="http://www.ef.uni-lj.si/graduate/businf" TargetMode="External"/><Relationship Id="rId16" Type="http://schemas.openxmlformats.org/officeDocument/2006/relationships/hyperlink" Target="http://www.edsys.in/8-innovative-ideas-make-teaching-methods-effective/" TargetMode="External"/><Relationship Id="rId29" Type="http://schemas.openxmlformats.org/officeDocument/2006/relationships/hyperlink" Target="https://usergeneratededucation.wordpress.com/2011/06/13/the-flipped-classroom-model-a-full-picture/" TargetMode="External"/><Relationship Id="rId11" Type="http://schemas.openxmlformats.org/officeDocument/2006/relationships/hyperlink" Target="https://www.edutopia.org/blog/5-highly-effective-teaching-practices-rebecca-alber" TargetMode="External"/><Relationship Id="rId24" Type="http://schemas.openxmlformats.org/officeDocument/2006/relationships/hyperlink" Target="http://www.pedersenscience.com/honors-chemistry-podcasts.html" TargetMode="External"/><Relationship Id="rId32" Type="http://schemas.openxmlformats.org/officeDocument/2006/relationships/hyperlink" Target="http://reflectiveteaching.co.uk/what-is-reflective-teaching" TargetMode="External"/><Relationship Id="rId37" Type="http://schemas.openxmlformats.org/officeDocument/2006/relationships/hyperlink" Target="http://www.rpi.edu/datawarehouse/dw-goals.html" TargetMode="External"/><Relationship Id="rId40" Type="http://schemas.openxmlformats.org/officeDocument/2006/relationships/hyperlink" Target="http://www.bchmsg.yolasite.com/methods.php" TargetMode="External"/><Relationship Id="rId45" Type="http://schemas.openxmlformats.org/officeDocument/2006/relationships/hyperlink" Target="https://www.scribd.com/doc/95225143/150-Teaching-Methods" TargetMode="External"/><Relationship Id="rId53" Type="http://schemas.openxmlformats.org/officeDocument/2006/relationships/hyperlink" Target="https://www.slideshare.net/ImieOmamalin/innovative-teaching-methods-used-by-the-teachers-chapter-1-to-5-part-ii" TargetMode="External"/><Relationship Id="rId58" Type="http://schemas.openxmlformats.org/officeDocument/2006/relationships/hyperlink" Target="http://www.pearltrees.com/u/7783324-certificate-certificates" TargetMode="External"/><Relationship Id="rId66" Type="http://schemas.openxmlformats.org/officeDocument/2006/relationships/hyperlink" Target="https://elearningindustry.com/6-mobile-learning-trends-for-2016" TargetMode="External"/><Relationship Id="rId74" Type="http://schemas.openxmlformats.org/officeDocument/2006/relationships/hyperlink" Target="https://www.snowflake.net/product/" TargetMode="External"/><Relationship Id="rId79" Type="http://schemas.openxmlformats.org/officeDocument/2006/relationships/hyperlink" Target="https://www.talend.com/resource/data-warehouse-tools/" TargetMode="External"/><Relationship Id="rId87" Type="http://schemas.openxmlformats.org/officeDocument/2006/relationships/hyperlink" Target="https://www.healthcatalyst.com/late-binding-data-warehouse/" TargetMode="External"/><Relationship Id="rId5" Type="http://schemas.openxmlformats.org/officeDocument/2006/relationships/hyperlink" Target="https://www.techopedia.com/definition/8240/management-information-system-mis" TargetMode="External"/><Relationship Id="rId61" Type="http://schemas.openxmlformats.org/officeDocument/2006/relationships/hyperlink" Target="http://www.fno.org/jun02/teachingreview.html" TargetMode="External"/><Relationship Id="rId82" Type="http://schemas.openxmlformats.org/officeDocument/2006/relationships/hyperlink" Target="https://www.ibm.com/support/knowledgecenter/en/SSZJPZ_8.0.0/com.ibm.swg.im.iis.productization.iisinfsv.overview.doc/topics/cisodsdesigner.html" TargetMode="External"/><Relationship Id="rId90" Type="http://schemas.openxmlformats.org/officeDocument/2006/relationships/hyperlink" Target="http://www.compositesw.com/solutions/data-growth/" TargetMode="External"/><Relationship Id="rId19" Type="http://schemas.openxmlformats.org/officeDocument/2006/relationships/hyperlink" Target="http://www.i-to-i.com/tefl-faq/what-is-student-centred-teaching.html" TargetMode="External"/><Relationship Id="rId4" Type="http://schemas.openxmlformats.org/officeDocument/2006/relationships/hyperlink" Target="http://www.webopedia.com/TERM/M/MIS.html" TargetMode="External"/><Relationship Id="rId9" Type="http://schemas.openxmlformats.org/officeDocument/2006/relationships/hyperlink" Target="http://www.amaiu.edu.bh/bachelor-of-science-in-business-informatics/" TargetMode="External"/><Relationship Id="rId14" Type="http://schemas.openxmlformats.org/officeDocument/2006/relationships/hyperlink" Target="http://www.edutopia.org/blog/5-highly-effective-teaching-practices-rebecca-alber" TargetMode="External"/><Relationship Id="rId22" Type="http://schemas.openxmlformats.org/officeDocument/2006/relationships/hyperlink" Target="https://onlinelearninginsights.wordpress.com/2016/01/10/three-trends-that-will-influence-learning-and-teaching-in-2016/" TargetMode="External"/><Relationship Id="rId27" Type="http://schemas.openxmlformats.org/officeDocument/2006/relationships/hyperlink" Target="http://faculty.washington.edu/normanse/uploads/2/9/8/5/29853431/flipping_your_classroom.pdf" TargetMode="External"/><Relationship Id="rId30" Type="http://schemas.openxmlformats.org/officeDocument/2006/relationships/hyperlink" Target="https://usergeneratededucation.wordpress.com/2011/06/13/the-flipped-classroom-model-a-full-picture/" TargetMode="External"/><Relationship Id="rId35" Type="http://schemas.openxmlformats.org/officeDocument/2006/relationships/hyperlink" Target="http://www.emu.edu/education/model/" TargetMode="External"/><Relationship Id="rId43" Type="http://schemas.openxmlformats.org/officeDocument/2006/relationships/hyperlink" Target="http://www.bchmsg.yolasite.com/methods.php" TargetMode="External"/><Relationship Id="rId48" Type="http://schemas.openxmlformats.org/officeDocument/2006/relationships/hyperlink" Target="http://www.mcser.org/journal/index.php/mjss/article/viewFile/9583/9241http://www.mcser.org/journal/index.php/mjss/article/viewFile/9583/9241" TargetMode="External"/><Relationship Id="rId56" Type="http://schemas.openxmlformats.org/officeDocument/2006/relationships/hyperlink" Target="http://conference.pixel-online.net/foe2013/common/download/Paper_pdf/083-ITL13-FP-Sachou-FOE2013.pdf" TargetMode="External"/><Relationship Id="rId64" Type="http://schemas.openxmlformats.org/officeDocument/2006/relationships/hyperlink" Target="https://elearningindustry.com/6-mobile-learning-trends-for-2016" TargetMode="External"/><Relationship Id="rId69" Type="http://schemas.openxmlformats.org/officeDocument/2006/relationships/hyperlink" Target="http://www.bbcactive.com/BBCActiveIdeasandResources/Innovativeteachingmethodsvsthetraditionaluni.aspx" TargetMode="External"/><Relationship Id="rId77" Type="http://schemas.openxmlformats.org/officeDocument/2006/relationships/hyperlink" Target="http://www.oracle.com/technetwork/database/bi-datawarehousing/overview/index.html" TargetMode="External"/><Relationship Id="rId8" Type="http://schemas.openxmlformats.org/officeDocument/2006/relationships/hyperlink" Target="http://www.inderscience.com/jhome.php?jcode=IJBIS" TargetMode="External"/><Relationship Id="rId51" Type="http://schemas.openxmlformats.org/officeDocument/2006/relationships/hyperlink" Target="http://www.ijsrt.us/vol1issue2/pdf%209.pdf" TargetMode="External"/><Relationship Id="rId72" Type="http://schemas.openxmlformats.org/officeDocument/2006/relationships/hyperlink" Target="https://www.edutopia.org/" TargetMode="External"/><Relationship Id="rId80" Type="http://schemas.openxmlformats.org/officeDocument/2006/relationships/hyperlink" Target="https://www.talend.com/resource/data-warehouse-tools/" TargetMode="External"/><Relationship Id="rId85" Type="http://schemas.openxmlformats.org/officeDocument/2006/relationships/hyperlink" Target="https://sqldep.com/oracle-warehouse-builder-facelift/" TargetMode="External"/><Relationship Id="rId3" Type="http://schemas.openxmlformats.org/officeDocument/2006/relationships/hyperlink" Target="http://www2.isu.edu/cob/businessinformatics.shtml" TargetMode="External"/><Relationship Id="rId12" Type="http://schemas.openxmlformats.org/officeDocument/2006/relationships/hyperlink" Target="http://www.edutopia.org/blog/5-highly-effective-teaching-practices-rebecca-alber" TargetMode="External"/><Relationship Id="rId17" Type="http://schemas.openxmlformats.org/officeDocument/2006/relationships/hyperlink" Target="https://onlinelearninginsights.wordpress.com/2016/01/10/three-trends-that-will-influence-learning-and-teaching-in-2016/" TargetMode="External"/><Relationship Id="rId25" Type="http://schemas.openxmlformats.org/officeDocument/2006/relationships/hyperlink" Target="https://net.educause.edu/ir/library/pdf/eli7081.pdf" TargetMode="External"/><Relationship Id="rId33" Type="http://schemas.openxmlformats.org/officeDocument/2006/relationships/hyperlink" Target="http://www.waikato.ac.nz/tdu/pdf/Booklets/2015/ReflectPrac.pdf" TargetMode="External"/><Relationship Id="rId38" Type="http://schemas.openxmlformats.org/officeDocument/2006/relationships/hyperlink" Target="http://spr.com/spr-technology-expertise/data/integration" TargetMode="External"/><Relationship Id="rId46" Type="http://schemas.openxmlformats.org/officeDocument/2006/relationships/hyperlink" Target="http://dayanandsolapur.org/sites/files/mrp/rvb1.pdf" TargetMode="External"/><Relationship Id="rId59" Type="http://schemas.openxmlformats.org/officeDocument/2006/relationships/hyperlink" Target="https://panel.plagiat.pl/web/reportView.htm" TargetMode="External"/><Relationship Id="rId67" Type="http://schemas.openxmlformats.org/officeDocument/2006/relationships/hyperlink" Target="https://mobilelearningeder671.wikispaces.com/" TargetMode="External"/><Relationship Id="rId20" Type="http://schemas.openxmlformats.org/officeDocument/2006/relationships/hyperlink" Target="http://edglossary.org/student-centered-learning/" TargetMode="External"/><Relationship Id="rId41" Type="http://schemas.openxmlformats.org/officeDocument/2006/relationships/hyperlink" Target="https://en.wikipedia.org/wiki/Teaching_method" TargetMode="External"/><Relationship Id="rId54" Type="http://schemas.openxmlformats.org/officeDocument/2006/relationships/hyperlink" Target="http://www.stpatricksacademy.in/science-department/" TargetMode="External"/><Relationship Id="rId62" Type="http://schemas.openxmlformats.org/officeDocument/2006/relationships/hyperlink" Target="http://www.ijiet.org/papers/629-D026.pdf" TargetMode="External"/><Relationship Id="rId70" Type="http://schemas.openxmlformats.org/officeDocument/2006/relationships/hyperlink" Target="http://education.cu-portland.edu/blog/educator-tips/3-innovative-methods-of-teaching-for-high-school-educators/" TargetMode="External"/><Relationship Id="rId75" Type="http://schemas.openxmlformats.org/officeDocument/2006/relationships/hyperlink" Target="https://www.snowflake.net/product/" TargetMode="External"/><Relationship Id="rId83" Type="http://schemas.openxmlformats.org/officeDocument/2006/relationships/hyperlink" Target="http://www.informationbuilders.com/products/webfocus/data_warehousing" TargetMode="External"/><Relationship Id="rId88" Type="http://schemas.openxmlformats.org/officeDocument/2006/relationships/hyperlink" Target="https://www.healthcatalyst.com/late-binding-data-warehouse/" TargetMode="External"/><Relationship Id="rId1" Type="http://schemas.openxmlformats.org/officeDocument/2006/relationships/hyperlink" Target="http://www.fa.ru/chair/inyaz3/education/distance/Documents/%D0%9A%D0%BE%D0%BD%D1%82%D1%80%D0%BE%D0%BB%D1%8C%D0%BD%D0%B0%D1%8F%20%D1%80%D0%B0%D0%B1%D0%BE%D1%82%D0%B0%20%E2%84%962%20%D0%BF%D0%BE%20%D0%B1%D0%B8%D0%B7%D0%BD%D0%B5%D1%81%20%D0%B8%D0%BD%D1%84%D0%BE%D1%80%D0%BC%D0%B0%D1%82%D0%B8%D0%BA%D0%B5%20%D0%B4%D0%BB%D1%8F%20%D1%81%D1%82%D1%83%D0%B4%D0%B5%D0%BD%D1%82%D0%BE%D0%B2%203%20%D0%BA%D1%83%D1%80%D1%81%D0%B0.docx" TargetMode="External"/><Relationship Id="rId6" Type="http://schemas.openxmlformats.org/officeDocument/2006/relationships/hyperlink" Target="http://www.promeng.eu/downloads/training-materials/ebooks/business-information-systems.pdf" TargetMode="External"/><Relationship Id="rId15" Type="http://schemas.openxmlformats.org/officeDocument/2006/relationships/hyperlink" Target="http://www.edsys.in/8-innovative-ideas-make-teaching-methods-effective/" TargetMode="External"/><Relationship Id="rId23" Type="http://schemas.openxmlformats.org/officeDocument/2006/relationships/hyperlink" Target="https://www.iste.org/explore/ArticleDetail?articleid=11" TargetMode="External"/><Relationship Id="rId28" Type="http://schemas.openxmlformats.org/officeDocument/2006/relationships/hyperlink" Target="https://www.amazon.com/Flipped-Classroom-Full-Picture-ebook/dp/B008ENPEP6" TargetMode="External"/><Relationship Id="rId36" Type="http://schemas.openxmlformats.org/officeDocument/2006/relationships/hyperlink" Target="https://www.usi.edu/science/teacher-education/programs/mse/sequence-for-reflective-practitioner-program/" TargetMode="External"/><Relationship Id="rId49" Type="http://schemas.openxmlformats.org/officeDocument/2006/relationships/hyperlink" Target="http://conference.pixel-online.net/foe2013/common/download/Paper_pdf/083-ITL13-FP-Sachou-FOE2013.pdf" TargetMode="External"/><Relationship Id="rId57" Type="http://schemas.openxmlformats.org/officeDocument/2006/relationships/hyperlink" Target="https://globaldigitalcitizen.org/50-edtech-technology-tools" TargetMode="External"/><Relationship Id="rId10" Type="http://schemas.openxmlformats.org/officeDocument/2006/relationships/hyperlink" Target="http://www.amaiu.edu.bh/bachelor-of-science-in-business-informatics/" TargetMode="External"/><Relationship Id="rId31" Type="http://schemas.openxmlformats.org/officeDocument/2006/relationships/hyperlink" Target="http://grattan.edu.au/wp-content/uploads/2015/07/827-Targeted-Teaching.pdf" TargetMode="External"/><Relationship Id="rId44" Type="http://schemas.openxmlformats.org/officeDocument/2006/relationships/hyperlink" Target="http://teaching.uncc.edu/sites/teaching.uncc.edu/files/media/files/file/InstructionalMethods/150TeachingMethods.pdf" TargetMode="External"/><Relationship Id="rId52" Type="http://schemas.openxmlformats.org/officeDocument/2006/relationships/hyperlink" Target="https://www.slideshare.net/ImieOmamalin/innovative-teaching-methods-used-by-the-teachers-chapter-1-to-5-part-ii" TargetMode="External"/><Relationship Id="rId60" Type="http://schemas.openxmlformats.org/officeDocument/2006/relationships/hyperlink" Target="http://www.ijiet.org/papers/629-D026.pdf" TargetMode="External"/><Relationship Id="rId65" Type="http://schemas.openxmlformats.org/officeDocument/2006/relationships/hyperlink" Target="https://elearningindustry.com/6-mobile-learning-trends-for-2016" TargetMode="External"/><Relationship Id="rId73" Type="http://schemas.openxmlformats.org/officeDocument/2006/relationships/hyperlink" Target="https://brage.bibsys.no/xmlui/bitstream/handle/11250/2402571/15855_FULLTEXT.pdf?sequence=1&amp;isAllowed=y" TargetMode="External"/><Relationship Id="rId78" Type="http://schemas.openxmlformats.org/officeDocument/2006/relationships/hyperlink" Target="http://www.oracle.com/technetwork/database/bi-datawarehousing/overview/index.html" TargetMode="External"/><Relationship Id="rId81" Type="http://schemas.openxmlformats.org/officeDocument/2006/relationships/hyperlink" Target="https://www.ibm.com/support/knowledgecenter/en/SSZJPZ_8.0.0/com.ibm.swg.im.iis.productization.iisinfsv.overview.doc/topics/cisodsdesigner.html" TargetMode="External"/><Relationship Id="rId86" Type="http://schemas.openxmlformats.org/officeDocument/2006/relationships/hyperlink" Target="https://sqldep.com/oracle-warehouse-builder-facelift/" TargetMode="Externa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C7321E-34B1-4B7B-966D-857353C03EA5}" type="doc">
      <dgm:prSet loTypeId="urn:microsoft.com/office/officeart/2005/8/layout/radial1" loCatId="relationship" qsTypeId="urn:microsoft.com/office/officeart/2005/8/quickstyle/simple2" qsCatId="simple" csTypeId="urn:microsoft.com/office/officeart/2005/8/colors/accent1_3" csCatId="accent1" phldr="1"/>
      <dgm:spPr/>
      <dgm:t>
        <a:bodyPr/>
        <a:lstStyle/>
        <a:p>
          <a:endParaRPr lang="pl-PL"/>
        </a:p>
      </dgm:t>
    </dgm:pt>
    <dgm:pt modelId="{2C960ED3-A38F-447A-BF94-DAC2979A732C}">
      <dgm:prSet phldrT="[Tekst]" custT="1"/>
      <dgm:spPr/>
      <dgm:t>
        <a:bodyPr/>
        <a:lstStyle/>
        <a:p>
          <a:pPr algn="ctr"/>
          <a:r>
            <a:rPr lang="pl-PL" sz="1200" dirty="0" err="1"/>
            <a:t>Apply</a:t>
          </a:r>
          <a:endParaRPr lang="pl-PL" sz="1200" dirty="0"/>
        </a:p>
      </dgm:t>
    </dgm:pt>
    <dgm:pt modelId="{AFE968BA-5DD5-4DA4-BFE8-2C2E09004B17}" type="parTrans" cxnId="{74AF9E91-C30C-4128-80E9-7A8E435FBCD7}">
      <dgm:prSet/>
      <dgm:spPr/>
      <dgm:t>
        <a:bodyPr/>
        <a:lstStyle/>
        <a:p>
          <a:pPr algn="ctr"/>
          <a:endParaRPr lang="pl-PL" sz="1200"/>
        </a:p>
      </dgm:t>
    </dgm:pt>
    <dgm:pt modelId="{C0B435BB-D232-448D-8664-FF5D4A6210B0}" type="sibTrans" cxnId="{74AF9E91-C30C-4128-80E9-7A8E435FBCD7}">
      <dgm:prSet/>
      <dgm:spPr/>
      <dgm:t>
        <a:bodyPr/>
        <a:lstStyle/>
        <a:p>
          <a:pPr algn="ctr"/>
          <a:endParaRPr lang="pl-PL" sz="1200"/>
        </a:p>
      </dgm:t>
    </dgm:pt>
    <dgm:pt modelId="{E996F729-5A10-4106-A02D-47EA5E02087A}">
      <dgm:prSet phldrT="[Tekst]" custT="1"/>
      <dgm:spPr/>
      <dgm:t>
        <a:bodyPr/>
        <a:lstStyle/>
        <a:p>
          <a:pPr algn="ctr"/>
          <a:r>
            <a:rPr lang="pl-PL" sz="1200" dirty="0"/>
            <a:t>Interactive </a:t>
          </a:r>
          <a:r>
            <a:rPr lang="pl-PL" sz="1200" dirty="0" err="1"/>
            <a:t>manuals</a:t>
          </a:r>
          <a:endParaRPr lang="pl-PL" sz="1200" dirty="0"/>
        </a:p>
      </dgm:t>
    </dgm:pt>
    <dgm:pt modelId="{0D12B7E4-F7D1-4598-B6D5-C560A3CF6171}" type="parTrans" cxnId="{FAB8AFD5-E556-497D-90B8-74E986761995}">
      <dgm:prSet custT="1"/>
      <dgm:spPr/>
      <dgm:t>
        <a:bodyPr/>
        <a:lstStyle/>
        <a:p>
          <a:pPr algn="ctr"/>
          <a:endParaRPr lang="pl-PL" sz="1200"/>
        </a:p>
      </dgm:t>
    </dgm:pt>
    <dgm:pt modelId="{F5518572-B44D-4632-877D-7D11BE4A0C5A}" type="sibTrans" cxnId="{FAB8AFD5-E556-497D-90B8-74E986761995}">
      <dgm:prSet/>
      <dgm:spPr/>
      <dgm:t>
        <a:bodyPr/>
        <a:lstStyle/>
        <a:p>
          <a:pPr algn="ctr"/>
          <a:endParaRPr lang="pl-PL" sz="1200"/>
        </a:p>
      </dgm:t>
    </dgm:pt>
    <dgm:pt modelId="{F905551C-E884-42F6-AD8C-74C36F312986}">
      <dgm:prSet custT="1"/>
      <dgm:spPr/>
      <dgm:t>
        <a:bodyPr/>
        <a:lstStyle/>
        <a:p>
          <a:pPr algn="ctr"/>
          <a:r>
            <a:rPr lang="pl-PL" sz="1200" dirty="0" err="1"/>
            <a:t>Scenario</a:t>
          </a:r>
          <a:r>
            <a:rPr lang="pl-PL" sz="1200" dirty="0"/>
            <a:t> of </a:t>
          </a:r>
          <a:r>
            <a:rPr lang="pl-PL" sz="1200" dirty="0" err="1"/>
            <a:t>lesson</a:t>
          </a:r>
          <a:endParaRPr lang="pl-PL" sz="1200" dirty="0"/>
        </a:p>
      </dgm:t>
    </dgm:pt>
    <dgm:pt modelId="{EB5A5B55-37FB-4F01-954F-3E64C90D0B8C}" type="parTrans" cxnId="{12E1D119-A13F-4AD5-A3B8-11903C42583C}">
      <dgm:prSet custT="1"/>
      <dgm:spPr/>
      <dgm:t>
        <a:bodyPr/>
        <a:lstStyle/>
        <a:p>
          <a:pPr algn="ctr"/>
          <a:endParaRPr lang="pl-PL" sz="1200"/>
        </a:p>
      </dgm:t>
    </dgm:pt>
    <dgm:pt modelId="{B3774C3A-2EB7-4040-A213-517B6B344316}" type="sibTrans" cxnId="{12E1D119-A13F-4AD5-A3B8-11903C42583C}">
      <dgm:prSet/>
      <dgm:spPr/>
      <dgm:t>
        <a:bodyPr/>
        <a:lstStyle/>
        <a:p>
          <a:pPr algn="ctr"/>
          <a:endParaRPr lang="pl-PL" sz="1200"/>
        </a:p>
      </dgm:t>
    </dgm:pt>
    <dgm:pt modelId="{04131BCA-7236-4955-B63D-97C7CAC31EFA}">
      <dgm:prSet custT="1"/>
      <dgm:spPr/>
      <dgm:t>
        <a:bodyPr/>
        <a:lstStyle/>
        <a:p>
          <a:pPr algn="ctr"/>
          <a:r>
            <a:rPr lang="pl-PL" sz="1200" dirty="0" err="1"/>
            <a:t>Projects</a:t>
          </a:r>
          <a:endParaRPr lang="pl-PL" sz="1200" dirty="0"/>
        </a:p>
      </dgm:t>
    </dgm:pt>
    <dgm:pt modelId="{DEA4D56E-54EE-4831-9A49-6B6F27DCDB36}" type="parTrans" cxnId="{97B2C7A7-CF1D-41C8-8716-829F4470F67E}">
      <dgm:prSet custT="1"/>
      <dgm:spPr/>
      <dgm:t>
        <a:bodyPr/>
        <a:lstStyle/>
        <a:p>
          <a:pPr algn="ctr"/>
          <a:endParaRPr lang="pl-PL" sz="1200"/>
        </a:p>
      </dgm:t>
    </dgm:pt>
    <dgm:pt modelId="{071CBA05-EE6A-457E-AC94-32485AE0B52E}" type="sibTrans" cxnId="{97B2C7A7-CF1D-41C8-8716-829F4470F67E}">
      <dgm:prSet/>
      <dgm:spPr/>
      <dgm:t>
        <a:bodyPr/>
        <a:lstStyle/>
        <a:p>
          <a:pPr algn="ctr"/>
          <a:endParaRPr lang="pl-PL" sz="1200"/>
        </a:p>
      </dgm:t>
    </dgm:pt>
    <dgm:pt modelId="{34D6BE20-A2F3-44C4-B5AD-5D1CDEB7EDFE}">
      <dgm:prSet custT="1"/>
      <dgm:spPr/>
      <dgm:t>
        <a:bodyPr/>
        <a:lstStyle/>
        <a:p>
          <a:pPr algn="ctr"/>
          <a:r>
            <a:rPr lang="pl-PL" sz="1200" dirty="0"/>
            <a:t>Public </a:t>
          </a:r>
          <a:r>
            <a:rPr lang="pl-PL" sz="1200" dirty="0" err="1"/>
            <a:t>access</a:t>
          </a:r>
          <a:r>
            <a:rPr lang="pl-PL" sz="1200" dirty="0"/>
            <a:t> to </a:t>
          </a:r>
          <a:r>
            <a:rPr lang="pl-PL" sz="1200" dirty="0" err="1"/>
            <a:t>digital</a:t>
          </a:r>
          <a:r>
            <a:rPr lang="pl-PL" sz="1200" dirty="0"/>
            <a:t> </a:t>
          </a:r>
          <a:r>
            <a:rPr lang="pl-PL" sz="1200" dirty="0" err="1"/>
            <a:t>guides</a:t>
          </a:r>
          <a:r>
            <a:rPr lang="pl-PL" sz="1200" dirty="0"/>
            <a:t> </a:t>
          </a:r>
        </a:p>
      </dgm:t>
    </dgm:pt>
    <dgm:pt modelId="{3290365A-D28D-4319-B2F0-DB0626CE4D1A}" type="parTrans" cxnId="{6A972B3E-9BBE-4BAD-A77E-33D2124DA183}">
      <dgm:prSet custT="1"/>
      <dgm:spPr/>
      <dgm:t>
        <a:bodyPr/>
        <a:lstStyle/>
        <a:p>
          <a:pPr algn="ctr"/>
          <a:endParaRPr lang="pl-PL" sz="1200"/>
        </a:p>
      </dgm:t>
    </dgm:pt>
    <dgm:pt modelId="{F354290A-2D8D-4B6A-B366-81C86358D6FA}" type="sibTrans" cxnId="{6A972B3E-9BBE-4BAD-A77E-33D2124DA183}">
      <dgm:prSet/>
      <dgm:spPr/>
      <dgm:t>
        <a:bodyPr/>
        <a:lstStyle/>
        <a:p>
          <a:pPr algn="ctr"/>
          <a:endParaRPr lang="pl-PL" sz="1200"/>
        </a:p>
      </dgm:t>
    </dgm:pt>
    <dgm:pt modelId="{6D712D48-69BB-40DA-AC8C-722F9C574778}">
      <dgm:prSet custT="1"/>
      <dgm:spPr/>
      <dgm:t>
        <a:bodyPr/>
        <a:lstStyle/>
        <a:p>
          <a:pPr algn="ctr"/>
          <a:r>
            <a:rPr lang="pl-PL" sz="1200" dirty="0" err="1"/>
            <a:t>Communicators</a:t>
          </a:r>
          <a:r>
            <a:rPr lang="pl-PL" sz="1200" dirty="0"/>
            <a:t> and </a:t>
          </a:r>
          <a:r>
            <a:rPr lang="pl-PL" sz="1200" dirty="0" err="1"/>
            <a:t>communication</a:t>
          </a:r>
          <a:r>
            <a:rPr lang="pl-PL" sz="1200" dirty="0"/>
            <a:t> </a:t>
          </a:r>
          <a:r>
            <a:rPr lang="pl-PL" sz="1200" dirty="0" err="1"/>
            <a:t>systems</a:t>
          </a:r>
          <a:endParaRPr lang="pl-PL" sz="1200" dirty="0"/>
        </a:p>
      </dgm:t>
    </dgm:pt>
    <dgm:pt modelId="{EA3DE386-8F95-4128-94A8-8209E039E708}" type="parTrans" cxnId="{172BD470-D7AB-4DDF-902D-12DC610A0613}">
      <dgm:prSet custT="1"/>
      <dgm:spPr/>
      <dgm:t>
        <a:bodyPr/>
        <a:lstStyle/>
        <a:p>
          <a:pPr algn="ctr"/>
          <a:endParaRPr lang="pl-PL" sz="1200"/>
        </a:p>
      </dgm:t>
    </dgm:pt>
    <dgm:pt modelId="{B0CF3F3F-1B9E-4676-8E91-DDE89EB3993C}" type="sibTrans" cxnId="{172BD470-D7AB-4DDF-902D-12DC610A0613}">
      <dgm:prSet/>
      <dgm:spPr/>
      <dgm:t>
        <a:bodyPr/>
        <a:lstStyle/>
        <a:p>
          <a:pPr algn="ctr"/>
          <a:endParaRPr lang="pl-PL" sz="1200"/>
        </a:p>
      </dgm:t>
    </dgm:pt>
    <dgm:pt modelId="{5C3B9638-5AA7-4C17-9A07-3E2C51E8CD88}">
      <dgm:prSet custT="1"/>
      <dgm:spPr/>
      <dgm:t>
        <a:bodyPr/>
        <a:lstStyle/>
        <a:p>
          <a:pPr algn="ctr"/>
          <a:r>
            <a:rPr lang="pl-PL" sz="1200" dirty="0"/>
            <a:t>BYOD </a:t>
          </a:r>
        </a:p>
        <a:p>
          <a:pPr algn="ctr"/>
          <a:r>
            <a:rPr lang="pl-PL" sz="1200" dirty="0"/>
            <a:t>approach</a:t>
          </a:r>
        </a:p>
      </dgm:t>
    </dgm:pt>
    <dgm:pt modelId="{DB8E0DE3-EE60-4037-B722-4608300BFC45}" type="parTrans" cxnId="{58544ACC-DA4E-4ADE-94A4-B89461295378}">
      <dgm:prSet custT="1"/>
      <dgm:spPr/>
      <dgm:t>
        <a:bodyPr/>
        <a:lstStyle/>
        <a:p>
          <a:pPr algn="ctr"/>
          <a:endParaRPr lang="pl-PL" sz="1200"/>
        </a:p>
      </dgm:t>
    </dgm:pt>
    <dgm:pt modelId="{485AEAC8-AD56-43A6-92B2-CFA83C727F60}" type="sibTrans" cxnId="{58544ACC-DA4E-4ADE-94A4-B89461295378}">
      <dgm:prSet/>
      <dgm:spPr/>
      <dgm:t>
        <a:bodyPr/>
        <a:lstStyle/>
        <a:p>
          <a:pPr algn="ctr"/>
          <a:endParaRPr lang="pl-PL" sz="1200"/>
        </a:p>
      </dgm:t>
    </dgm:pt>
    <dgm:pt modelId="{23D88758-6AEE-4921-866B-BCEB88EC894A}">
      <dgm:prSet custT="1"/>
      <dgm:spPr/>
      <dgm:t>
        <a:bodyPr/>
        <a:lstStyle/>
        <a:p>
          <a:pPr algn="ctr"/>
          <a:r>
            <a:rPr lang="pl-PL" sz="1200" dirty="0"/>
            <a:t>Lab activities</a:t>
          </a:r>
        </a:p>
      </dgm:t>
    </dgm:pt>
    <dgm:pt modelId="{2568D9C6-AD51-47E9-8D68-67BAA4840485}" type="parTrans" cxnId="{5B5CE05A-22B2-4970-ADB9-326C2480C86B}">
      <dgm:prSet custT="1"/>
      <dgm:spPr/>
      <dgm:t>
        <a:bodyPr/>
        <a:lstStyle/>
        <a:p>
          <a:pPr algn="ctr"/>
          <a:endParaRPr lang="pl-PL" sz="1200"/>
        </a:p>
      </dgm:t>
    </dgm:pt>
    <dgm:pt modelId="{F8B0C295-4939-4717-BE1E-CD021653EE0C}" type="sibTrans" cxnId="{5B5CE05A-22B2-4970-ADB9-326C2480C86B}">
      <dgm:prSet/>
      <dgm:spPr/>
      <dgm:t>
        <a:bodyPr/>
        <a:lstStyle/>
        <a:p>
          <a:pPr algn="ctr"/>
          <a:endParaRPr lang="pl-PL" sz="1200"/>
        </a:p>
      </dgm:t>
    </dgm:pt>
    <dgm:pt modelId="{4DCFDC47-CBEC-4251-B021-4385C44757AA}">
      <dgm:prSet custT="1"/>
      <dgm:spPr/>
      <dgm:t>
        <a:bodyPr/>
        <a:lstStyle/>
        <a:p>
          <a:pPr algn="ctr"/>
          <a:r>
            <a:rPr lang="pl-PL" sz="1200" dirty="0" err="1"/>
            <a:t>Self-esteem,</a:t>
          </a:r>
        </a:p>
        <a:p>
          <a:pPr algn="ctr"/>
          <a:r>
            <a:rPr lang="pl-PL" sz="1200" dirty="0" err="1"/>
            <a:t>tests</a:t>
          </a:r>
          <a:endParaRPr lang="pl-PL" sz="1200" dirty="0"/>
        </a:p>
      </dgm:t>
    </dgm:pt>
    <dgm:pt modelId="{1A1024BD-2FEE-4469-8BD3-A5A60BCAFEEC}" type="parTrans" cxnId="{E72DCE8B-98E5-43AE-8442-F117B2FFE155}">
      <dgm:prSet custT="1"/>
      <dgm:spPr/>
      <dgm:t>
        <a:bodyPr/>
        <a:lstStyle/>
        <a:p>
          <a:pPr algn="ctr"/>
          <a:endParaRPr lang="pl-PL" sz="1200"/>
        </a:p>
      </dgm:t>
    </dgm:pt>
    <dgm:pt modelId="{7A2E047A-70DF-41C5-A897-56C88990B27E}" type="sibTrans" cxnId="{E72DCE8B-98E5-43AE-8442-F117B2FFE155}">
      <dgm:prSet/>
      <dgm:spPr/>
      <dgm:t>
        <a:bodyPr/>
        <a:lstStyle/>
        <a:p>
          <a:pPr algn="ctr"/>
          <a:endParaRPr lang="pl-PL" sz="1200"/>
        </a:p>
      </dgm:t>
    </dgm:pt>
    <dgm:pt modelId="{5EB16C70-2511-41F2-9A2F-B4B7D8D0CCE1}">
      <dgm:prSet custT="1"/>
      <dgm:spPr/>
      <dgm:t>
        <a:bodyPr/>
        <a:lstStyle/>
        <a:p>
          <a:pPr algn="ctr"/>
          <a:r>
            <a:rPr lang="pl-PL" sz="1200" dirty="0" err="1"/>
            <a:t>Lectures</a:t>
          </a:r>
          <a:endParaRPr lang="pl-PL" sz="1200" dirty="0"/>
        </a:p>
      </dgm:t>
    </dgm:pt>
    <dgm:pt modelId="{825B8532-38DE-4C83-969D-6883BB24B0FF}" type="parTrans" cxnId="{DD78D363-098F-4B8E-AA80-3E8DAF1A02A5}">
      <dgm:prSet custT="1"/>
      <dgm:spPr/>
      <dgm:t>
        <a:bodyPr/>
        <a:lstStyle/>
        <a:p>
          <a:pPr algn="ctr"/>
          <a:endParaRPr lang="pl-PL" sz="1200"/>
        </a:p>
      </dgm:t>
    </dgm:pt>
    <dgm:pt modelId="{57024E66-027C-4D41-A04A-27D3DB88A6D3}" type="sibTrans" cxnId="{DD78D363-098F-4B8E-AA80-3E8DAF1A02A5}">
      <dgm:prSet/>
      <dgm:spPr/>
      <dgm:t>
        <a:bodyPr/>
        <a:lstStyle/>
        <a:p>
          <a:pPr algn="ctr"/>
          <a:endParaRPr lang="pl-PL" sz="1200"/>
        </a:p>
      </dgm:t>
    </dgm:pt>
    <dgm:pt modelId="{6CE5E0EB-C7BD-473B-9139-25B5BFAD3209}" type="pres">
      <dgm:prSet presAssocID="{2AC7321E-34B1-4B7B-966D-857353C03EA5}" presName="cycle" presStyleCnt="0">
        <dgm:presLayoutVars>
          <dgm:chMax val="1"/>
          <dgm:dir/>
          <dgm:animLvl val="ctr"/>
          <dgm:resizeHandles val="exact"/>
        </dgm:presLayoutVars>
      </dgm:prSet>
      <dgm:spPr/>
      <dgm:t>
        <a:bodyPr/>
        <a:lstStyle/>
        <a:p>
          <a:endParaRPr lang="pl-PL"/>
        </a:p>
      </dgm:t>
    </dgm:pt>
    <dgm:pt modelId="{8C56FDDA-B2DD-4AB3-9B7F-0C72E4C4B9DD}" type="pres">
      <dgm:prSet presAssocID="{2C960ED3-A38F-447A-BF94-DAC2979A732C}" presName="centerShape" presStyleLbl="node0" presStyleIdx="0" presStyleCnt="1" custLinFactNeighborX="-6311" custLinFactNeighborY="789"/>
      <dgm:spPr/>
      <dgm:t>
        <a:bodyPr/>
        <a:lstStyle/>
        <a:p>
          <a:endParaRPr lang="pl-PL"/>
        </a:p>
      </dgm:t>
    </dgm:pt>
    <dgm:pt modelId="{6ECEAD09-FABB-42BE-9429-60C1E024FA19}" type="pres">
      <dgm:prSet presAssocID="{0D12B7E4-F7D1-4598-B6D5-C560A3CF6171}" presName="Name9" presStyleLbl="parChTrans1D2" presStyleIdx="0" presStyleCnt="9"/>
      <dgm:spPr/>
      <dgm:t>
        <a:bodyPr/>
        <a:lstStyle/>
        <a:p>
          <a:endParaRPr lang="pl-PL"/>
        </a:p>
      </dgm:t>
    </dgm:pt>
    <dgm:pt modelId="{FE748818-B86A-40AB-86FE-DDB64FE07B60}" type="pres">
      <dgm:prSet presAssocID="{0D12B7E4-F7D1-4598-B6D5-C560A3CF6171}" presName="connTx" presStyleLbl="parChTrans1D2" presStyleIdx="0" presStyleCnt="9"/>
      <dgm:spPr/>
      <dgm:t>
        <a:bodyPr/>
        <a:lstStyle/>
        <a:p>
          <a:endParaRPr lang="pl-PL"/>
        </a:p>
      </dgm:t>
    </dgm:pt>
    <dgm:pt modelId="{970812FD-B5AB-4414-BDD1-9142E4C061E0}" type="pres">
      <dgm:prSet presAssocID="{E996F729-5A10-4106-A02D-47EA5E02087A}" presName="node" presStyleLbl="node1" presStyleIdx="0" presStyleCnt="9" custScaleX="184608" custRadScaleRad="168082" custRadScaleInc="-325566">
        <dgm:presLayoutVars>
          <dgm:bulletEnabled val="1"/>
        </dgm:presLayoutVars>
      </dgm:prSet>
      <dgm:spPr/>
      <dgm:t>
        <a:bodyPr/>
        <a:lstStyle/>
        <a:p>
          <a:endParaRPr lang="pl-PL"/>
        </a:p>
      </dgm:t>
    </dgm:pt>
    <dgm:pt modelId="{9E5B2390-AD66-444B-B25E-F1B8B610372E}" type="pres">
      <dgm:prSet presAssocID="{EB5A5B55-37FB-4F01-954F-3E64C90D0B8C}" presName="Name9" presStyleLbl="parChTrans1D2" presStyleIdx="1" presStyleCnt="9"/>
      <dgm:spPr/>
      <dgm:t>
        <a:bodyPr/>
        <a:lstStyle/>
        <a:p>
          <a:endParaRPr lang="pl-PL"/>
        </a:p>
      </dgm:t>
    </dgm:pt>
    <dgm:pt modelId="{2A5AAAB0-FBC5-4F50-85CB-415C34B6777B}" type="pres">
      <dgm:prSet presAssocID="{EB5A5B55-37FB-4F01-954F-3E64C90D0B8C}" presName="connTx" presStyleLbl="parChTrans1D2" presStyleIdx="1" presStyleCnt="9"/>
      <dgm:spPr/>
      <dgm:t>
        <a:bodyPr/>
        <a:lstStyle/>
        <a:p>
          <a:endParaRPr lang="pl-PL"/>
        </a:p>
      </dgm:t>
    </dgm:pt>
    <dgm:pt modelId="{CC750483-F0AF-439F-BDE5-5974E60C85C3}" type="pres">
      <dgm:prSet presAssocID="{F905551C-E884-42F6-AD8C-74C36F312986}" presName="node" presStyleLbl="node1" presStyleIdx="1" presStyleCnt="9" custScaleX="185367" custRadScaleRad="116205" custRadScaleInc="60865">
        <dgm:presLayoutVars>
          <dgm:bulletEnabled val="1"/>
        </dgm:presLayoutVars>
      </dgm:prSet>
      <dgm:spPr/>
      <dgm:t>
        <a:bodyPr/>
        <a:lstStyle/>
        <a:p>
          <a:endParaRPr lang="pl-PL"/>
        </a:p>
      </dgm:t>
    </dgm:pt>
    <dgm:pt modelId="{3A0F6451-DEF3-423F-BA8F-7C8B182C98A8}" type="pres">
      <dgm:prSet presAssocID="{DEA4D56E-54EE-4831-9A49-6B6F27DCDB36}" presName="Name9" presStyleLbl="parChTrans1D2" presStyleIdx="2" presStyleCnt="9"/>
      <dgm:spPr/>
      <dgm:t>
        <a:bodyPr/>
        <a:lstStyle/>
        <a:p>
          <a:endParaRPr lang="pl-PL"/>
        </a:p>
      </dgm:t>
    </dgm:pt>
    <dgm:pt modelId="{432CEC80-A459-4F1B-A696-29C692DE0997}" type="pres">
      <dgm:prSet presAssocID="{DEA4D56E-54EE-4831-9A49-6B6F27DCDB36}" presName="connTx" presStyleLbl="parChTrans1D2" presStyleIdx="2" presStyleCnt="9"/>
      <dgm:spPr/>
      <dgm:t>
        <a:bodyPr/>
        <a:lstStyle/>
        <a:p>
          <a:endParaRPr lang="pl-PL"/>
        </a:p>
      </dgm:t>
    </dgm:pt>
    <dgm:pt modelId="{273817FA-7226-4351-A4FB-39CDE465A2E0}" type="pres">
      <dgm:prSet presAssocID="{04131BCA-7236-4955-B63D-97C7CAC31EFA}" presName="node" presStyleLbl="node1" presStyleIdx="2" presStyleCnt="9" custScaleX="161591" custRadScaleRad="190928" custRadScaleInc="883732">
        <dgm:presLayoutVars>
          <dgm:bulletEnabled val="1"/>
        </dgm:presLayoutVars>
      </dgm:prSet>
      <dgm:spPr/>
      <dgm:t>
        <a:bodyPr/>
        <a:lstStyle/>
        <a:p>
          <a:endParaRPr lang="pl-PL"/>
        </a:p>
      </dgm:t>
    </dgm:pt>
    <dgm:pt modelId="{27AEE383-DCEA-4A73-BF56-E5E59A326D83}" type="pres">
      <dgm:prSet presAssocID="{3290365A-D28D-4319-B2F0-DB0626CE4D1A}" presName="Name9" presStyleLbl="parChTrans1D2" presStyleIdx="3" presStyleCnt="9"/>
      <dgm:spPr/>
      <dgm:t>
        <a:bodyPr/>
        <a:lstStyle/>
        <a:p>
          <a:endParaRPr lang="pl-PL"/>
        </a:p>
      </dgm:t>
    </dgm:pt>
    <dgm:pt modelId="{1D369384-8D26-40C2-81BB-FE667836DFE2}" type="pres">
      <dgm:prSet presAssocID="{3290365A-D28D-4319-B2F0-DB0626CE4D1A}" presName="connTx" presStyleLbl="parChTrans1D2" presStyleIdx="3" presStyleCnt="9"/>
      <dgm:spPr/>
      <dgm:t>
        <a:bodyPr/>
        <a:lstStyle/>
        <a:p>
          <a:endParaRPr lang="pl-PL"/>
        </a:p>
      </dgm:t>
    </dgm:pt>
    <dgm:pt modelId="{814D5E24-44C6-4001-959E-E63C5051CB31}" type="pres">
      <dgm:prSet presAssocID="{34D6BE20-A2F3-44C4-B5AD-5D1CDEB7EDFE}" presName="node" presStyleLbl="node1" presStyleIdx="3" presStyleCnt="9" custScaleX="248410" custRadScaleRad="149087" custRadScaleInc="559943">
        <dgm:presLayoutVars>
          <dgm:bulletEnabled val="1"/>
        </dgm:presLayoutVars>
      </dgm:prSet>
      <dgm:spPr/>
      <dgm:t>
        <a:bodyPr/>
        <a:lstStyle/>
        <a:p>
          <a:endParaRPr lang="pl-PL"/>
        </a:p>
      </dgm:t>
    </dgm:pt>
    <dgm:pt modelId="{413432CB-65AE-4DAC-93B6-CD30552BB788}" type="pres">
      <dgm:prSet presAssocID="{EA3DE386-8F95-4128-94A8-8209E039E708}" presName="Name9" presStyleLbl="parChTrans1D2" presStyleIdx="4" presStyleCnt="9"/>
      <dgm:spPr/>
      <dgm:t>
        <a:bodyPr/>
        <a:lstStyle/>
        <a:p>
          <a:endParaRPr lang="pl-PL"/>
        </a:p>
      </dgm:t>
    </dgm:pt>
    <dgm:pt modelId="{82C72B3C-39A2-41DF-B2A6-200A352034F3}" type="pres">
      <dgm:prSet presAssocID="{EA3DE386-8F95-4128-94A8-8209E039E708}" presName="connTx" presStyleLbl="parChTrans1D2" presStyleIdx="4" presStyleCnt="9"/>
      <dgm:spPr/>
      <dgm:t>
        <a:bodyPr/>
        <a:lstStyle/>
        <a:p>
          <a:endParaRPr lang="pl-PL"/>
        </a:p>
      </dgm:t>
    </dgm:pt>
    <dgm:pt modelId="{33F8EC27-6606-4EE2-ADEF-F5CEA7CE5F6F}" type="pres">
      <dgm:prSet presAssocID="{6D712D48-69BB-40DA-AC8C-722F9C574778}" presName="node" presStyleLbl="node1" presStyleIdx="4" presStyleCnt="9" custScaleX="292890" custScaleY="132998" custRadScaleRad="95620" custRadScaleInc="-31780">
        <dgm:presLayoutVars>
          <dgm:bulletEnabled val="1"/>
        </dgm:presLayoutVars>
      </dgm:prSet>
      <dgm:spPr/>
      <dgm:t>
        <a:bodyPr/>
        <a:lstStyle/>
        <a:p>
          <a:endParaRPr lang="pl-PL"/>
        </a:p>
      </dgm:t>
    </dgm:pt>
    <dgm:pt modelId="{6D7D57A7-5425-46ED-93DB-BE880522F270}" type="pres">
      <dgm:prSet presAssocID="{DB8E0DE3-EE60-4037-B722-4608300BFC45}" presName="Name9" presStyleLbl="parChTrans1D2" presStyleIdx="5" presStyleCnt="9"/>
      <dgm:spPr/>
      <dgm:t>
        <a:bodyPr/>
        <a:lstStyle/>
        <a:p>
          <a:endParaRPr lang="pl-PL"/>
        </a:p>
      </dgm:t>
    </dgm:pt>
    <dgm:pt modelId="{1FB24C75-CB7C-4348-8114-BD0F0D85722D}" type="pres">
      <dgm:prSet presAssocID="{DB8E0DE3-EE60-4037-B722-4608300BFC45}" presName="connTx" presStyleLbl="parChTrans1D2" presStyleIdx="5" presStyleCnt="9"/>
      <dgm:spPr/>
      <dgm:t>
        <a:bodyPr/>
        <a:lstStyle/>
        <a:p>
          <a:endParaRPr lang="pl-PL"/>
        </a:p>
      </dgm:t>
    </dgm:pt>
    <dgm:pt modelId="{0FD4D48B-8C81-4743-88F8-B07EF5A65E55}" type="pres">
      <dgm:prSet presAssocID="{5C3B9638-5AA7-4C17-9A07-3E2C51E8CD88}" presName="node" presStyleLbl="node1" presStyleIdx="5" presStyleCnt="9" custScaleX="250730" custRadScaleRad="179292" custRadScaleInc="-493074">
        <dgm:presLayoutVars>
          <dgm:bulletEnabled val="1"/>
        </dgm:presLayoutVars>
      </dgm:prSet>
      <dgm:spPr/>
      <dgm:t>
        <a:bodyPr/>
        <a:lstStyle/>
        <a:p>
          <a:endParaRPr lang="pl-PL"/>
        </a:p>
      </dgm:t>
    </dgm:pt>
    <dgm:pt modelId="{87FC542F-0184-4EA8-8E80-E0C0B631267B}" type="pres">
      <dgm:prSet presAssocID="{2568D9C6-AD51-47E9-8D68-67BAA4840485}" presName="Name9" presStyleLbl="parChTrans1D2" presStyleIdx="6" presStyleCnt="9"/>
      <dgm:spPr/>
      <dgm:t>
        <a:bodyPr/>
        <a:lstStyle/>
        <a:p>
          <a:endParaRPr lang="pl-PL"/>
        </a:p>
      </dgm:t>
    </dgm:pt>
    <dgm:pt modelId="{EB23C51B-DB5F-4EA3-97B5-E01C7B94AB7A}" type="pres">
      <dgm:prSet presAssocID="{2568D9C6-AD51-47E9-8D68-67BAA4840485}" presName="connTx" presStyleLbl="parChTrans1D2" presStyleIdx="6" presStyleCnt="9"/>
      <dgm:spPr/>
      <dgm:t>
        <a:bodyPr/>
        <a:lstStyle/>
        <a:p>
          <a:endParaRPr lang="pl-PL"/>
        </a:p>
      </dgm:t>
    </dgm:pt>
    <dgm:pt modelId="{BA884021-1140-4040-AA47-2E429C11A042}" type="pres">
      <dgm:prSet presAssocID="{23D88758-6AEE-4921-866B-BCEB88EC894A}" presName="node" presStyleLbl="node1" presStyleIdx="6" presStyleCnt="9" custScaleX="185615" custRadScaleRad="161627" custRadScaleInc="166979">
        <dgm:presLayoutVars>
          <dgm:bulletEnabled val="1"/>
        </dgm:presLayoutVars>
      </dgm:prSet>
      <dgm:spPr/>
      <dgm:t>
        <a:bodyPr/>
        <a:lstStyle/>
        <a:p>
          <a:endParaRPr lang="pl-PL"/>
        </a:p>
      </dgm:t>
    </dgm:pt>
    <dgm:pt modelId="{B280DE68-F11D-419D-A904-B518FB7014C5}" type="pres">
      <dgm:prSet presAssocID="{1A1024BD-2FEE-4469-8BD3-A5A60BCAFEEC}" presName="Name9" presStyleLbl="parChTrans1D2" presStyleIdx="7" presStyleCnt="9"/>
      <dgm:spPr/>
      <dgm:t>
        <a:bodyPr/>
        <a:lstStyle/>
        <a:p>
          <a:endParaRPr lang="pl-PL"/>
        </a:p>
      </dgm:t>
    </dgm:pt>
    <dgm:pt modelId="{635C6E58-E07C-40FE-ACAA-456C10D2E78E}" type="pres">
      <dgm:prSet presAssocID="{1A1024BD-2FEE-4469-8BD3-A5A60BCAFEEC}" presName="connTx" presStyleLbl="parChTrans1D2" presStyleIdx="7" presStyleCnt="9"/>
      <dgm:spPr/>
      <dgm:t>
        <a:bodyPr/>
        <a:lstStyle/>
        <a:p>
          <a:endParaRPr lang="pl-PL"/>
        </a:p>
      </dgm:t>
    </dgm:pt>
    <dgm:pt modelId="{0294C9B1-34BE-4ED6-8050-023FFEA0A057}" type="pres">
      <dgm:prSet presAssocID="{4DCFDC47-CBEC-4251-B021-4385C44757AA}" presName="node" presStyleLbl="node1" presStyleIdx="7" presStyleCnt="9" custScaleX="207418" custRadScaleRad="148565" custRadScaleInc="807043">
        <dgm:presLayoutVars>
          <dgm:bulletEnabled val="1"/>
        </dgm:presLayoutVars>
      </dgm:prSet>
      <dgm:spPr/>
      <dgm:t>
        <a:bodyPr/>
        <a:lstStyle/>
        <a:p>
          <a:endParaRPr lang="pl-PL"/>
        </a:p>
      </dgm:t>
    </dgm:pt>
    <dgm:pt modelId="{4AC06EAC-EFBC-4675-B9BA-7FB5536459C6}" type="pres">
      <dgm:prSet presAssocID="{825B8532-38DE-4C83-969D-6883BB24B0FF}" presName="Name9" presStyleLbl="parChTrans1D2" presStyleIdx="8" presStyleCnt="9"/>
      <dgm:spPr/>
      <dgm:t>
        <a:bodyPr/>
        <a:lstStyle/>
        <a:p>
          <a:endParaRPr lang="pl-PL"/>
        </a:p>
      </dgm:t>
    </dgm:pt>
    <dgm:pt modelId="{C07F1ADF-1C36-4C4D-B9CD-8823C6B3DA7A}" type="pres">
      <dgm:prSet presAssocID="{825B8532-38DE-4C83-969D-6883BB24B0FF}" presName="connTx" presStyleLbl="parChTrans1D2" presStyleIdx="8" presStyleCnt="9"/>
      <dgm:spPr/>
      <dgm:t>
        <a:bodyPr/>
        <a:lstStyle/>
        <a:p>
          <a:endParaRPr lang="pl-PL"/>
        </a:p>
      </dgm:t>
    </dgm:pt>
    <dgm:pt modelId="{D3D74261-772A-4746-97AA-EBEF4D51802A}" type="pres">
      <dgm:prSet presAssocID="{5EB16C70-2511-41F2-9A2F-B4B7D8D0CCE1}" presName="node" presStyleLbl="node1" presStyleIdx="8" presStyleCnt="9" custScaleX="227258" custScaleY="137988" custRadScaleRad="96591" custRadScaleInc="143829">
        <dgm:presLayoutVars>
          <dgm:bulletEnabled val="1"/>
        </dgm:presLayoutVars>
      </dgm:prSet>
      <dgm:spPr/>
      <dgm:t>
        <a:bodyPr/>
        <a:lstStyle/>
        <a:p>
          <a:endParaRPr lang="pl-PL"/>
        </a:p>
      </dgm:t>
    </dgm:pt>
  </dgm:ptLst>
  <dgm:cxnLst>
    <dgm:cxn modelId="{1D9FE308-5E39-4F3C-9925-D6713CB1838A}" type="presOf" srcId="{825B8532-38DE-4C83-969D-6883BB24B0FF}" destId="{4AC06EAC-EFBC-4675-B9BA-7FB5536459C6}" srcOrd="0" destOrd="0" presId="urn:microsoft.com/office/officeart/2005/8/layout/radial1"/>
    <dgm:cxn modelId="{98781F00-4EA8-4627-8E77-BCAD7BA55FAB}" type="presOf" srcId="{2568D9C6-AD51-47E9-8D68-67BAA4840485}" destId="{87FC542F-0184-4EA8-8E80-E0C0B631267B}" srcOrd="0" destOrd="0" presId="urn:microsoft.com/office/officeart/2005/8/layout/radial1"/>
    <dgm:cxn modelId="{8BE0AC3C-D28C-41AA-A790-4C07A1A85E3D}" type="presOf" srcId="{6D712D48-69BB-40DA-AC8C-722F9C574778}" destId="{33F8EC27-6606-4EE2-ADEF-F5CEA7CE5F6F}" srcOrd="0" destOrd="0" presId="urn:microsoft.com/office/officeart/2005/8/layout/radial1"/>
    <dgm:cxn modelId="{B5D7E9D5-8AA8-4EE7-8596-2F98449D3B81}" type="presOf" srcId="{2C960ED3-A38F-447A-BF94-DAC2979A732C}" destId="{8C56FDDA-B2DD-4AB3-9B7F-0C72E4C4B9DD}" srcOrd="0" destOrd="0" presId="urn:microsoft.com/office/officeart/2005/8/layout/radial1"/>
    <dgm:cxn modelId="{F0D8B0EB-2291-4FBD-8BA7-442480FEC742}" type="presOf" srcId="{EB5A5B55-37FB-4F01-954F-3E64C90D0B8C}" destId="{9E5B2390-AD66-444B-B25E-F1B8B610372E}" srcOrd="0" destOrd="0" presId="urn:microsoft.com/office/officeart/2005/8/layout/radial1"/>
    <dgm:cxn modelId="{85A68231-03DD-4270-A00B-3C0B8A44E206}" type="presOf" srcId="{04131BCA-7236-4955-B63D-97C7CAC31EFA}" destId="{273817FA-7226-4351-A4FB-39CDE465A2E0}" srcOrd="0" destOrd="0" presId="urn:microsoft.com/office/officeart/2005/8/layout/radial1"/>
    <dgm:cxn modelId="{3BE2D560-9491-41D8-A66A-0083ADBB8A41}" type="presOf" srcId="{3290365A-D28D-4319-B2F0-DB0626CE4D1A}" destId="{1D369384-8D26-40C2-81BB-FE667836DFE2}" srcOrd="1" destOrd="0" presId="urn:microsoft.com/office/officeart/2005/8/layout/radial1"/>
    <dgm:cxn modelId="{4D4C700C-CBBB-47E5-8A70-F8DB5FD5B851}" type="presOf" srcId="{2568D9C6-AD51-47E9-8D68-67BAA4840485}" destId="{EB23C51B-DB5F-4EA3-97B5-E01C7B94AB7A}" srcOrd="1" destOrd="0" presId="urn:microsoft.com/office/officeart/2005/8/layout/radial1"/>
    <dgm:cxn modelId="{58544ACC-DA4E-4ADE-94A4-B89461295378}" srcId="{2C960ED3-A38F-447A-BF94-DAC2979A732C}" destId="{5C3B9638-5AA7-4C17-9A07-3E2C51E8CD88}" srcOrd="5" destOrd="0" parTransId="{DB8E0DE3-EE60-4037-B722-4608300BFC45}" sibTransId="{485AEAC8-AD56-43A6-92B2-CFA83C727F60}"/>
    <dgm:cxn modelId="{12E1D119-A13F-4AD5-A3B8-11903C42583C}" srcId="{2C960ED3-A38F-447A-BF94-DAC2979A732C}" destId="{F905551C-E884-42F6-AD8C-74C36F312986}" srcOrd="1" destOrd="0" parTransId="{EB5A5B55-37FB-4F01-954F-3E64C90D0B8C}" sibTransId="{B3774C3A-2EB7-4040-A213-517B6B344316}"/>
    <dgm:cxn modelId="{85309673-6234-4410-B5B2-35A6013F02AB}" type="presOf" srcId="{5C3B9638-5AA7-4C17-9A07-3E2C51E8CD88}" destId="{0FD4D48B-8C81-4743-88F8-B07EF5A65E55}" srcOrd="0" destOrd="0" presId="urn:microsoft.com/office/officeart/2005/8/layout/radial1"/>
    <dgm:cxn modelId="{5B5CE05A-22B2-4970-ADB9-326C2480C86B}" srcId="{2C960ED3-A38F-447A-BF94-DAC2979A732C}" destId="{23D88758-6AEE-4921-866B-BCEB88EC894A}" srcOrd="6" destOrd="0" parTransId="{2568D9C6-AD51-47E9-8D68-67BAA4840485}" sibTransId="{F8B0C295-4939-4717-BE1E-CD021653EE0C}"/>
    <dgm:cxn modelId="{AC711818-0FC5-46C3-8F0C-D4A9DD09ED21}" type="presOf" srcId="{2AC7321E-34B1-4B7B-966D-857353C03EA5}" destId="{6CE5E0EB-C7BD-473B-9139-25B5BFAD3209}" srcOrd="0" destOrd="0" presId="urn:microsoft.com/office/officeart/2005/8/layout/radial1"/>
    <dgm:cxn modelId="{C11DA01C-7F7C-46D9-B404-21DA020E04A0}" type="presOf" srcId="{EA3DE386-8F95-4128-94A8-8209E039E708}" destId="{82C72B3C-39A2-41DF-B2A6-200A352034F3}" srcOrd="1" destOrd="0" presId="urn:microsoft.com/office/officeart/2005/8/layout/radial1"/>
    <dgm:cxn modelId="{F1368B83-F3EF-46B9-B977-403F297ABD65}" type="presOf" srcId="{E996F729-5A10-4106-A02D-47EA5E02087A}" destId="{970812FD-B5AB-4414-BDD1-9142E4C061E0}" srcOrd="0" destOrd="0" presId="urn:microsoft.com/office/officeart/2005/8/layout/radial1"/>
    <dgm:cxn modelId="{C04A7942-033D-4BC7-8478-7F51123AB4BD}" type="presOf" srcId="{EA3DE386-8F95-4128-94A8-8209E039E708}" destId="{413432CB-65AE-4DAC-93B6-CD30552BB788}" srcOrd="0" destOrd="0" presId="urn:microsoft.com/office/officeart/2005/8/layout/radial1"/>
    <dgm:cxn modelId="{D0DD8873-3F15-48A6-AD46-3BA7D353D824}" type="presOf" srcId="{DB8E0DE3-EE60-4037-B722-4608300BFC45}" destId="{6D7D57A7-5425-46ED-93DB-BE880522F270}" srcOrd="0" destOrd="0" presId="urn:microsoft.com/office/officeart/2005/8/layout/radial1"/>
    <dgm:cxn modelId="{F4E83284-B7CA-4881-A6E0-084F8D66E133}" type="presOf" srcId="{0D12B7E4-F7D1-4598-B6D5-C560A3CF6171}" destId="{FE748818-B86A-40AB-86FE-DDB64FE07B60}" srcOrd="1" destOrd="0" presId="urn:microsoft.com/office/officeart/2005/8/layout/radial1"/>
    <dgm:cxn modelId="{DC10AAD3-3BB7-46EF-8876-10E6F1B7F955}" type="presOf" srcId="{DEA4D56E-54EE-4831-9A49-6B6F27DCDB36}" destId="{432CEC80-A459-4F1B-A696-29C692DE0997}" srcOrd="1" destOrd="0" presId="urn:microsoft.com/office/officeart/2005/8/layout/radial1"/>
    <dgm:cxn modelId="{E72DCE8B-98E5-43AE-8442-F117B2FFE155}" srcId="{2C960ED3-A38F-447A-BF94-DAC2979A732C}" destId="{4DCFDC47-CBEC-4251-B021-4385C44757AA}" srcOrd="7" destOrd="0" parTransId="{1A1024BD-2FEE-4469-8BD3-A5A60BCAFEEC}" sibTransId="{7A2E047A-70DF-41C5-A897-56C88990B27E}"/>
    <dgm:cxn modelId="{6F17C2E5-02C4-47FC-A9F5-D5F256D40F1C}" type="presOf" srcId="{4DCFDC47-CBEC-4251-B021-4385C44757AA}" destId="{0294C9B1-34BE-4ED6-8050-023FFEA0A057}" srcOrd="0" destOrd="0" presId="urn:microsoft.com/office/officeart/2005/8/layout/radial1"/>
    <dgm:cxn modelId="{5A5AABF8-DF6E-4E18-B69D-138A32D78D34}" type="presOf" srcId="{F905551C-E884-42F6-AD8C-74C36F312986}" destId="{CC750483-F0AF-439F-BDE5-5974E60C85C3}" srcOrd="0" destOrd="0" presId="urn:microsoft.com/office/officeart/2005/8/layout/radial1"/>
    <dgm:cxn modelId="{4432C44C-25D8-4271-B549-C021CA7A6B27}" type="presOf" srcId="{34D6BE20-A2F3-44C4-B5AD-5D1CDEB7EDFE}" destId="{814D5E24-44C6-4001-959E-E63C5051CB31}" srcOrd="0" destOrd="0" presId="urn:microsoft.com/office/officeart/2005/8/layout/radial1"/>
    <dgm:cxn modelId="{FF14954B-F435-4360-9DAF-6902C16D6916}" type="presOf" srcId="{DEA4D56E-54EE-4831-9A49-6B6F27DCDB36}" destId="{3A0F6451-DEF3-423F-BA8F-7C8B182C98A8}" srcOrd="0" destOrd="0" presId="urn:microsoft.com/office/officeart/2005/8/layout/radial1"/>
    <dgm:cxn modelId="{70510C5D-9D9B-4489-8D06-9D549248F2AC}" type="presOf" srcId="{1A1024BD-2FEE-4469-8BD3-A5A60BCAFEEC}" destId="{B280DE68-F11D-419D-A904-B518FB7014C5}" srcOrd="0" destOrd="0" presId="urn:microsoft.com/office/officeart/2005/8/layout/radial1"/>
    <dgm:cxn modelId="{09B80CDF-127C-4396-871C-70A6BD49878A}" type="presOf" srcId="{DB8E0DE3-EE60-4037-B722-4608300BFC45}" destId="{1FB24C75-CB7C-4348-8114-BD0F0D85722D}" srcOrd="1" destOrd="0" presId="urn:microsoft.com/office/officeart/2005/8/layout/radial1"/>
    <dgm:cxn modelId="{172BD470-D7AB-4DDF-902D-12DC610A0613}" srcId="{2C960ED3-A38F-447A-BF94-DAC2979A732C}" destId="{6D712D48-69BB-40DA-AC8C-722F9C574778}" srcOrd="4" destOrd="0" parTransId="{EA3DE386-8F95-4128-94A8-8209E039E708}" sibTransId="{B0CF3F3F-1B9E-4676-8E91-DDE89EB3993C}"/>
    <dgm:cxn modelId="{1EF31D61-DCCF-4721-9B2D-5247CB1BCBF9}" type="presOf" srcId="{1A1024BD-2FEE-4469-8BD3-A5A60BCAFEEC}" destId="{635C6E58-E07C-40FE-ACAA-456C10D2E78E}" srcOrd="1" destOrd="0" presId="urn:microsoft.com/office/officeart/2005/8/layout/radial1"/>
    <dgm:cxn modelId="{D1B8FB0D-87A9-431C-8A1D-3F96E25D867A}" type="presOf" srcId="{825B8532-38DE-4C83-969D-6883BB24B0FF}" destId="{C07F1ADF-1C36-4C4D-B9CD-8823C6B3DA7A}" srcOrd="1" destOrd="0" presId="urn:microsoft.com/office/officeart/2005/8/layout/radial1"/>
    <dgm:cxn modelId="{97B2C7A7-CF1D-41C8-8716-829F4470F67E}" srcId="{2C960ED3-A38F-447A-BF94-DAC2979A732C}" destId="{04131BCA-7236-4955-B63D-97C7CAC31EFA}" srcOrd="2" destOrd="0" parTransId="{DEA4D56E-54EE-4831-9A49-6B6F27DCDB36}" sibTransId="{071CBA05-EE6A-457E-AC94-32485AE0B52E}"/>
    <dgm:cxn modelId="{C0DD76DC-5C9E-4B8A-A666-C60D20C7B7B7}" type="presOf" srcId="{3290365A-D28D-4319-B2F0-DB0626CE4D1A}" destId="{27AEE383-DCEA-4A73-BF56-E5E59A326D83}" srcOrd="0" destOrd="0" presId="urn:microsoft.com/office/officeart/2005/8/layout/radial1"/>
    <dgm:cxn modelId="{9622E508-6D18-4504-9AB2-5841DF260B25}" type="presOf" srcId="{5EB16C70-2511-41F2-9A2F-B4B7D8D0CCE1}" destId="{D3D74261-772A-4746-97AA-EBEF4D51802A}" srcOrd="0" destOrd="0" presId="urn:microsoft.com/office/officeart/2005/8/layout/radial1"/>
    <dgm:cxn modelId="{DD78D363-098F-4B8E-AA80-3E8DAF1A02A5}" srcId="{2C960ED3-A38F-447A-BF94-DAC2979A732C}" destId="{5EB16C70-2511-41F2-9A2F-B4B7D8D0CCE1}" srcOrd="8" destOrd="0" parTransId="{825B8532-38DE-4C83-969D-6883BB24B0FF}" sibTransId="{57024E66-027C-4D41-A04A-27D3DB88A6D3}"/>
    <dgm:cxn modelId="{1E7DD54A-B7AE-4985-93D7-9C8EA66F81A4}" type="presOf" srcId="{0D12B7E4-F7D1-4598-B6D5-C560A3CF6171}" destId="{6ECEAD09-FABB-42BE-9429-60C1E024FA19}" srcOrd="0" destOrd="0" presId="urn:microsoft.com/office/officeart/2005/8/layout/radial1"/>
    <dgm:cxn modelId="{74AF9E91-C30C-4128-80E9-7A8E435FBCD7}" srcId="{2AC7321E-34B1-4B7B-966D-857353C03EA5}" destId="{2C960ED3-A38F-447A-BF94-DAC2979A732C}" srcOrd="0" destOrd="0" parTransId="{AFE968BA-5DD5-4DA4-BFE8-2C2E09004B17}" sibTransId="{C0B435BB-D232-448D-8664-FF5D4A6210B0}"/>
    <dgm:cxn modelId="{6A972B3E-9BBE-4BAD-A77E-33D2124DA183}" srcId="{2C960ED3-A38F-447A-BF94-DAC2979A732C}" destId="{34D6BE20-A2F3-44C4-B5AD-5D1CDEB7EDFE}" srcOrd="3" destOrd="0" parTransId="{3290365A-D28D-4319-B2F0-DB0626CE4D1A}" sibTransId="{F354290A-2D8D-4B6A-B366-81C86358D6FA}"/>
    <dgm:cxn modelId="{E5840DAD-154F-453D-94BF-E6815574D69F}" type="presOf" srcId="{23D88758-6AEE-4921-866B-BCEB88EC894A}" destId="{BA884021-1140-4040-AA47-2E429C11A042}" srcOrd="0" destOrd="0" presId="urn:microsoft.com/office/officeart/2005/8/layout/radial1"/>
    <dgm:cxn modelId="{AB511A97-AD23-44E4-90AF-1D41B0BDAEC2}" type="presOf" srcId="{EB5A5B55-37FB-4F01-954F-3E64C90D0B8C}" destId="{2A5AAAB0-FBC5-4F50-85CB-415C34B6777B}" srcOrd="1" destOrd="0" presId="urn:microsoft.com/office/officeart/2005/8/layout/radial1"/>
    <dgm:cxn modelId="{FAB8AFD5-E556-497D-90B8-74E986761995}" srcId="{2C960ED3-A38F-447A-BF94-DAC2979A732C}" destId="{E996F729-5A10-4106-A02D-47EA5E02087A}" srcOrd="0" destOrd="0" parTransId="{0D12B7E4-F7D1-4598-B6D5-C560A3CF6171}" sibTransId="{F5518572-B44D-4632-877D-7D11BE4A0C5A}"/>
    <dgm:cxn modelId="{C671BF5A-EE5F-44BF-850D-BDFA5C4B4CAB}" type="presParOf" srcId="{6CE5E0EB-C7BD-473B-9139-25B5BFAD3209}" destId="{8C56FDDA-B2DD-4AB3-9B7F-0C72E4C4B9DD}" srcOrd="0" destOrd="0" presId="urn:microsoft.com/office/officeart/2005/8/layout/radial1"/>
    <dgm:cxn modelId="{4B19F085-4911-4016-8C10-CB8CB61756A5}" type="presParOf" srcId="{6CE5E0EB-C7BD-473B-9139-25B5BFAD3209}" destId="{6ECEAD09-FABB-42BE-9429-60C1E024FA19}" srcOrd="1" destOrd="0" presId="urn:microsoft.com/office/officeart/2005/8/layout/radial1"/>
    <dgm:cxn modelId="{33A4D7CB-1021-4A6A-8606-9F147FBD9FD4}" type="presParOf" srcId="{6ECEAD09-FABB-42BE-9429-60C1E024FA19}" destId="{FE748818-B86A-40AB-86FE-DDB64FE07B60}" srcOrd="0" destOrd="0" presId="urn:microsoft.com/office/officeart/2005/8/layout/radial1"/>
    <dgm:cxn modelId="{7D0A74E3-E435-43F9-946E-99DF32EC1852}" type="presParOf" srcId="{6CE5E0EB-C7BD-473B-9139-25B5BFAD3209}" destId="{970812FD-B5AB-4414-BDD1-9142E4C061E0}" srcOrd="2" destOrd="0" presId="urn:microsoft.com/office/officeart/2005/8/layout/radial1"/>
    <dgm:cxn modelId="{F8F9DC65-8D6E-4BB4-BE0A-F131EF790115}" type="presParOf" srcId="{6CE5E0EB-C7BD-473B-9139-25B5BFAD3209}" destId="{9E5B2390-AD66-444B-B25E-F1B8B610372E}" srcOrd="3" destOrd="0" presId="urn:microsoft.com/office/officeart/2005/8/layout/radial1"/>
    <dgm:cxn modelId="{0AFCB32A-0CDE-4C2D-945F-8A9885780996}" type="presParOf" srcId="{9E5B2390-AD66-444B-B25E-F1B8B610372E}" destId="{2A5AAAB0-FBC5-4F50-85CB-415C34B6777B}" srcOrd="0" destOrd="0" presId="urn:microsoft.com/office/officeart/2005/8/layout/radial1"/>
    <dgm:cxn modelId="{C378D9CD-0A65-4DD3-AB9F-D268EA4D6D06}" type="presParOf" srcId="{6CE5E0EB-C7BD-473B-9139-25B5BFAD3209}" destId="{CC750483-F0AF-439F-BDE5-5974E60C85C3}" srcOrd="4" destOrd="0" presId="urn:microsoft.com/office/officeart/2005/8/layout/radial1"/>
    <dgm:cxn modelId="{5BAC3A93-DD9D-41E5-BA0B-E820239A311D}" type="presParOf" srcId="{6CE5E0EB-C7BD-473B-9139-25B5BFAD3209}" destId="{3A0F6451-DEF3-423F-BA8F-7C8B182C98A8}" srcOrd="5" destOrd="0" presId="urn:microsoft.com/office/officeart/2005/8/layout/radial1"/>
    <dgm:cxn modelId="{19EF365B-9E98-44A6-A06A-BDE258456CAF}" type="presParOf" srcId="{3A0F6451-DEF3-423F-BA8F-7C8B182C98A8}" destId="{432CEC80-A459-4F1B-A696-29C692DE0997}" srcOrd="0" destOrd="0" presId="urn:microsoft.com/office/officeart/2005/8/layout/radial1"/>
    <dgm:cxn modelId="{FA0FB58A-FA1B-4826-82F6-45CE2ED92352}" type="presParOf" srcId="{6CE5E0EB-C7BD-473B-9139-25B5BFAD3209}" destId="{273817FA-7226-4351-A4FB-39CDE465A2E0}" srcOrd="6" destOrd="0" presId="urn:microsoft.com/office/officeart/2005/8/layout/radial1"/>
    <dgm:cxn modelId="{94ADF8CD-7B86-4BD8-A8F3-7AD65A2BD562}" type="presParOf" srcId="{6CE5E0EB-C7BD-473B-9139-25B5BFAD3209}" destId="{27AEE383-DCEA-4A73-BF56-E5E59A326D83}" srcOrd="7" destOrd="0" presId="urn:microsoft.com/office/officeart/2005/8/layout/radial1"/>
    <dgm:cxn modelId="{C967DBD5-B741-4EF8-822E-A078F1115A0C}" type="presParOf" srcId="{27AEE383-DCEA-4A73-BF56-E5E59A326D83}" destId="{1D369384-8D26-40C2-81BB-FE667836DFE2}" srcOrd="0" destOrd="0" presId="urn:microsoft.com/office/officeart/2005/8/layout/radial1"/>
    <dgm:cxn modelId="{1DDE59A6-9B75-4303-ABF7-0C293EB5135F}" type="presParOf" srcId="{6CE5E0EB-C7BD-473B-9139-25B5BFAD3209}" destId="{814D5E24-44C6-4001-959E-E63C5051CB31}" srcOrd="8" destOrd="0" presId="urn:microsoft.com/office/officeart/2005/8/layout/radial1"/>
    <dgm:cxn modelId="{415AC680-C1C1-4794-879C-77DE290BA83A}" type="presParOf" srcId="{6CE5E0EB-C7BD-473B-9139-25B5BFAD3209}" destId="{413432CB-65AE-4DAC-93B6-CD30552BB788}" srcOrd="9" destOrd="0" presId="urn:microsoft.com/office/officeart/2005/8/layout/radial1"/>
    <dgm:cxn modelId="{8F4C2551-BE28-4B9B-AFDD-374ED590C0EB}" type="presParOf" srcId="{413432CB-65AE-4DAC-93B6-CD30552BB788}" destId="{82C72B3C-39A2-41DF-B2A6-200A352034F3}" srcOrd="0" destOrd="0" presId="urn:microsoft.com/office/officeart/2005/8/layout/radial1"/>
    <dgm:cxn modelId="{82D93E54-F60A-4BA8-8EE8-7B356F087596}" type="presParOf" srcId="{6CE5E0EB-C7BD-473B-9139-25B5BFAD3209}" destId="{33F8EC27-6606-4EE2-ADEF-F5CEA7CE5F6F}" srcOrd="10" destOrd="0" presId="urn:microsoft.com/office/officeart/2005/8/layout/radial1"/>
    <dgm:cxn modelId="{9AF91FA5-3D01-4388-9AC3-816072A086BF}" type="presParOf" srcId="{6CE5E0EB-C7BD-473B-9139-25B5BFAD3209}" destId="{6D7D57A7-5425-46ED-93DB-BE880522F270}" srcOrd="11" destOrd="0" presId="urn:microsoft.com/office/officeart/2005/8/layout/radial1"/>
    <dgm:cxn modelId="{FE9BF3F6-F0EE-42B4-8178-D2D6D8724FB2}" type="presParOf" srcId="{6D7D57A7-5425-46ED-93DB-BE880522F270}" destId="{1FB24C75-CB7C-4348-8114-BD0F0D85722D}" srcOrd="0" destOrd="0" presId="urn:microsoft.com/office/officeart/2005/8/layout/radial1"/>
    <dgm:cxn modelId="{BA019FD2-5C56-4EF1-8ABC-44CF2AEF64CA}" type="presParOf" srcId="{6CE5E0EB-C7BD-473B-9139-25B5BFAD3209}" destId="{0FD4D48B-8C81-4743-88F8-B07EF5A65E55}" srcOrd="12" destOrd="0" presId="urn:microsoft.com/office/officeart/2005/8/layout/radial1"/>
    <dgm:cxn modelId="{008064CF-71FD-4D94-9D1B-051420E1C586}" type="presParOf" srcId="{6CE5E0EB-C7BD-473B-9139-25B5BFAD3209}" destId="{87FC542F-0184-4EA8-8E80-E0C0B631267B}" srcOrd="13" destOrd="0" presId="urn:microsoft.com/office/officeart/2005/8/layout/radial1"/>
    <dgm:cxn modelId="{220AE3B4-F721-416C-89D2-075C514B574B}" type="presParOf" srcId="{87FC542F-0184-4EA8-8E80-E0C0B631267B}" destId="{EB23C51B-DB5F-4EA3-97B5-E01C7B94AB7A}" srcOrd="0" destOrd="0" presId="urn:microsoft.com/office/officeart/2005/8/layout/radial1"/>
    <dgm:cxn modelId="{4122B77F-ABCA-4E92-8C6E-02ECEE8142A6}" type="presParOf" srcId="{6CE5E0EB-C7BD-473B-9139-25B5BFAD3209}" destId="{BA884021-1140-4040-AA47-2E429C11A042}" srcOrd="14" destOrd="0" presId="urn:microsoft.com/office/officeart/2005/8/layout/radial1"/>
    <dgm:cxn modelId="{C7FA1566-5249-4FE0-A082-ADD385F895AB}" type="presParOf" srcId="{6CE5E0EB-C7BD-473B-9139-25B5BFAD3209}" destId="{B280DE68-F11D-419D-A904-B518FB7014C5}" srcOrd="15" destOrd="0" presId="urn:microsoft.com/office/officeart/2005/8/layout/radial1"/>
    <dgm:cxn modelId="{60967D84-7AB9-4F08-9803-4C7137011EC9}" type="presParOf" srcId="{B280DE68-F11D-419D-A904-B518FB7014C5}" destId="{635C6E58-E07C-40FE-ACAA-456C10D2E78E}" srcOrd="0" destOrd="0" presId="urn:microsoft.com/office/officeart/2005/8/layout/radial1"/>
    <dgm:cxn modelId="{6C66AAEF-9C9B-47B4-B6FA-1756FCB622F2}" type="presParOf" srcId="{6CE5E0EB-C7BD-473B-9139-25B5BFAD3209}" destId="{0294C9B1-34BE-4ED6-8050-023FFEA0A057}" srcOrd="16" destOrd="0" presId="urn:microsoft.com/office/officeart/2005/8/layout/radial1"/>
    <dgm:cxn modelId="{9D1608EB-653B-46EE-894F-A3B4E68C35E9}" type="presParOf" srcId="{6CE5E0EB-C7BD-473B-9139-25B5BFAD3209}" destId="{4AC06EAC-EFBC-4675-B9BA-7FB5536459C6}" srcOrd="17" destOrd="0" presId="urn:microsoft.com/office/officeart/2005/8/layout/radial1"/>
    <dgm:cxn modelId="{74D4F25B-5AF3-4C13-84C2-FF5F6BCC5074}" type="presParOf" srcId="{4AC06EAC-EFBC-4675-B9BA-7FB5536459C6}" destId="{C07F1ADF-1C36-4C4D-B9CD-8823C6B3DA7A}" srcOrd="0" destOrd="0" presId="urn:microsoft.com/office/officeart/2005/8/layout/radial1"/>
    <dgm:cxn modelId="{B53AE11E-BCBE-4B8F-9770-7B40449F490E}" type="presParOf" srcId="{6CE5E0EB-C7BD-473B-9139-25B5BFAD3209}" destId="{D3D74261-772A-4746-97AA-EBEF4D51802A}" srcOrd="18" destOrd="0" presId="urn:microsoft.com/office/officeart/2005/8/layout/radial1"/>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56FDDA-B2DD-4AB3-9B7F-0C72E4C4B9DD}">
      <dsp:nvSpPr>
        <dsp:cNvPr id="0" name=""/>
        <dsp:cNvSpPr/>
      </dsp:nvSpPr>
      <dsp:spPr>
        <a:xfrm>
          <a:off x="2226983" y="1067215"/>
          <a:ext cx="571251" cy="571251"/>
        </a:xfrm>
        <a:prstGeom prst="ellipse">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dirty="0" err="1"/>
            <a:t>Apply</a:t>
          </a:r>
          <a:endParaRPr lang="pl-PL" sz="1200" kern="1200" dirty="0"/>
        </a:p>
      </dsp:txBody>
      <dsp:txXfrm>
        <a:off x="2310641" y="1150873"/>
        <a:ext cx="403935" cy="403935"/>
      </dsp:txXfrm>
    </dsp:sp>
    <dsp:sp modelId="{6ECEAD09-FABB-42BE-9429-60C1E024FA19}">
      <dsp:nvSpPr>
        <dsp:cNvPr id="0" name=""/>
        <dsp:cNvSpPr/>
      </dsp:nvSpPr>
      <dsp:spPr>
        <a:xfrm rot="12440491">
          <a:off x="1318076" y="983094"/>
          <a:ext cx="996477" cy="19446"/>
        </a:xfrm>
        <a:custGeom>
          <a:avLst/>
          <a:gdLst/>
          <a:ahLst/>
          <a:cxnLst/>
          <a:rect l="0" t="0" r="0" b="0"/>
          <a:pathLst>
            <a:path>
              <a:moveTo>
                <a:pt x="0" y="9723"/>
              </a:moveTo>
              <a:lnTo>
                <a:pt x="996477" y="9723"/>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pl-PL" sz="1200" kern="1200"/>
        </a:p>
      </dsp:txBody>
      <dsp:txXfrm rot="10800000">
        <a:off x="1791402" y="967905"/>
        <a:ext cx="49823" cy="49823"/>
      </dsp:txXfrm>
    </dsp:sp>
    <dsp:sp modelId="{970812FD-B5AB-4414-BDD1-9142E4C061E0}">
      <dsp:nvSpPr>
        <dsp:cNvPr id="0" name=""/>
        <dsp:cNvSpPr/>
      </dsp:nvSpPr>
      <dsp:spPr>
        <a:xfrm>
          <a:off x="465029" y="281139"/>
          <a:ext cx="1054575" cy="571251"/>
        </a:xfrm>
        <a:prstGeom prst="ellipse">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dirty="0"/>
            <a:t>Interactive </a:t>
          </a:r>
          <a:r>
            <a:rPr lang="pl-PL" sz="1200" kern="1200" dirty="0" err="1"/>
            <a:t>manuals</a:t>
          </a:r>
          <a:endParaRPr lang="pl-PL" sz="1200" kern="1200" dirty="0"/>
        </a:p>
      </dsp:txBody>
      <dsp:txXfrm>
        <a:off x="619468" y="364797"/>
        <a:ext cx="745697" cy="403935"/>
      </dsp:txXfrm>
    </dsp:sp>
    <dsp:sp modelId="{9E5B2390-AD66-444B-B25E-F1B8B610372E}">
      <dsp:nvSpPr>
        <dsp:cNvPr id="0" name=""/>
        <dsp:cNvSpPr/>
      </dsp:nvSpPr>
      <dsp:spPr>
        <a:xfrm rot="19505827">
          <a:off x="2683593" y="978446"/>
          <a:ext cx="703406" cy="19446"/>
        </a:xfrm>
        <a:custGeom>
          <a:avLst/>
          <a:gdLst/>
          <a:ahLst/>
          <a:cxnLst/>
          <a:rect l="0" t="0" r="0" b="0"/>
          <a:pathLst>
            <a:path>
              <a:moveTo>
                <a:pt x="0" y="9723"/>
              </a:moveTo>
              <a:lnTo>
                <a:pt x="703406" y="9723"/>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pl-PL" sz="1200" kern="1200"/>
        </a:p>
      </dsp:txBody>
      <dsp:txXfrm>
        <a:off x="3017711" y="970584"/>
        <a:ext cx="35170" cy="35170"/>
      </dsp:txXfrm>
    </dsp:sp>
    <dsp:sp modelId="{CC750483-F0AF-439F-BDE5-5974E60C85C3}">
      <dsp:nvSpPr>
        <dsp:cNvPr id="0" name=""/>
        <dsp:cNvSpPr/>
      </dsp:nvSpPr>
      <dsp:spPr>
        <a:xfrm>
          <a:off x="3118147" y="275348"/>
          <a:ext cx="1058910" cy="571251"/>
        </a:xfrm>
        <a:prstGeom prst="ellipse">
          <a:avLst/>
        </a:prstGeom>
        <a:solidFill>
          <a:schemeClr val="accent1">
            <a:shade val="80000"/>
            <a:hueOff val="38281"/>
            <a:satOff val="-549"/>
            <a:lumOff val="3202"/>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dirty="0" err="1"/>
            <a:t>Scenario</a:t>
          </a:r>
          <a:r>
            <a:rPr lang="pl-PL" sz="1200" kern="1200" dirty="0"/>
            <a:t> of </a:t>
          </a:r>
          <a:r>
            <a:rPr lang="pl-PL" sz="1200" kern="1200" dirty="0" err="1"/>
            <a:t>lesson</a:t>
          </a:r>
          <a:endParaRPr lang="pl-PL" sz="1200" kern="1200" dirty="0"/>
        </a:p>
      </dsp:txBody>
      <dsp:txXfrm>
        <a:off x="3273221" y="359006"/>
        <a:ext cx="748762" cy="403935"/>
      </dsp:txXfrm>
    </dsp:sp>
    <dsp:sp modelId="{3A0F6451-DEF3-423F-BA8F-7C8B182C98A8}">
      <dsp:nvSpPr>
        <dsp:cNvPr id="0" name=""/>
        <dsp:cNvSpPr/>
      </dsp:nvSpPr>
      <dsp:spPr>
        <a:xfrm rot="9978603">
          <a:off x="1041856" y="1553951"/>
          <a:ext cx="1210435" cy="19446"/>
        </a:xfrm>
        <a:custGeom>
          <a:avLst/>
          <a:gdLst/>
          <a:ahLst/>
          <a:cxnLst/>
          <a:rect l="0" t="0" r="0" b="0"/>
          <a:pathLst>
            <a:path>
              <a:moveTo>
                <a:pt x="0" y="9723"/>
              </a:moveTo>
              <a:lnTo>
                <a:pt x="1210435" y="9723"/>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pl-PL" sz="1200" kern="1200"/>
        </a:p>
      </dsp:txBody>
      <dsp:txXfrm rot="10800000">
        <a:off x="1616813" y="1533414"/>
        <a:ext cx="60521" cy="60521"/>
      </dsp:txXfrm>
    </dsp:sp>
    <dsp:sp modelId="{273817FA-7226-4351-A4FB-39CDE465A2E0}">
      <dsp:nvSpPr>
        <dsp:cNvPr id="0" name=""/>
        <dsp:cNvSpPr/>
      </dsp:nvSpPr>
      <dsp:spPr>
        <a:xfrm>
          <a:off x="168032" y="1525899"/>
          <a:ext cx="923090" cy="571251"/>
        </a:xfrm>
        <a:prstGeom prst="ellipse">
          <a:avLst/>
        </a:prstGeom>
        <a:solidFill>
          <a:schemeClr val="accent1">
            <a:shade val="80000"/>
            <a:hueOff val="76561"/>
            <a:satOff val="-1098"/>
            <a:lumOff val="6404"/>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dirty="0" err="1"/>
            <a:t>Projects</a:t>
          </a:r>
          <a:endParaRPr lang="pl-PL" sz="1200" kern="1200" dirty="0"/>
        </a:p>
      </dsp:txBody>
      <dsp:txXfrm>
        <a:off x="303215" y="1609557"/>
        <a:ext cx="652724" cy="403935"/>
      </dsp:txXfrm>
    </dsp:sp>
    <dsp:sp modelId="{27AEE383-DCEA-4A73-BF56-E5E59A326D83}">
      <dsp:nvSpPr>
        <dsp:cNvPr id="0" name=""/>
        <dsp:cNvSpPr/>
      </dsp:nvSpPr>
      <dsp:spPr>
        <a:xfrm rot="8356978">
          <a:off x="1574095" y="1797362"/>
          <a:ext cx="821445" cy="19446"/>
        </a:xfrm>
        <a:custGeom>
          <a:avLst/>
          <a:gdLst/>
          <a:ahLst/>
          <a:cxnLst/>
          <a:rect l="0" t="0" r="0" b="0"/>
          <a:pathLst>
            <a:path>
              <a:moveTo>
                <a:pt x="0" y="9723"/>
              </a:moveTo>
              <a:lnTo>
                <a:pt x="821445" y="9723"/>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pl-PL" sz="1200" kern="1200"/>
        </a:p>
      </dsp:txBody>
      <dsp:txXfrm rot="10800000">
        <a:off x="1964282" y="1786549"/>
        <a:ext cx="41072" cy="41072"/>
      </dsp:txXfrm>
    </dsp:sp>
    <dsp:sp modelId="{814D5E24-44C6-4001-959E-E63C5051CB31}">
      <dsp:nvSpPr>
        <dsp:cNvPr id="0" name=""/>
        <dsp:cNvSpPr/>
      </dsp:nvSpPr>
      <dsp:spPr>
        <a:xfrm>
          <a:off x="663380" y="2048107"/>
          <a:ext cx="1419044" cy="571251"/>
        </a:xfrm>
        <a:prstGeom prst="ellipse">
          <a:avLst/>
        </a:prstGeom>
        <a:solidFill>
          <a:schemeClr val="accent1">
            <a:shade val="80000"/>
            <a:hueOff val="114842"/>
            <a:satOff val="-1647"/>
            <a:lumOff val="960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dirty="0"/>
            <a:t>Public </a:t>
          </a:r>
          <a:r>
            <a:rPr lang="pl-PL" sz="1200" kern="1200" dirty="0" err="1"/>
            <a:t>access</a:t>
          </a:r>
          <a:r>
            <a:rPr lang="pl-PL" sz="1200" kern="1200" dirty="0"/>
            <a:t> to </a:t>
          </a:r>
          <a:r>
            <a:rPr lang="pl-PL" sz="1200" kern="1200" dirty="0" err="1"/>
            <a:t>digital</a:t>
          </a:r>
          <a:r>
            <a:rPr lang="pl-PL" sz="1200" kern="1200" dirty="0"/>
            <a:t> </a:t>
          </a:r>
          <a:r>
            <a:rPr lang="pl-PL" sz="1200" kern="1200" dirty="0" err="1"/>
            <a:t>guides</a:t>
          </a:r>
          <a:r>
            <a:rPr lang="pl-PL" sz="1200" kern="1200" dirty="0"/>
            <a:t> </a:t>
          </a:r>
        </a:p>
      </dsp:txBody>
      <dsp:txXfrm>
        <a:off x="871194" y="2131765"/>
        <a:ext cx="1003416" cy="403935"/>
      </dsp:txXfrm>
    </dsp:sp>
    <dsp:sp modelId="{413432CB-65AE-4DAC-93B6-CD30552BB788}">
      <dsp:nvSpPr>
        <dsp:cNvPr id="0" name=""/>
        <dsp:cNvSpPr/>
      </dsp:nvSpPr>
      <dsp:spPr>
        <a:xfrm rot="3406940">
          <a:off x="2584983" y="1737662"/>
          <a:ext cx="371962" cy="19446"/>
        </a:xfrm>
        <a:custGeom>
          <a:avLst/>
          <a:gdLst/>
          <a:ahLst/>
          <a:cxnLst/>
          <a:rect l="0" t="0" r="0" b="0"/>
          <a:pathLst>
            <a:path>
              <a:moveTo>
                <a:pt x="0" y="9723"/>
              </a:moveTo>
              <a:lnTo>
                <a:pt x="371962" y="9723"/>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pl-PL" sz="1200" kern="1200"/>
        </a:p>
      </dsp:txBody>
      <dsp:txXfrm>
        <a:off x="2761666" y="1738086"/>
        <a:ext cx="18598" cy="18598"/>
      </dsp:txXfrm>
    </dsp:sp>
    <dsp:sp modelId="{33F8EC27-6606-4EE2-ADEF-F5CEA7CE5F6F}">
      <dsp:nvSpPr>
        <dsp:cNvPr id="0" name=""/>
        <dsp:cNvSpPr/>
      </dsp:nvSpPr>
      <dsp:spPr>
        <a:xfrm>
          <a:off x="2274714" y="1887220"/>
          <a:ext cx="1673137" cy="759752"/>
        </a:xfrm>
        <a:prstGeom prst="ellipse">
          <a:avLst/>
        </a:prstGeom>
        <a:solidFill>
          <a:schemeClr val="accent1">
            <a:shade val="80000"/>
            <a:hueOff val="153123"/>
            <a:satOff val="-2196"/>
            <a:lumOff val="12807"/>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dirty="0" err="1"/>
            <a:t>Communicators</a:t>
          </a:r>
          <a:r>
            <a:rPr lang="pl-PL" sz="1200" kern="1200" dirty="0"/>
            <a:t> and </a:t>
          </a:r>
          <a:r>
            <a:rPr lang="pl-PL" sz="1200" kern="1200" dirty="0" err="1"/>
            <a:t>communication</a:t>
          </a:r>
          <a:r>
            <a:rPr lang="pl-PL" sz="1200" kern="1200" dirty="0"/>
            <a:t> </a:t>
          </a:r>
          <a:r>
            <a:rPr lang="pl-PL" sz="1200" kern="1200" dirty="0" err="1"/>
            <a:t>systems</a:t>
          </a:r>
          <a:endParaRPr lang="pl-PL" sz="1200" kern="1200" dirty="0"/>
        </a:p>
      </dsp:txBody>
      <dsp:txXfrm>
        <a:off x="2519739" y="1998483"/>
        <a:ext cx="1183087" cy="537226"/>
      </dsp:txXfrm>
    </dsp:sp>
    <dsp:sp modelId="{6D7D57A7-5425-46ED-93DB-BE880522F270}">
      <dsp:nvSpPr>
        <dsp:cNvPr id="0" name=""/>
        <dsp:cNvSpPr/>
      </dsp:nvSpPr>
      <dsp:spPr>
        <a:xfrm rot="610568">
          <a:off x="2784841" y="1493534"/>
          <a:ext cx="1131498" cy="19446"/>
        </a:xfrm>
        <a:custGeom>
          <a:avLst/>
          <a:gdLst/>
          <a:ahLst/>
          <a:cxnLst/>
          <a:rect l="0" t="0" r="0" b="0"/>
          <a:pathLst>
            <a:path>
              <a:moveTo>
                <a:pt x="0" y="9723"/>
              </a:moveTo>
              <a:lnTo>
                <a:pt x="1131498" y="9723"/>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pl-PL" sz="1200" kern="1200"/>
        </a:p>
      </dsp:txBody>
      <dsp:txXfrm>
        <a:off x="3322303" y="1474970"/>
        <a:ext cx="56574" cy="56574"/>
      </dsp:txXfrm>
    </dsp:sp>
    <dsp:sp modelId="{0FD4D48B-8C81-4743-88F8-B07EF5A65E55}">
      <dsp:nvSpPr>
        <dsp:cNvPr id="0" name=""/>
        <dsp:cNvSpPr/>
      </dsp:nvSpPr>
      <dsp:spPr>
        <a:xfrm>
          <a:off x="3844349" y="1434808"/>
          <a:ext cx="1432297" cy="571251"/>
        </a:xfrm>
        <a:prstGeom prst="ellipse">
          <a:avLst/>
        </a:prstGeom>
        <a:solidFill>
          <a:schemeClr val="accent1">
            <a:shade val="80000"/>
            <a:hueOff val="191404"/>
            <a:satOff val="-2745"/>
            <a:lumOff val="16009"/>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dirty="0"/>
            <a:t>BYOD </a:t>
          </a:r>
        </a:p>
        <a:p>
          <a:pPr lvl="0" algn="ctr" defTabSz="533400">
            <a:lnSpc>
              <a:spcPct val="90000"/>
            </a:lnSpc>
            <a:spcBef>
              <a:spcPct val="0"/>
            </a:spcBef>
            <a:spcAft>
              <a:spcPct val="35000"/>
            </a:spcAft>
          </a:pPr>
          <a:r>
            <a:rPr lang="pl-PL" sz="1200" kern="1200" dirty="0"/>
            <a:t>approach</a:t>
          </a:r>
        </a:p>
      </dsp:txBody>
      <dsp:txXfrm>
        <a:off x="4054104" y="1518466"/>
        <a:ext cx="1012787" cy="403935"/>
      </dsp:txXfrm>
    </dsp:sp>
    <dsp:sp modelId="{87FC542F-0184-4EA8-8E80-E0C0B631267B}">
      <dsp:nvSpPr>
        <dsp:cNvPr id="0" name=""/>
        <dsp:cNvSpPr/>
      </dsp:nvSpPr>
      <dsp:spPr>
        <a:xfrm rot="11057294">
          <a:off x="1419873" y="1291513"/>
          <a:ext cx="809042" cy="19446"/>
        </a:xfrm>
        <a:custGeom>
          <a:avLst/>
          <a:gdLst/>
          <a:ahLst/>
          <a:cxnLst/>
          <a:rect l="0" t="0" r="0" b="0"/>
          <a:pathLst>
            <a:path>
              <a:moveTo>
                <a:pt x="0" y="9723"/>
              </a:moveTo>
              <a:lnTo>
                <a:pt x="809042" y="9723"/>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pl-PL" sz="1200" kern="1200"/>
        </a:p>
      </dsp:txBody>
      <dsp:txXfrm rot="10800000">
        <a:off x="1804168" y="1281010"/>
        <a:ext cx="40452" cy="40452"/>
      </dsp:txXfrm>
    </dsp:sp>
    <dsp:sp modelId="{BA884021-1140-4040-AA47-2E429C11A042}">
      <dsp:nvSpPr>
        <dsp:cNvPr id="0" name=""/>
        <dsp:cNvSpPr/>
      </dsp:nvSpPr>
      <dsp:spPr>
        <a:xfrm>
          <a:off x="365739" y="945989"/>
          <a:ext cx="1060327" cy="571251"/>
        </a:xfrm>
        <a:prstGeom prst="ellipse">
          <a:avLst/>
        </a:prstGeom>
        <a:solidFill>
          <a:schemeClr val="accent1">
            <a:shade val="80000"/>
            <a:hueOff val="229684"/>
            <a:satOff val="-3294"/>
            <a:lumOff val="19211"/>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dirty="0"/>
            <a:t>Lab activities</a:t>
          </a:r>
        </a:p>
      </dsp:txBody>
      <dsp:txXfrm>
        <a:off x="521020" y="1029647"/>
        <a:ext cx="749765" cy="403935"/>
      </dsp:txXfrm>
    </dsp:sp>
    <dsp:sp modelId="{B280DE68-F11D-419D-A904-B518FB7014C5}">
      <dsp:nvSpPr>
        <dsp:cNvPr id="0" name=""/>
        <dsp:cNvSpPr/>
      </dsp:nvSpPr>
      <dsp:spPr>
        <a:xfrm rot="21091449">
          <a:off x="2790225" y="1235035"/>
          <a:ext cx="895351" cy="19446"/>
        </a:xfrm>
        <a:custGeom>
          <a:avLst/>
          <a:gdLst/>
          <a:ahLst/>
          <a:cxnLst/>
          <a:rect l="0" t="0" r="0" b="0"/>
          <a:pathLst>
            <a:path>
              <a:moveTo>
                <a:pt x="0" y="9723"/>
              </a:moveTo>
              <a:lnTo>
                <a:pt x="895351" y="9723"/>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pl-PL" sz="1200" kern="1200"/>
        </a:p>
      </dsp:txBody>
      <dsp:txXfrm>
        <a:off x="3215517" y="1222374"/>
        <a:ext cx="44767" cy="44767"/>
      </dsp:txXfrm>
    </dsp:sp>
    <dsp:sp modelId="{0294C9B1-34BE-4ED6-8050-023FFEA0A057}">
      <dsp:nvSpPr>
        <dsp:cNvPr id="0" name=""/>
        <dsp:cNvSpPr/>
      </dsp:nvSpPr>
      <dsp:spPr>
        <a:xfrm>
          <a:off x="3654265" y="808800"/>
          <a:ext cx="1184877" cy="571251"/>
        </a:xfrm>
        <a:prstGeom prst="ellipse">
          <a:avLst/>
        </a:prstGeom>
        <a:solidFill>
          <a:schemeClr val="accent1">
            <a:shade val="80000"/>
            <a:hueOff val="267965"/>
            <a:satOff val="-3843"/>
            <a:lumOff val="22413"/>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dirty="0" err="1"/>
            <a:t>Self-esteem,</a:t>
          </a:r>
        </a:p>
        <a:p>
          <a:pPr lvl="0" algn="ctr" defTabSz="533400">
            <a:lnSpc>
              <a:spcPct val="90000"/>
            </a:lnSpc>
            <a:spcBef>
              <a:spcPct val="0"/>
            </a:spcBef>
            <a:spcAft>
              <a:spcPct val="35000"/>
            </a:spcAft>
          </a:pPr>
          <a:r>
            <a:rPr lang="pl-PL" sz="1200" kern="1200" dirty="0" err="1"/>
            <a:t>tests</a:t>
          </a:r>
          <a:endParaRPr lang="pl-PL" sz="1200" kern="1200" dirty="0"/>
        </a:p>
      </dsp:txBody>
      <dsp:txXfrm>
        <a:off x="3827786" y="892458"/>
        <a:ext cx="837835" cy="403935"/>
      </dsp:txXfrm>
    </dsp:sp>
    <dsp:sp modelId="{4AC06EAC-EFBC-4675-B9BA-7FB5536459C6}">
      <dsp:nvSpPr>
        <dsp:cNvPr id="0" name=""/>
        <dsp:cNvSpPr/>
      </dsp:nvSpPr>
      <dsp:spPr>
        <a:xfrm rot="15958881">
          <a:off x="2342401" y="918185"/>
          <a:ext cx="280708" cy="19446"/>
        </a:xfrm>
        <a:custGeom>
          <a:avLst/>
          <a:gdLst/>
          <a:ahLst/>
          <a:cxnLst/>
          <a:rect l="0" t="0" r="0" b="0"/>
          <a:pathLst>
            <a:path>
              <a:moveTo>
                <a:pt x="0" y="9723"/>
              </a:moveTo>
              <a:lnTo>
                <a:pt x="280708" y="9723"/>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pl-PL" sz="1200" kern="1200"/>
        </a:p>
      </dsp:txBody>
      <dsp:txXfrm rot="10800000">
        <a:off x="2475738" y="920891"/>
        <a:ext cx="14035" cy="14035"/>
      </dsp:txXfrm>
    </dsp:sp>
    <dsp:sp modelId="{D3D74261-772A-4746-97AA-EBEF4D51802A}">
      <dsp:nvSpPr>
        <dsp:cNvPr id="0" name=""/>
        <dsp:cNvSpPr/>
      </dsp:nvSpPr>
      <dsp:spPr>
        <a:xfrm>
          <a:off x="1796148" y="0"/>
          <a:ext cx="1298213" cy="788257"/>
        </a:xfrm>
        <a:prstGeom prst="ellipse">
          <a:avLst/>
        </a:prstGeom>
        <a:solidFill>
          <a:schemeClr val="accent1">
            <a:shade val="80000"/>
            <a:hueOff val="306246"/>
            <a:satOff val="-4392"/>
            <a:lumOff val="2561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dirty="0" err="1"/>
            <a:t>Lectures</a:t>
          </a:r>
          <a:endParaRPr lang="pl-PL" sz="1200" kern="1200" dirty="0"/>
        </a:p>
      </dsp:txBody>
      <dsp:txXfrm>
        <a:off x="1986267" y="115438"/>
        <a:ext cx="917975" cy="55738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3F953-2703-49A8-A920-2ABA050C8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53</Pages>
  <Words>14508</Words>
  <Characters>87051</Characters>
  <Application>Microsoft Office Word</Application>
  <DocSecurity>0</DocSecurity>
  <Lines>725</Lines>
  <Paragraphs>202</Paragraphs>
  <ScaleCrop>false</ScaleCrop>
  <HeadingPairs>
    <vt:vector size="6" baseType="variant">
      <vt:variant>
        <vt:lpstr>Tytuł</vt:lpstr>
      </vt:variant>
      <vt:variant>
        <vt:i4>1</vt:i4>
      </vt:variant>
      <vt:variant>
        <vt:lpstr>Title</vt:lpstr>
      </vt:variant>
      <vt:variant>
        <vt:i4>1</vt:i4>
      </vt:variant>
      <vt:variant>
        <vt:lpstr>Заглавие</vt:lpstr>
      </vt:variant>
      <vt:variant>
        <vt:i4>1</vt:i4>
      </vt:variant>
    </vt:vector>
  </HeadingPairs>
  <TitlesOfParts>
    <vt:vector size="3" baseType="lpstr">
      <vt:lpstr/>
      <vt:lpstr/>
      <vt:lpstr/>
    </vt:vector>
  </TitlesOfParts>
  <Company>Microsoft</Company>
  <LinksUpToDate>false</LinksUpToDate>
  <CharactersWithSpaces>101357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Preparata</dc:creator>
  <cp:lastModifiedBy>j.michalak</cp:lastModifiedBy>
  <cp:revision>14</cp:revision>
  <cp:lastPrinted>2017-11-06T10:49:00Z</cp:lastPrinted>
  <dcterms:created xsi:type="dcterms:W3CDTF">2017-10-26T08:35:00Z</dcterms:created>
  <dcterms:modified xsi:type="dcterms:W3CDTF">2018-01-05T11:16:00Z</dcterms:modified>
</cp:coreProperties>
</file>